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2E4" w:rsidRPr="00374B73" w:rsidRDefault="00A932E4" w:rsidP="00A932E4">
      <w:pPr>
        <w:jc w:val="center"/>
        <w:rPr>
          <w:color w:val="000000" w:themeColor="text1"/>
          <w:sz w:val="32"/>
          <w:lang w:val="en-US"/>
        </w:rPr>
      </w:pPr>
      <w:r w:rsidRPr="00374B73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5" o:title=""/>
          </v:shape>
          <o:OLEObject Type="Embed" ProgID="Word.Picture.8" ShapeID="_x0000_i1025" DrawAspect="Content" ObjectID="_1683362850" r:id="rId6"/>
        </w:object>
      </w:r>
    </w:p>
    <w:p w:rsidR="00A932E4" w:rsidRPr="00374B73" w:rsidRDefault="00A932E4" w:rsidP="00A932E4">
      <w:pPr>
        <w:tabs>
          <w:tab w:val="left" w:pos="1000"/>
        </w:tabs>
        <w:jc w:val="center"/>
        <w:rPr>
          <w:color w:val="000000" w:themeColor="text1"/>
          <w:sz w:val="32"/>
          <w:lang w:val="uk-UA"/>
        </w:rPr>
      </w:pPr>
      <w:r w:rsidRPr="00374B73">
        <w:rPr>
          <w:color w:val="000000" w:themeColor="text1"/>
          <w:sz w:val="32"/>
          <w:lang w:val="uk-UA"/>
        </w:rPr>
        <w:t>МАШІВСЬКА СЕЛИЩНА РАДА</w:t>
      </w:r>
    </w:p>
    <w:p w:rsidR="00A932E4" w:rsidRPr="00374B73" w:rsidRDefault="00A932E4" w:rsidP="00A932E4">
      <w:pPr>
        <w:tabs>
          <w:tab w:val="left" w:pos="2400"/>
        </w:tabs>
        <w:jc w:val="center"/>
        <w:rPr>
          <w:color w:val="000000" w:themeColor="text1"/>
          <w:sz w:val="32"/>
          <w:lang w:val="uk-UA"/>
        </w:rPr>
      </w:pPr>
      <w:r w:rsidRPr="00374B73">
        <w:rPr>
          <w:color w:val="000000" w:themeColor="text1"/>
          <w:sz w:val="32"/>
          <w:lang w:val="uk-UA"/>
        </w:rPr>
        <w:t>ПОЛТАВСЬКОЇ ОБЛАСТІ</w:t>
      </w:r>
    </w:p>
    <w:p w:rsidR="00A932E4" w:rsidRPr="00374B73" w:rsidRDefault="00A932E4" w:rsidP="00A932E4">
      <w:pPr>
        <w:tabs>
          <w:tab w:val="left" w:pos="1880"/>
        </w:tabs>
        <w:jc w:val="center"/>
        <w:rPr>
          <w:b/>
          <w:bCs/>
          <w:color w:val="000000" w:themeColor="text1"/>
          <w:sz w:val="32"/>
          <w:lang w:val="uk-UA"/>
        </w:rPr>
      </w:pPr>
      <w:r w:rsidRPr="00374B73">
        <w:rPr>
          <w:b/>
          <w:bCs/>
          <w:color w:val="000000" w:themeColor="text1"/>
          <w:sz w:val="32"/>
          <w:lang w:val="uk-UA"/>
        </w:rPr>
        <w:t>ВИКОНАВЧИЙ  КОМІТЕТ</w:t>
      </w:r>
    </w:p>
    <w:p w:rsidR="00A932E4" w:rsidRPr="00374B73" w:rsidRDefault="00A932E4" w:rsidP="00A932E4">
      <w:pPr>
        <w:jc w:val="center"/>
        <w:rPr>
          <w:color w:val="000000" w:themeColor="text1"/>
          <w:sz w:val="16"/>
          <w:szCs w:val="16"/>
          <w:lang w:val="uk-UA"/>
        </w:rPr>
      </w:pPr>
    </w:p>
    <w:p w:rsidR="00A932E4" w:rsidRPr="00374B73" w:rsidRDefault="00A932E4" w:rsidP="00A932E4">
      <w:pPr>
        <w:tabs>
          <w:tab w:val="left" w:pos="2680"/>
        </w:tabs>
        <w:jc w:val="center"/>
        <w:rPr>
          <w:color w:val="000000" w:themeColor="text1"/>
          <w:sz w:val="28"/>
          <w:lang w:val="uk-UA"/>
        </w:rPr>
      </w:pPr>
      <w:r w:rsidRPr="00374B73">
        <w:rPr>
          <w:b/>
          <w:bCs/>
          <w:color w:val="000000" w:themeColor="text1"/>
          <w:sz w:val="36"/>
          <w:lang w:val="uk-UA"/>
        </w:rPr>
        <w:t xml:space="preserve">Р І Ш Е Н </w:t>
      </w:r>
      <w:proofErr w:type="spellStart"/>
      <w:r w:rsidRPr="00374B73">
        <w:rPr>
          <w:b/>
          <w:bCs/>
          <w:color w:val="000000" w:themeColor="text1"/>
          <w:sz w:val="36"/>
          <w:lang w:val="uk-UA"/>
        </w:rPr>
        <w:t>Н</w:t>
      </w:r>
      <w:proofErr w:type="spellEnd"/>
      <w:r w:rsidRPr="00374B73">
        <w:rPr>
          <w:b/>
          <w:bCs/>
          <w:color w:val="000000" w:themeColor="text1"/>
          <w:sz w:val="36"/>
          <w:lang w:val="uk-UA"/>
        </w:rPr>
        <w:t xml:space="preserve"> Я</w:t>
      </w:r>
    </w:p>
    <w:p w:rsidR="00A932E4" w:rsidRPr="00374B73" w:rsidRDefault="00A932E4" w:rsidP="00A932E4">
      <w:pPr>
        <w:jc w:val="center"/>
        <w:rPr>
          <w:color w:val="000000" w:themeColor="text1"/>
          <w:sz w:val="28"/>
          <w:lang w:val="uk-UA"/>
        </w:rPr>
      </w:pPr>
      <w:r w:rsidRPr="00374B73">
        <w:rPr>
          <w:color w:val="000000" w:themeColor="text1"/>
          <w:sz w:val="28"/>
          <w:lang w:val="uk-UA"/>
        </w:rPr>
        <w:t>від 1</w:t>
      </w:r>
      <w:r w:rsidRPr="00374B73">
        <w:rPr>
          <w:color w:val="000000" w:themeColor="text1"/>
          <w:sz w:val="28"/>
        </w:rPr>
        <w:t>4</w:t>
      </w:r>
      <w:r w:rsidR="00374B73">
        <w:rPr>
          <w:color w:val="000000" w:themeColor="text1"/>
          <w:sz w:val="28"/>
          <w:lang w:val="uk-UA"/>
        </w:rPr>
        <w:t xml:space="preserve"> травня </w:t>
      </w:r>
      <w:r w:rsidRPr="00374B73">
        <w:rPr>
          <w:color w:val="000000" w:themeColor="text1"/>
          <w:sz w:val="28"/>
          <w:lang w:val="uk-UA"/>
        </w:rPr>
        <w:t>2021 року № 63</w:t>
      </w:r>
    </w:p>
    <w:p w:rsidR="00A932E4" w:rsidRPr="00374B73" w:rsidRDefault="00A932E4" w:rsidP="00A932E4">
      <w:pPr>
        <w:jc w:val="center"/>
        <w:rPr>
          <w:color w:val="000000" w:themeColor="text1"/>
          <w:sz w:val="28"/>
          <w:lang w:val="uk-UA"/>
        </w:rPr>
      </w:pPr>
      <w:proofErr w:type="spellStart"/>
      <w:r w:rsidRPr="00374B73">
        <w:rPr>
          <w:color w:val="000000" w:themeColor="text1"/>
          <w:sz w:val="28"/>
          <w:lang w:val="uk-UA"/>
        </w:rPr>
        <w:t>смт</w:t>
      </w:r>
      <w:proofErr w:type="spellEnd"/>
      <w:r w:rsidRPr="00374B73">
        <w:rPr>
          <w:color w:val="000000" w:themeColor="text1"/>
          <w:sz w:val="28"/>
          <w:lang w:val="uk-UA"/>
        </w:rPr>
        <w:t xml:space="preserve"> </w:t>
      </w:r>
      <w:proofErr w:type="spellStart"/>
      <w:r w:rsidRPr="00374B73">
        <w:rPr>
          <w:color w:val="000000" w:themeColor="text1"/>
          <w:sz w:val="28"/>
          <w:lang w:val="uk-UA"/>
        </w:rPr>
        <w:t>Машівка</w:t>
      </w:r>
      <w:proofErr w:type="spellEnd"/>
    </w:p>
    <w:p w:rsidR="00A932E4" w:rsidRPr="00374B73" w:rsidRDefault="00A932E4" w:rsidP="00A932E4">
      <w:pPr>
        <w:rPr>
          <w:color w:val="000000" w:themeColor="text1"/>
          <w:sz w:val="16"/>
          <w:szCs w:val="16"/>
          <w:lang w:val="uk-UA"/>
        </w:rPr>
      </w:pPr>
    </w:p>
    <w:tbl>
      <w:tblPr>
        <w:tblW w:w="6071" w:type="pct"/>
        <w:shd w:val="clear" w:color="auto" w:fill="FFFFFF"/>
        <w:tblLook w:val="04A0"/>
      </w:tblPr>
      <w:tblGrid>
        <w:gridCol w:w="6678"/>
        <w:gridCol w:w="339"/>
        <w:gridCol w:w="4378"/>
      </w:tblGrid>
      <w:tr w:rsidR="00A932E4" w:rsidRPr="00DA64AA" w:rsidTr="00A932E4">
        <w:tc>
          <w:tcPr>
            <w:tcW w:w="667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2E4" w:rsidRPr="00374B73" w:rsidRDefault="00A932E4" w:rsidP="00A932E4">
            <w:pPr>
              <w:tabs>
                <w:tab w:val="left" w:pos="2380"/>
              </w:tabs>
              <w:spacing w:line="276" w:lineRule="auto"/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374B73">
              <w:rPr>
                <w:rFonts w:ascii="ProbaPro" w:hAnsi="ProbaPro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створення </w:t>
            </w:r>
            <w:r w:rsidR="00374B73" w:rsidRPr="00374B73">
              <w:rPr>
                <w:rFonts w:ascii="ProbaPro" w:hAnsi="ProbaPro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постійно діючої </w:t>
            </w:r>
            <w:r w:rsidRPr="00374B73">
              <w:rPr>
                <w:rFonts w:ascii="ProbaPro" w:hAnsi="ProbaPro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комісії з питань поводження з безхазяйними відходами на території </w:t>
            </w:r>
            <w:proofErr w:type="spellStart"/>
            <w:r w:rsidRPr="00374B73">
              <w:rPr>
                <w:rFonts w:ascii="ProbaPro" w:hAnsi="ProbaPro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Машівської</w:t>
            </w:r>
            <w:proofErr w:type="spellEnd"/>
            <w:r w:rsidRPr="00374B73">
              <w:rPr>
                <w:rFonts w:ascii="ProbaPro" w:hAnsi="ProbaPro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33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2E4" w:rsidRPr="00374B73" w:rsidRDefault="00A932E4" w:rsidP="00A932E4">
            <w:pPr>
              <w:spacing w:line="276" w:lineRule="auto"/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7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32E4" w:rsidRPr="00374B73" w:rsidRDefault="00A932E4" w:rsidP="00A932E4">
            <w:pPr>
              <w:spacing w:line="276" w:lineRule="auto"/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A932E4" w:rsidRPr="00374B73" w:rsidRDefault="00A932E4" w:rsidP="00A932E4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A932E4" w:rsidRPr="00374B73" w:rsidRDefault="00A932E4" w:rsidP="00374B73">
      <w:pPr>
        <w:spacing w:line="300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374B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виконання статті 12 Закону України «Про відходи», постанови Кабінету Міністрів України від 03 серпня 1998 року № 1217 «Про затвердження Порядку виявлення та обліку безхазяйних відходів», з метою запобігання або зменшення обсягів утворення відходів, додержання умов поводження з ними, запобігання негативному впливу їх на навколишнє природне середовище і здоров'я людей та керуючись статтями 30, 33 Закону України «Про місцеве самоврядування в Україні», виконком </w:t>
      </w:r>
      <w:r w:rsidRPr="00374B73">
        <w:rPr>
          <w:color w:val="000000" w:themeColor="text1"/>
          <w:sz w:val="28"/>
          <w:szCs w:val="28"/>
          <w:lang w:val="uk-UA"/>
        </w:rPr>
        <w:t>селищної ради</w:t>
      </w:r>
    </w:p>
    <w:p w:rsidR="00A932E4" w:rsidRPr="00374B73" w:rsidRDefault="00A932E4" w:rsidP="00374B73">
      <w:pPr>
        <w:spacing w:line="300" w:lineRule="auto"/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374B73">
        <w:rPr>
          <w:color w:val="000000" w:themeColor="text1"/>
          <w:sz w:val="28"/>
          <w:szCs w:val="28"/>
          <w:lang w:val="uk-UA"/>
        </w:rPr>
        <w:t>В И Р І Ш И В:</w:t>
      </w:r>
    </w:p>
    <w:p w:rsidR="00A932E4" w:rsidRPr="00374B73" w:rsidRDefault="00A932E4" w:rsidP="00374B73">
      <w:pPr>
        <w:pStyle w:val="a5"/>
        <w:shd w:val="clear" w:color="auto" w:fill="FFFFFF"/>
        <w:spacing w:before="0" w:beforeAutospacing="0" w:after="0" w:afterAutospacing="0" w:line="300" w:lineRule="auto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374B73">
        <w:rPr>
          <w:color w:val="000000" w:themeColor="text1"/>
          <w:sz w:val="28"/>
          <w:szCs w:val="28"/>
          <w:lang w:val="uk-UA"/>
        </w:rPr>
        <w:t xml:space="preserve">1. Створити постійно діючу комісію з питань поводження з безхазяйними відходами на території </w:t>
      </w:r>
      <w:proofErr w:type="spellStart"/>
      <w:r w:rsidR="00374B73" w:rsidRPr="00374B73">
        <w:rPr>
          <w:color w:val="000000" w:themeColor="text1"/>
          <w:sz w:val="28"/>
          <w:szCs w:val="28"/>
          <w:lang w:val="uk-UA"/>
        </w:rPr>
        <w:t>Машів</w:t>
      </w:r>
      <w:r w:rsidRPr="00374B73">
        <w:rPr>
          <w:color w:val="000000" w:themeColor="text1"/>
          <w:sz w:val="28"/>
          <w:szCs w:val="28"/>
          <w:lang w:val="uk-UA"/>
        </w:rPr>
        <w:t>ської</w:t>
      </w:r>
      <w:proofErr w:type="spellEnd"/>
      <w:r w:rsidRPr="00374B73">
        <w:rPr>
          <w:color w:val="000000" w:themeColor="text1"/>
          <w:sz w:val="28"/>
          <w:szCs w:val="28"/>
          <w:lang w:val="uk-UA"/>
        </w:rPr>
        <w:t xml:space="preserve"> </w:t>
      </w:r>
      <w:r w:rsidR="00374B73" w:rsidRPr="00374B73">
        <w:rPr>
          <w:color w:val="000000" w:themeColor="text1"/>
          <w:sz w:val="28"/>
          <w:szCs w:val="28"/>
          <w:lang w:val="uk-UA"/>
        </w:rPr>
        <w:t>селищної</w:t>
      </w:r>
      <w:r w:rsidRPr="00374B73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 w:rsidR="00374B73" w:rsidRPr="00374B73">
        <w:rPr>
          <w:color w:val="000000" w:themeColor="text1"/>
          <w:sz w:val="28"/>
          <w:szCs w:val="28"/>
          <w:lang w:val="uk-UA"/>
        </w:rPr>
        <w:t xml:space="preserve"> та затвердити її склад</w:t>
      </w:r>
      <w:r w:rsidR="00A272E5">
        <w:rPr>
          <w:color w:val="000000" w:themeColor="text1"/>
          <w:sz w:val="28"/>
          <w:szCs w:val="28"/>
          <w:lang w:val="uk-UA"/>
        </w:rPr>
        <w:t xml:space="preserve"> (додається</w:t>
      </w:r>
      <w:r w:rsidRPr="00374B73">
        <w:rPr>
          <w:color w:val="000000" w:themeColor="text1"/>
          <w:sz w:val="28"/>
          <w:szCs w:val="28"/>
          <w:lang w:val="uk-UA"/>
        </w:rPr>
        <w:t>).</w:t>
      </w:r>
    </w:p>
    <w:p w:rsidR="00A932E4" w:rsidRPr="00374B73" w:rsidRDefault="00A932E4" w:rsidP="00374B73">
      <w:pPr>
        <w:pStyle w:val="a5"/>
        <w:shd w:val="clear" w:color="auto" w:fill="FFFFFF"/>
        <w:spacing w:before="0" w:beforeAutospacing="0" w:after="0" w:afterAutospacing="0" w:line="300" w:lineRule="auto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374B73">
        <w:rPr>
          <w:color w:val="000000" w:themeColor="text1"/>
          <w:sz w:val="28"/>
          <w:szCs w:val="28"/>
          <w:lang w:val="uk-UA"/>
        </w:rPr>
        <w:t xml:space="preserve">2. Затвердити Положення про постійно діючу комісію з питань поводження з безхазяйними відходами на території </w:t>
      </w:r>
      <w:proofErr w:type="spellStart"/>
      <w:r w:rsidR="00113A6A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113A6A">
        <w:rPr>
          <w:color w:val="000000" w:themeColor="text1"/>
          <w:sz w:val="28"/>
          <w:szCs w:val="28"/>
          <w:lang w:val="uk-UA"/>
        </w:rPr>
        <w:t xml:space="preserve"> селищної</w:t>
      </w:r>
      <w:r w:rsidRPr="00374B73">
        <w:rPr>
          <w:color w:val="000000" w:themeColor="text1"/>
          <w:sz w:val="28"/>
          <w:szCs w:val="28"/>
          <w:lang w:val="uk-UA"/>
        </w:rPr>
        <w:t xml:space="preserve"> т</w:t>
      </w:r>
      <w:r w:rsidR="00A272E5">
        <w:rPr>
          <w:color w:val="000000" w:themeColor="text1"/>
          <w:sz w:val="28"/>
          <w:szCs w:val="28"/>
          <w:lang w:val="uk-UA"/>
        </w:rPr>
        <w:t>ериторіальної громади (додається</w:t>
      </w:r>
      <w:r w:rsidRPr="00374B73">
        <w:rPr>
          <w:color w:val="000000" w:themeColor="text1"/>
          <w:sz w:val="28"/>
          <w:szCs w:val="28"/>
          <w:lang w:val="uk-UA"/>
        </w:rPr>
        <w:t>).</w:t>
      </w:r>
    </w:p>
    <w:p w:rsidR="00A932E4" w:rsidRPr="00374B73" w:rsidRDefault="00374B73" w:rsidP="00374B73">
      <w:pPr>
        <w:pStyle w:val="a5"/>
        <w:shd w:val="clear" w:color="auto" w:fill="FFFFFF"/>
        <w:spacing w:before="0" w:beforeAutospacing="0" w:after="0" w:afterAutospacing="0" w:line="300" w:lineRule="auto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374B73">
        <w:rPr>
          <w:color w:val="000000" w:themeColor="text1"/>
          <w:sz w:val="28"/>
          <w:szCs w:val="28"/>
        </w:rPr>
        <w:t xml:space="preserve">3. Контроль за </w:t>
      </w:r>
      <w:proofErr w:type="spellStart"/>
      <w:r w:rsidRPr="00374B73">
        <w:rPr>
          <w:color w:val="000000" w:themeColor="text1"/>
          <w:sz w:val="28"/>
          <w:szCs w:val="28"/>
        </w:rPr>
        <w:t>виконанням</w:t>
      </w:r>
      <w:proofErr w:type="spellEnd"/>
      <w:r w:rsidRPr="00374B73">
        <w:rPr>
          <w:color w:val="000000" w:themeColor="text1"/>
          <w:sz w:val="28"/>
          <w:szCs w:val="28"/>
        </w:rPr>
        <w:t xml:space="preserve"> </w:t>
      </w:r>
      <w:proofErr w:type="spellStart"/>
      <w:r w:rsidRPr="00374B73">
        <w:rPr>
          <w:color w:val="000000" w:themeColor="text1"/>
          <w:sz w:val="28"/>
          <w:szCs w:val="28"/>
        </w:rPr>
        <w:t>даного</w:t>
      </w:r>
      <w:proofErr w:type="spellEnd"/>
      <w:r w:rsidRPr="00374B73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374B73">
        <w:rPr>
          <w:color w:val="000000" w:themeColor="text1"/>
          <w:sz w:val="28"/>
          <w:szCs w:val="28"/>
        </w:rPr>
        <w:t>р</w:t>
      </w:r>
      <w:proofErr w:type="gramEnd"/>
      <w:r w:rsidRPr="00374B73">
        <w:rPr>
          <w:color w:val="000000" w:themeColor="text1"/>
          <w:sz w:val="28"/>
          <w:szCs w:val="28"/>
        </w:rPr>
        <w:t>ішення</w:t>
      </w:r>
      <w:proofErr w:type="spellEnd"/>
      <w:r w:rsidRPr="00374B73">
        <w:rPr>
          <w:color w:val="000000" w:themeColor="text1"/>
          <w:sz w:val="28"/>
          <w:szCs w:val="28"/>
        </w:rPr>
        <w:t xml:space="preserve"> </w:t>
      </w:r>
      <w:proofErr w:type="spellStart"/>
      <w:r w:rsidRPr="00374B73">
        <w:rPr>
          <w:color w:val="000000" w:themeColor="text1"/>
          <w:sz w:val="28"/>
          <w:szCs w:val="28"/>
        </w:rPr>
        <w:t>покласти</w:t>
      </w:r>
      <w:proofErr w:type="spellEnd"/>
      <w:r w:rsidRPr="00374B73">
        <w:rPr>
          <w:color w:val="000000" w:themeColor="text1"/>
          <w:sz w:val="28"/>
          <w:szCs w:val="28"/>
          <w:lang w:val="uk-UA"/>
        </w:rPr>
        <w:t xml:space="preserve"> </w:t>
      </w:r>
      <w:r w:rsidR="00A932E4" w:rsidRPr="00374B73">
        <w:rPr>
          <w:color w:val="000000" w:themeColor="text1"/>
          <w:sz w:val="28"/>
          <w:szCs w:val="28"/>
        </w:rPr>
        <w:t xml:space="preserve">на </w:t>
      </w:r>
      <w:proofErr w:type="spellStart"/>
      <w:r w:rsidR="00A932E4" w:rsidRPr="00374B73">
        <w:rPr>
          <w:color w:val="000000" w:themeColor="text1"/>
          <w:sz w:val="28"/>
          <w:szCs w:val="28"/>
        </w:rPr>
        <w:t>першого</w:t>
      </w:r>
      <w:proofErr w:type="spellEnd"/>
      <w:r w:rsidR="00A932E4" w:rsidRPr="00374B73">
        <w:rPr>
          <w:color w:val="000000" w:themeColor="text1"/>
          <w:sz w:val="28"/>
          <w:szCs w:val="28"/>
        </w:rPr>
        <w:t xml:space="preserve"> заступника </w:t>
      </w:r>
      <w:r w:rsidRPr="00374B73">
        <w:rPr>
          <w:color w:val="000000" w:themeColor="text1"/>
          <w:sz w:val="28"/>
          <w:szCs w:val="28"/>
          <w:lang w:val="uk-UA"/>
        </w:rPr>
        <w:t>селищного</w:t>
      </w:r>
      <w:r w:rsidR="00A932E4" w:rsidRPr="00374B73">
        <w:rPr>
          <w:color w:val="000000" w:themeColor="text1"/>
          <w:sz w:val="28"/>
          <w:szCs w:val="28"/>
        </w:rPr>
        <w:t xml:space="preserve"> </w:t>
      </w:r>
      <w:proofErr w:type="spellStart"/>
      <w:r w:rsidR="00A932E4" w:rsidRPr="00374B73">
        <w:rPr>
          <w:color w:val="000000" w:themeColor="text1"/>
          <w:sz w:val="28"/>
          <w:szCs w:val="28"/>
        </w:rPr>
        <w:t>голови</w:t>
      </w:r>
      <w:proofErr w:type="spellEnd"/>
      <w:r w:rsidR="00A932E4" w:rsidRPr="00374B73">
        <w:rPr>
          <w:color w:val="000000" w:themeColor="text1"/>
          <w:sz w:val="28"/>
          <w:szCs w:val="28"/>
        </w:rPr>
        <w:t xml:space="preserve"> </w:t>
      </w:r>
      <w:r w:rsidRPr="00374B73">
        <w:rPr>
          <w:color w:val="000000" w:themeColor="text1"/>
          <w:sz w:val="28"/>
          <w:szCs w:val="28"/>
          <w:lang w:val="uk-UA"/>
        </w:rPr>
        <w:t>Овчаренка С.А</w:t>
      </w:r>
      <w:r w:rsidR="00A932E4" w:rsidRPr="00374B73">
        <w:rPr>
          <w:color w:val="000000" w:themeColor="text1"/>
          <w:sz w:val="28"/>
          <w:szCs w:val="28"/>
        </w:rPr>
        <w:t>.</w:t>
      </w:r>
    </w:p>
    <w:p w:rsidR="00A932E4" w:rsidRPr="00374B73" w:rsidRDefault="00A932E4" w:rsidP="00A932E4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</w:p>
    <w:p w:rsidR="00A932E4" w:rsidRPr="00374B73" w:rsidRDefault="00A932E4" w:rsidP="00A932E4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</w:p>
    <w:p w:rsidR="00A932E4" w:rsidRPr="00374B73" w:rsidRDefault="00A932E4" w:rsidP="00A932E4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  <w:r w:rsidRPr="00374B73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</w:t>
      </w:r>
      <w:r w:rsidRPr="00374B73">
        <w:rPr>
          <w:color w:val="000000" w:themeColor="text1"/>
          <w:sz w:val="28"/>
          <w:szCs w:val="28"/>
          <w:lang w:val="uk-UA"/>
        </w:rPr>
        <w:tab/>
        <w:t>Сергій Сидоренко</w:t>
      </w:r>
    </w:p>
    <w:p w:rsidR="00374B73" w:rsidRPr="00374B73" w:rsidRDefault="00374B73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</w:p>
    <w:sectPr w:rsidR="00374B73" w:rsidRPr="00374B73" w:rsidSect="00113A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32E4"/>
    <w:rsid w:val="00113A6A"/>
    <w:rsid w:val="00374B73"/>
    <w:rsid w:val="005766FC"/>
    <w:rsid w:val="00984E79"/>
    <w:rsid w:val="00A272E5"/>
    <w:rsid w:val="00A932E4"/>
    <w:rsid w:val="00DA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932E4"/>
    <w:pPr>
      <w:autoSpaceDE w:val="0"/>
      <w:autoSpaceDN w:val="0"/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A932E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A932E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A932E4"/>
    <w:pPr>
      <w:spacing w:before="100" w:beforeAutospacing="1" w:after="100" w:afterAutospacing="1"/>
    </w:pPr>
  </w:style>
  <w:style w:type="paragraph" w:customStyle="1" w:styleId="Default">
    <w:name w:val="Default"/>
    <w:rsid w:val="00374B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table" w:styleId="a6">
    <w:name w:val="Table Grid"/>
    <w:basedOn w:val="a1"/>
    <w:uiPriority w:val="59"/>
    <w:rsid w:val="00374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272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2021-05-13T18:34:00Z</dcterms:created>
  <dcterms:modified xsi:type="dcterms:W3CDTF">2021-05-24T09:01:00Z</dcterms:modified>
</cp:coreProperties>
</file>