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B1" w:rsidRPr="00A364B1" w:rsidRDefault="00A364B1" w:rsidP="00A364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7879749" r:id="rId6"/>
        </w:object>
      </w:r>
    </w:p>
    <w:p w:rsidR="00A364B1" w:rsidRPr="00A364B1" w:rsidRDefault="00A364B1" w:rsidP="00A364B1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A364B1" w:rsidRPr="00A364B1" w:rsidRDefault="00A364B1" w:rsidP="00A364B1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A364B1" w:rsidRPr="00A364B1" w:rsidRDefault="00A364B1" w:rsidP="00A364B1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364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A364B1" w:rsidRPr="00A364B1" w:rsidRDefault="00A364B1" w:rsidP="00A364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64B1" w:rsidRPr="00A364B1" w:rsidRDefault="00A364B1" w:rsidP="00A364B1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64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A364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A364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A364B1" w:rsidRPr="00A364B1" w:rsidRDefault="00A364B1" w:rsidP="00A364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06 </w:t>
      </w:r>
      <w:proofErr w:type="spellStart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жовт</w:t>
      </w: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118</w:t>
      </w:r>
    </w:p>
    <w:p w:rsidR="00A364B1" w:rsidRPr="00A364B1" w:rsidRDefault="00A364B1" w:rsidP="00A364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</w:t>
      </w:r>
      <w:proofErr w:type="spellEnd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A36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Машівка</w:t>
      </w:r>
      <w:proofErr w:type="spellEnd"/>
    </w:p>
    <w:p w:rsidR="00A364B1" w:rsidRDefault="00A364B1" w:rsidP="00A364B1">
      <w:pPr>
        <w:tabs>
          <w:tab w:val="left" w:pos="4962"/>
        </w:tabs>
        <w:spacing w:after="0" w:line="240" w:lineRule="auto"/>
        <w:ind w:right="3969"/>
        <w:contextualSpacing/>
        <w:rPr>
          <w:rFonts w:ascii="Times New Roman" w:hAnsi="Times New Roman" w:cs="Times New Roman"/>
          <w:lang w:val="uk-UA"/>
        </w:rPr>
      </w:pPr>
    </w:p>
    <w:p w:rsidR="00A364B1" w:rsidRPr="001469FE" w:rsidRDefault="001469FE" w:rsidP="00A364B1">
      <w:pPr>
        <w:tabs>
          <w:tab w:val="left" w:pos="4962"/>
        </w:tabs>
        <w:spacing w:after="0" w:line="240" w:lineRule="auto"/>
        <w:ind w:right="240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9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затвердження Висновку органу опіки і піклування про надання дозволу громадянину </w:t>
      </w:r>
      <w:proofErr w:type="spellStart"/>
      <w:r w:rsidRPr="001469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Чернявському</w:t>
      </w:r>
      <w:proofErr w:type="spellEnd"/>
      <w:r w:rsidRPr="001469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О.П. на вчинення правочину щодо дарування квартири неповнолітньому </w:t>
      </w:r>
      <w:proofErr w:type="spellStart"/>
      <w:r w:rsidRPr="001469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Чернявському</w:t>
      </w:r>
      <w:proofErr w:type="spellEnd"/>
      <w:r w:rsidRPr="001469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 З.О. та укладання договору дарування</w:t>
      </w:r>
    </w:p>
    <w:p w:rsidR="00A364B1" w:rsidRPr="007C761D" w:rsidRDefault="00A364B1" w:rsidP="00A364B1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364B1" w:rsidRPr="007C761D" w:rsidRDefault="00A364B1" w:rsidP="00A364B1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 підставі ч.3 ст.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17 Закону України «Про охорону дитинства»,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ст.11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відповідно до глави 55 Цивільного Кодексу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України, враховуючи норми ст.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176, 177 Сімейного кодексу України, відповідно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№866 (із змінами), керуючись ст.34 Закону України «Про місцеве самоврядування в Україні», розглянувши письмову заяву громадянина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25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О.П.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подані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документи і матеріали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враховуючи Повний витяг з Державного реєстру актів цивільного стану громадян щодо актового запису про народження (</w:t>
      </w:r>
      <w:r w:rsidR="001C25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на виконання повноважень у сфері соціал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ьного захисту і захисту особистих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майнових, житл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ових прав та інтересів дітей, 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рекомендації комісії з питань захисту прав дитини </w:t>
      </w:r>
      <w:r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при виконавчому комітеті </w:t>
      </w:r>
      <w:proofErr w:type="spellStart"/>
      <w:r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ради</w:t>
      </w:r>
      <w:r w:rsidRPr="007C76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виконавчий комітет селищної ради </w:t>
      </w:r>
    </w:p>
    <w:p w:rsidR="00A364B1" w:rsidRDefault="00A364B1" w:rsidP="00A364B1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233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780824" w:rsidRPr="00E62331" w:rsidRDefault="00780824" w:rsidP="00A364B1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364B1" w:rsidRPr="00780824" w:rsidRDefault="00A364B1" w:rsidP="00A364B1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08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</w:t>
      </w:r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Висновок органу опіки і піклування про надання дозволу громадянину </w:t>
      </w:r>
      <w:proofErr w:type="spellStart"/>
      <w:r w:rsidRPr="00780824">
        <w:rPr>
          <w:rFonts w:ascii="Times New Roman" w:hAnsi="Times New Roman" w:cs="Times New Roman"/>
          <w:sz w:val="28"/>
          <w:szCs w:val="28"/>
          <w:lang w:val="uk-UA"/>
        </w:rPr>
        <w:t>Чернявському</w:t>
      </w:r>
      <w:proofErr w:type="spellEnd"/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 О.П. на вчинення правочину щодо дарування квартири неповнолітньому </w:t>
      </w:r>
      <w:proofErr w:type="spellStart"/>
      <w:r w:rsidR="00780824" w:rsidRPr="00780824">
        <w:rPr>
          <w:rFonts w:ascii="Times New Roman" w:hAnsi="Times New Roman" w:cs="Times New Roman"/>
          <w:sz w:val="28"/>
          <w:szCs w:val="28"/>
          <w:lang w:val="uk-UA"/>
        </w:rPr>
        <w:t>Черня</w:t>
      </w:r>
      <w:r w:rsidRPr="00780824">
        <w:rPr>
          <w:rFonts w:ascii="Times New Roman" w:hAnsi="Times New Roman" w:cs="Times New Roman"/>
          <w:sz w:val="28"/>
          <w:szCs w:val="28"/>
          <w:lang w:val="uk-UA"/>
        </w:rPr>
        <w:t>вському</w:t>
      </w:r>
      <w:proofErr w:type="spellEnd"/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 З.О. та укладання дог</w:t>
      </w:r>
      <w:r w:rsidR="00780824" w:rsidRPr="00780824">
        <w:rPr>
          <w:rFonts w:ascii="Times New Roman" w:hAnsi="Times New Roman" w:cs="Times New Roman"/>
          <w:sz w:val="28"/>
          <w:szCs w:val="28"/>
          <w:lang w:val="uk-UA"/>
        </w:rPr>
        <w:t>овору дарування</w:t>
      </w:r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780824" w:rsidRPr="00780824" w:rsidRDefault="00780824" w:rsidP="00A364B1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780824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27.07.2021 року №81 «Про затвердження Висновку органу опіки і піклування про надання дозволу громадянину </w:t>
      </w:r>
      <w:proofErr w:type="spellStart"/>
      <w:r w:rsidRPr="00780824">
        <w:rPr>
          <w:rFonts w:ascii="Times New Roman" w:hAnsi="Times New Roman" w:cs="Times New Roman"/>
          <w:sz w:val="28"/>
          <w:szCs w:val="28"/>
          <w:lang w:val="uk-UA"/>
        </w:rPr>
        <w:t>Чернявському</w:t>
      </w:r>
      <w:proofErr w:type="spellEnd"/>
      <w:r w:rsidRPr="00780824">
        <w:rPr>
          <w:rFonts w:ascii="Times New Roman" w:hAnsi="Times New Roman" w:cs="Times New Roman"/>
          <w:sz w:val="28"/>
          <w:szCs w:val="28"/>
          <w:lang w:val="uk-UA"/>
        </w:rPr>
        <w:t xml:space="preserve"> О.П. на вчинення </w:t>
      </w:r>
      <w:r w:rsidRPr="007808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правочину щодо дарування квартири неповнолітньому </w:t>
      </w:r>
      <w:proofErr w:type="spellStart"/>
      <w:r w:rsidRPr="00780824">
        <w:rPr>
          <w:rFonts w:ascii="Times New Roman" w:hAnsi="Times New Roman" w:cs="Times New Roman"/>
          <w:sz w:val="28"/>
          <w:szCs w:val="28"/>
          <w:lang w:val="uk-UA"/>
        </w:rPr>
        <w:t>Фомовському</w:t>
      </w:r>
      <w:proofErr w:type="spellEnd"/>
      <w:r w:rsidRPr="00780824">
        <w:rPr>
          <w:rFonts w:ascii="Times New Roman" w:hAnsi="Times New Roman" w:cs="Times New Roman"/>
          <w:sz w:val="28"/>
          <w:szCs w:val="28"/>
          <w:lang w:val="uk-UA"/>
        </w:rPr>
        <w:t> З.О. та укладання договору дарування»  вважати таким, що втратило чинність.</w:t>
      </w:r>
    </w:p>
    <w:p w:rsidR="00A364B1" w:rsidRPr="00780824" w:rsidRDefault="00A364B1" w:rsidP="00A364B1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proofErr w:type="spellStart"/>
      <w:r w:rsidRPr="00780824">
        <w:rPr>
          <w:color w:val="000000"/>
          <w:sz w:val="28"/>
          <w:szCs w:val="28"/>
        </w:rPr>
        <w:t>Контороль</w:t>
      </w:r>
      <w:proofErr w:type="spellEnd"/>
      <w:r w:rsidRPr="00780824">
        <w:rPr>
          <w:color w:val="000000"/>
          <w:sz w:val="28"/>
          <w:szCs w:val="28"/>
        </w:rPr>
        <w:t xml:space="preserve"> за виконанням рішення покласти на орган опіки і піклування </w:t>
      </w:r>
      <w:proofErr w:type="spellStart"/>
      <w:r w:rsidRPr="00780824">
        <w:rPr>
          <w:color w:val="000000"/>
          <w:sz w:val="28"/>
          <w:szCs w:val="28"/>
        </w:rPr>
        <w:t>Машівської</w:t>
      </w:r>
      <w:proofErr w:type="spellEnd"/>
      <w:r w:rsidRPr="00780824">
        <w:rPr>
          <w:color w:val="000000"/>
          <w:sz w:val="28"/>
          <w:szCs w:val="28"/>
        </w:rPr>
        <w:t xml:space="preserve"> селищної ради</w:t>
      </w:r>
      <w:r w:rsidR="00780824">
        <w:rPr>
          <w:color w:val="000000"/>
          <w:sz w:val="28"/>
          <w:szCs w:val="28"/>
        </w:rPr>
        <w:t>.</w:t>
      </w:r>
    </w:p>
    <w:p w:rsidR="00A364B1" w:rsidRDefault="00A364B1" w:rsidP="00A364B1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364B1" w:rsidRDefault="00A364B1" w:rsidP="00A364B1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80824" w:rsidRPr="007C761D" w:rsidRDefault="00780824" w:rsidP="00A364B1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1E4A" w:rsidRPr="00C51E4A" w:rsidRDefault="00C51E4A" w:rsidP="00C51E4A">
      <w:pPr>
        <w:tabs>
          <w:tab w:val="left" w:pos="1260"/>
        </w:tabs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1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Перший заступник </w:t>
      </w:r>
    </w:p>
    <w:p w:rsidR="00C51E4A" w:rsidRPr="00C51E4A" w:rsidRDefault="00C51E4A" w:rsidP="00C51E4A">
      <w:pPr>
        <w:tabs>
          <w:tab w:val="left" w:pos="1260"/>
        </w:tabs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1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селищного голови                                            Сергій ОВЧАРЕНКО</w:t>
      </w:r>
    </w:p>
    <w:p w:rsidR="00C51E4A" w:rsidRDefault="00A364B1" w:rsidP="00A364B1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  <w:r w:rsidRPr="00E62331">
        <w:rPr>
          <w:rFonts w:ascii="Times New Roman" w:hAnsi="Times New Roman" w:cs="Times New Roman"/>
          <w:color w:val="000000"/>
          <w:sz w:val="28"/>
          <w:lang w:val="uk-UA"/>
        </w:rPr>
        <w:tab/>
      </w:r>
    </w:p>
    <w:p w:rsidR="00610166" w:rsidRPr="001C254E" w:rsidRDefault="00610166">
      <w:pPr>
        <w:rPr>
          <w:rFonts w:ascii="Times New Roman" w:hAnsi="Times New Roman" w:cs="Times New Roman"/>
          <w:color w:val="000000"/>
          <w:sz w:val="28"/>
          <w:lang w:val="uk-UA"/>
        </w:rPr>
      </w:pPr>
    </w:p>
    <w:sectPr w:rsidR="00610166" w:rsidRPr="001C254E" w:rsidSect="007808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E2B39"/>
    <w:multiLevelType w:val="hybridMultilevel"/>
    <w:tmpl w:val="EAA6A6E8"/>
    <w:lvl w:ilvl="0" w:tplc="34AC374C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6F834D21"/>
    <w:multiLevelType w:val="hybridMultilevel"/>
    <w:tmpl w:val="0BC027C0"/>
    <w:lvl w:ilvl="0" w:tplc="A4F85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64B1"/>
    <w:rsid w:val="001469FE"/>
    <w:rsid w:val="001C254E"/>
    <w:rsid w:val="002B3003"/>
    <w:rsid w:val="002C3612"/>
    <w:rsid w:val="003479DF"/>
    <w:rsid w:val="0038383D"/>
    <w:rsid w:val="00610166"/>
    <w:rsid w:val="00780824"/>
    <w:rsid w:val="00A364B1"/>
    <w:rsid w:val="00AD2513"/>
    <w:rsid w:val="00C259DD"/>
    <w:rsid w:val="00C5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4B1"/>
    <w:pPr>
      <w:ind w:left="720"/>
      <w:contextualSpacing/>
    </w:pPr>
  </w:style>
  <w:style w:type="paragraph" w:customStyle="1" w:styleId="FR2">
    <w:name w:val="FR2"/>
    <w:rsid w:val="00A364B1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A36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</cp:revision>
  <cp:lastPrinted>2021-11-01T06:27:00Z</cp:lastPrinted>
  <dcterms:created xsi:type="dcterms:W3CDTF">2021-10-06T06:21:00Z</dcterms:created>
  <dcterms:modified xsi:type="dcterms:W3CDTF">2021-11-08T10:29:00Z</dcterms:modified>
</cp:coreProperties>
</file>