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85" w:rsidRDefault="00520E85" w:rsidP="00520E85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367" r:id="rId5"/>
        </w:object>
      </w:r>
    </w:p>
    <w:p w:rsidR="00520E85" w:rsidRDefault="00520E85" w:rsidP="00520E85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520E85" w:rsidRDefault="00520E85" w:rsidP="00520E85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520E85" w:rsidRDefault="00520E85" w:rsidP="00520E85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520E85" w:rsidRDefault="00520E85" w:rsidP="00520E85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520E85" w:rsidRDefault="00520E85" w:rsidP="00520E85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520E85" w:rsidRDefault="00520E85" w:rsidP="00520E8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520E85" w:rsidRDefault="00520E85" w:rsidP="00520E8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520E85" w:rsidRPr="00902835" w:rsidRDefault="009538F2" w:rsidP="00520E85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35</w:t>
      </w:r>
      <w:r w:rsidR="00520E85">
        <w:rPr>
          <w:bCs/>
          <w:sz w:val="28"/>
          <w:szCs w:val="28"/>
          <w:lang w:val="uk-UA" w:eastAsia="uk-UA"/>
        </w:rPr>
        <w:t>/6-</w:t>
      </w:r>
      <w:r w:rsidR="00520E85">
        <w:rPr>
          <w:bCs/>
          <w:spacing w:val="20"/>
          <w:sz w:val="28"/>
          <w:szCs w:val="28"/>
          <w:lang w:val="uk-UA" w:eastAsia="uk-UA"/>
        </w:rPr>
        <w:t>VІІІ</w:t>
      </w:r>
    </w:p>
    <w:p w:rsidR="00520E85" w:rsidRDefault="00520E85" w:rsidP="00520E8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20E85" w:rsidRDefault="00520E85" w:rsidP="00520E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520E85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зві</w:t>
      </w:r>
      <w:proofErr w:type="gram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ту</w:t>
      </w:r>
      <w:proofErr w:type="spellEnd"/>
      <w:proofErr w:type="gramEnd"/>
      <w:r w:rsidRPr="00520E85">
        <w:rPr>
          <w:b/>
          <w:color w:val="000000" w:themeColor="text1"/>
          <w:sz w:val="21"/>
          <w:szCs w:val="21"/>
          <w:lang w:val="uk-UA"/>
        </w:rPr>
        <w:t xml:space="preserve"> 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520E85" w:rsidRDefault="00520E85" w:rsidP="00520E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майна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– Адміністративної буді</w:t>
      </w:r>
      <w:proofErr w:type="gram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вл</w:t>
      </w:r>
      <w:proofErr w:type="gramEnd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 за адресою </w:t>
      </w:r>
    </w:p>
    <w:p w:rsidR="00520E85" w:rsidRPr="00520E85" w:rsidRDefault="00520E85" w:rsidP="00520E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вул. Незалежності 112-Б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520E85" w:rsidRDefault="00520E85" w:rsidP="00520E85">
      <w:pPr>
        <w:rPr>
          <w:b/>
          <w:lang w:val="uk-UA"/>
        </w:rPr>
      </w:pPr>
    </w:p>
    <w:p w:rsidR="00520E85" w:rsidRPr="00D60F58" w:rsidRDefault="00520E85" w:rsidP="00EF56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Розглянувши</w:t>
      </w:r>
      <w:bookmarkStart w:id="0" w:name="_Hlk51701076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End w:id="0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4645A9">
        <w:rPr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Pr="004645A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4645A9">
        <w:rPr>
          <w:bCs/>
          <w:color w:val="000000"/>
          <w:sz w:val="28"/>
          <w:szCs w:val="28"/>
          <w:bdr w:val="none" w:sz="0" w:space="0" w:color="auto" w:frame="1"/>
        </w:rPr>
        <w:t>оцінку</w:t>
      </w:r>
      <w:proofErr w:type="spellEnd"/>
      <w:r w:rsidRPr="004645A9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адміністративної будівлі за адресою вул. Незалежності 112-Б </w:t>
      </w:r>
      <w:proofErr w:type="spellStart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F32E9E">
        <w:rPr>
          <w:color w:val="111111"/>
          <w:sz w:val="28"/>
          <w:szCs w:val="28"/>
          <w:shd w:val="clear" w:color="auto" w:fill="FFFFFF"/>
          <w:lang w:val="uk-UA"/>
        </w:rPr>
        <w:t xml:space="preserve">, яка </w:t>
      </w:r>
      <w:r w:rsidRPr="004645A9">
        <w:rPr>
          <w:color w:val="111111"/>
          <w:sz w:val="28"/>
          <w:szCs w:val="28"/>
          <w:shd w:val="clear" w:color="auto" w:fill="FFFFFF"/>
          <w:lang w:val="uk-UA"/>
        </w:rPr>
        <w:t>належить до</w:t>
      </w:r>
      <w:r w:rsidRPr="004645A9">
        <w:rPr>
          <w:b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селищної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ради,</w:t>
      </w:r>
      <w:r w:rsidRPr="004645A9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який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виконаний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  <w:r w:rsid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ФОП</w:t>
      </w:r>
      <w:proofErr w:type="spellEnd"/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Авдєєвим Миколою Андрійовичем</w:t>
      </w:r>
      <w:r w:rsid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суб’єкта</w:t>
      </w:r>
      <w:r w:rsidR="00EF56AC" w:rsidRP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F56AC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="00EF56AC" w:rsidRPr="00EF56A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EF56AC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bookmarkStart w:id="1" w:name="_Hlk51700825"/>
      <w:r w:rsidR="00EF56AC" w:rsidRPr="00D60F58">
        <w:rPr>
          <w:color w:val="25669C"/>
          <w:sz w:val="28"/>
          <w:szCs w:val="28"/>
          <w:bdr w:val="none" w:sz="0" w:space="0" w:color="auto" w:frame="1"/>
        </w:rPr>
        <w:t> </w:t>
      </w:r>
      <w:bookmarkEnd w:id="1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ФДМУ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327/18 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10.04.2018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року), рецензію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звіт про </w:t>
      </w:r>
      <w:r w:rsidRPr="004645A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оцінку </w:t>
      </w:r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адміністративної будівлі за адресою вул. Незалежності 112-Б </w:t>
      </w:r>
      <w:proofErr w:type="spellStart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EF56AC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Pr="00EF56AC"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="00EF56AC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виконану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реце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зентом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(оцін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ювач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ем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Кушнір Віктором Васильовичем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 №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00044/х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26.09.1998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року виданий Ф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ондом державного майна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країни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), керуючись </w:t>
      </w:r>
      <w:r w:rsidRPr="004645A9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 від 12.07.2007р.</w:t>
      </w:r>
      <w:r>
        <w:rPr>
          <w:sz w:val="28"/>
          <w:szCs w:val="28"/>
          <w:lang w:val="uk-UA"/>
        </w:rPr>
        <w:t>,</w:t>
      </w:r>
      <w:r w:rsidRPr="004645A9">
        <w:rPr>
          <w:sz w:val="28"/>
          <w:szCs w:val="28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ст. 26, 60 Закону України "Про місцеве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самоврядування в Україні",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lang w:val="uk-UA"/>
        </w:rPr>
        <w:t xml:space="preserve">враховуючи </w:t>
      </w:r>
      <w:r w:rsidR="00EF56AC">
        <w:rPr>
          <w:sz w:val="28"/>
          <w:szCs w:val="28"/>
          <w:lang w:val="uk-UA"/>
        </w:rPr>
        <w:t>рекомендації</w:t>
      </w:r>
      <w:r>
        <w:rPr>
          <w:sz w:val="28"/>
          <w:szCs w:val="28"/>
          <w:lang w:val="uk-UA"/>
        </w:rPr>
        <w:t xml:space="preserve"> постійної комісії </w:t>
      </w:r>
      <w:r>
        <w:rPr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4645A9">
        <w:rPr>
          <w:rStyle w:val="StrongEmphasis"/>
          <w:rFonts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520E85" w:rsidRPr="00681664" w:rsidRDefault="00520E85" w:rsidP="00520E85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520E85" w:rsidRPr="00A139DF" w:rsidRDefault="00520E85" w:rsidP="00520E85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520E85" w:rsidRPr="00520E85" w:rsidRDefault="00520E85" w:rsidP="00EF56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1.Затвердити звіт </w:t>
      </w:r>
      <w:r w:rsidRPr="00525ED2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Pr="00525ED2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525ED2">
        <w:rPr>
          <w:bCs/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20E85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адміністративної будівлі за адресою вул. Незалежності 112-Б </w:t>
      </w:r>
      <w:proofErr w:type="spellStart"/>
      <w:r w:rsidRPr="00520E85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520E85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520E85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F32E9E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,</w:t>
      </w:r>
      <w:r w:rsidR="00F32E9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що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належ</w:t>
      </w:r>
      <w:r w:rsidR="00F32E9E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ть до</w:t>
      </w:r>
      <w:r w:rsidRPr="00525ED2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ради, </w:t>
      </w:r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який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виконаний суб’єктом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оціночної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ФОП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Авдєєвим Миколою Андрійовичем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(сертифікат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оціночної</w:t>
      </w:r>
      <w:r w:rsidRPr="00520E8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ФДМУ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№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327/18 від</w:t>
      </w:r>
      <w:r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10.04.2018 року), погодивши величину вартості, отриману в результаті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оцінки в сумі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5 480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300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,00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(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r w:rsidR="00EF56AC" w:rsidRP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’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ять мільйонів чотириста вісімдесят тисяч триста гривень)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врахуванням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ПДВ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4 566 917,00 (чот</w:t>
      </w:r>
      <w:r w:rsidR="00F32E9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и</w:t>
      </w:r>
      <w:r w:rsidR="00EF56A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ри мільйони п’ятсот шістдесят шість тисяч дев’ятсот сімнадцять гривень) без ПДВ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станом на 28.02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.2021р.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</w:p>
    <w:p w:rsidR="00520E85" w:rsidRPr="00525ED2" w:rsidRDefault="00520E85" w:rsidP="00520E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</w:rPr>
        <w:t>2.Відповідальність за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виконання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звіту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майна та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надані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висновки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суб’єктів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525ED2">
        <w:rPr>
          <w:color w:val="000000" w:themeColor="text1"/>
          <w:sz w:val="22"/>
          <w:szCs w:val="22"/>
          <w:bdr w:val="none" w:sz="0" w:space="0" w:color="auto" w:frame="1"/>
          <w:lang w:val="uk-UA"/>
        </w:rPr>
        <w:t xml:space="preserve">          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                               </w:t>
      </w:r>
    </w:p>
    <w:p w:rsidR="00520E85" w:rsidRPr="00525ED2" w:rsidRDefault="00520E85" w:rsidP="00520E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lang w:val="uk-UA"/>
        </w:rPr>
        <w:lastRenderedPageBreak/>
        <w:t xml:space="preserve">3. Контроль за виконанням цього рішення покласти на постійну комісію з питань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сподарства, комунального майна,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промисловості, транспорту, підприємництва, зв’язку, сфери послуг та благоустро</w:t>
      </w:r>
      <w:r w:rsidRPr="00525ED2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525ED2">
        <w:rPr>
          <w:color w:val="000000" w:themeColor="text1"/>
          <w:sz w:val="28"/>
          <w:szCs w:val="28"/>
          <w:lang w:val="uk-UA"/>
        </w:rPr>
        <w:t>.</w:t>
      </w:r>
    </w:p>
    <w:p w:rsidR="00520E85" w:rsidRPr="00525ED2" w:rsidRDefault="00520E85" w:rsidP="00520E85">
      <w:pPr>
        <w:pStyle w:val="Standard"/>
        <w:spacing w:line="20" w:lineRule="atLeast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520E85" w:rsidRDefault="00520E85" w:rsidP="00520E85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520E85" w:rsidRPr="00525ED2" w:rsidRDefault="00520E85" w:rsidP="00520E85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lang w:val="ru-RU"/>
        </w:rPr>
        <w:sectPr w:rsidR="00520E85" w:rsidRPr="00525ED2">
          <w:pgSz w:w="11906" w:h="16838"/>
          <w:pgMar w:top="1134" w:right="617" w:bottom="1134" w:left="1455" w:header="720" w:footer="720" w:gutter="0"/>
          <w:cols w:space="720"/>
        </w:sect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 </w:t>
      </w:r>
      <w:r w:rsidR="009538F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Сергій </w:t>
      </w:r>
      <w:r w:rsidR="009538F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СИДОРЕНКО</w:t>
      </w:r>
    </w:p>
    <w:p w:rsidR="00D81377" w:rsidRPr="00EF56AC" w:rsidRDefault="00D81377" w:rsidP="00EF56AC">
      <w:pPr>
        <w:rPr>
          <w:lang w:val="uk-UA"/>
        </w:rPr>
      </w:pPr>
    </w:p>
    <w:sectPr w:rsidR="00D81377" w:rsidRPr="00EF56AC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E85"/>
    <w:rsid w:val="004930E4"/>
    <w:rsid w:val="00520E85"/>
    <w:rsid w:val="008D187E"/>
    <w:rsid w:val="009538F2"/>
    <w:rsid w:val="00D81377"/>
    <w:rsid w:val="00EF56AC"/>
    <w:rsid w:val="00F3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20E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520E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4</cp:revision>
  <dcterms:created xsi:type="dcterms:W3CDTF">2021-03-26T14:10:00Z</dcterms:created>
  <dcterms:modified xsi:type="dcterms:W3CDTF">2021-04-05T12:06:00Z</dcterms:modified>
</cp:coreProperties>
</file>