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45" w:rsidRPr="00AC01A4" w:rsidRDefault="00AC01A4">
      <w:pPr>
        <w:pStyle w:val="1"/>
        <w:spacing w:after="100" w:line="233" w:lineRule="auto"/>
        <w:ind w:firstLine="580"/>
        <w:jc w:val="both"/>
        <w:rPr>
          <w:sz w:val="26"/>
          <w:szCs w:val="26"/>
        </w:rPr>
      </w:pPr>
      <w:bookmarkStart w:id="0" w:name="_GoBack"/>
      <w:r w:rsidRPr="00AC01A4">
        <w:rPr>
          <w:b/>
          <w:bCs/>
          <w:iCs/>
          <w:sz w:val="26"/>
          <w:szCs w:val="26"/>
        </w:rPr>
        <w:t>Для</w:t>
      </w:r>
      <w:r w:rsidRPr="00AC01A4">
        <w:rPr>
          <w:b/>
          <w:bCs/>
          <w:sz w:val="26"/>
          <w:szCs w:val="26"/>
        </w:rPr>
        <w:t xml:space="preserve"> отримання компенсації послуги „муніципальна няня” </w:t>
      </w:r>
      <w:bookmarkEnd w:id="0"/>
      <w:r w:rsidRPr="00AC01A4">
        <w:rPr>
          <w:b/>
          <w:bCs/>
          <w:sz w:val="26"/>
          <w:szCs w:val="26"/>
        </w:rPr>
        <w:t>подаються:</w:t>
      </w:r>
    </w:p>
    <w:p w:rsidR="00C75E45" w:rsidRDefault="00AC01A4">
      <w:pPr>
        <w:pStyle w:val="1"/>
        <w:ind w:firstLine="440"/>
        <w:jc w:val="both"/>
      </w:pPr>
      <w:r>
        <w:t>заява про надання компенсації послуги “муніципальна няня”;</w:t>
      </w:r>
    </w:p>
    <w:p w:rsidR="00C75E45" w:rsidRDefault="00AC01A4">
      <w:pPr>
        <w:pStyle w:val="1"/>
        <w:ind w:firstLine="440"/>
        <w:jc w:val="both"/>
      </w:pPr>
      <w:r>
        <w:t xml:space="preserve">заяву про перерахування коштів на банківський рахунок із зазначенням рахунка в установі банку, вибраного отримувачем послуги </w:t>
      </w:r>
      <w:r>
        <w:t>“муніципальна няня”;</w:t>
      </w:r>
    </w:p>
    <w:p w:rsidR="00C75E45" w:rsidRDefault="00AC01A4">
      <w:pPr>
        <w:pStyle w:val="1"/>
        <w:ind w:firstLine="440"/>
        <w:jc w:val="both"/>
      </w:pPr>
      <w:r>
        <w:t>копія договору між отримувачем послуги “муніципальна няня” та муніципальною нянею;</w:t>
      </w:r>
    </w:p>
    <w:p w:rsidR="00C75E45" w:rsidRDefault="00AC01A4">
      <w:pPr>
        <w:pStyle w:val="1"/>
        <w:ind w:firstLine="520"/>
        <w:jc w:val="both"/>
      </w:pPr>
      <w:r>
        <w:t>документи, що підтверджують витрати на оплату муніципальній няні вартості послуги “муніципальна няня”, сплаченої отримувачем послуги “муніципальна няня”</w:t>
      </w:r>
      <w:r>
        <w:t>, за місяць, в якому подано заяву.</w:t>
      </w:r>
    </w:p>
    <w:p w:rsidR="00C75E45" w:rsidRDefault="00AC01A4">
      <w:pPr>
        <w:pStyle w:val="1"/>
        <w:ind w:firstLine="440"/>
        <w:jc w:val="both"/>
      </w:pPr>
      <w:r>
        <w:t>До заяви додаються копії:</w:t>
      </w:r>
    </w:p>
    <w:p w:rsidR="00C75E45" w:rsidRDefault="00AC01A4">
      <w:pPr>
        <w:pStyle w:val="1"/>
        <w:ind w:firstLine="440"/>
        <w:jc w:val="both"/>
      </w:pPr>
      <w:r>
        <w:t>свідоцтва про народження дитини. У разі народження дитини за кордоном - копія виданого компетентним органом країни перебування та легалізованого в установленому порядку документа про народження д</w:t>
      </w:r>
      <w:r>
        <w:t>итини, якщо інше не передбачено міжнародними договорами України, з перекладом на українську мову. Вірність перекладу або справжність підпису перекладача засвідчується нотаріально;</w:t>
      </w:r>
    </w:p>
    <w:p w:rsidR="00C75E45" w:rsidRDefault="00AC01A4">
      <w:pPr>
        <w:pStyle w:val="1"/>
        <w:ind w:firstLine="440"/>
        <w:jc w:val="both"/>
      </w:pPr>
      <w:r>
        <w:t>паспорта отримувача компенсації послуги “муніципальна няня” з даними про прі</w:t>
      </w:r>
      <w:r>
        <w:t>звище, ім’я та по батькові, дату його видачі та місце реєстрації;</w:t>
      </w:r>
    </w:p>
    <w:p w:rsidR="00C75E45" w:rsidRDefault="00AC01A4">
      <w:pPr>
        <w:pStyle w:val="1"/>
        <w:ind w:firstLine="440"/>
        <w:jc w:val="both"/>
      </w:pPr>
      <w:r>
        <w:t>документа, що посвідчує проживання на території України (для іноземця та особи без громадянства);</w:t>
      </w:r>
    </w:p>
    <w:p w:rsidR="00C75E45" w:rsidRDefault="00AC01A4">
      <w:pPr>
        <w:pStyle w:val="1"/>
        <w:ind w:firstLine="440"/>
        <w:jc w:val="both"/>
      </w:pPr>
      <w:r>
        <w:t>документа про присвоєння реєстраційного номера облікової картки платника податків (крім фізи</w:t>
      </w:r>
      <w:r>
        <w:t>чних осіб, які через свої релігійні переконання відмовляються від прийняття реєстраційного номера облікової картки платника податків, офіційно повідомили про це відповідному контролюючому органу та мають про це відмітку в паспорті) отримувача компенсації п</w:t>
      </w:r>
      <w:r>
        <w:t>ослуги “муніципальна няня”;</w:t>
      </w:r>
    </w:p>
    <w:p w:rsidR="00C75E45" w:rsidRDefault="00AC01A4">
      <w:pPr>
        <w:pStyle w:val="1"/>
        <w:ind w:firstLine="440"/>
        <w:jc w:val="both"/>
      </w:pPr>
      <w:r>
        <w:t>рішення районної, районної у мм. Києві та Севастополі держадміністрації, виконавчого органу міської, районної у місті (у разі її утворення) ради, сільської, селищної ради об’єднаної територіальної громади або суду про встановлен</w:t>
      </w:r>
      <w:r>
        <w:t>ня опіки (у разі здійснення опіки над дитиною);</w:t>
      </w:r>
    </w:p>
    <w:p w:rsidR="00C75E45" w:rsidRDefault="00AC01A4">
      <w:pPr>
        <w:pStyle w:val="1"/>
        <w:ind w:firstLine="440"/>
        <w:jc w:val="both"/>
      </w:pPr>
      <w:r>
        <w:t xml:space="preserve">довідки про захворювання дитини на тяжке </w:t>
      </w:r>
      <w:proofErr w:type="spellStart"/>
      <w:r>
        <w:t>перинатальне</w:t>
      </w:r>
      <w:proofErr w:type="spellEnd"/>
      <w:r>
        <w:t xml:space="preserve"> ураження нервової системи, тяжку вроджену ваду розвитку, рідкісне </w:t>
      </w:r>
      <w:proofErr w:type="spellStart"/>
      <w:r>
        <w:t>орфанне</w:t>
      </w:r>
      <w:proofErr w:type="spellEnd"/>
      <w:r>
        <w:t xml:space="preserve"> захворювання, онкологічне, </w:t>
      </w:r>
      <w:proofErr w:type="spellStart"/>
      <w:r>
        <w:t>онкогематологічне</w:t>
      </w:r>
      <w:proofErr w:type="spellEnd"/>
      <w:r>
        <w:t xml:space="preserve"> захворювання, дитячий церебральний </w:t>
      </w:r>
      <w:r>
        <w:t xml:space="preserve">параліч, тяжкий психічний розлад, цукровий діабет І типу (інсулінозалежний), гостре або хронічне захворювання нирок IV ступеня, про те, що дитина отримала тяжку травму, потребує трансплантації </w:t>
      </w:r>
      <w:proofErr w:type="spellStart"/>
      <w:r>
        <w:t>органа</w:t>
      </w:r>
      <w:proofErr w:type="spellEnd"/>
      <w:r>
        <w:t>, потребує паліативної допомоги (у разі потреби);</w:t>
      </w:r>
    </w:p>
    <w:p w:rsidR="00C75E45" w:rsidRDefault="00AC01A4">
      <w:pPr>
        <w:pStyle w:val="1"/>
        <w:ind w:firstLine="440"/>
        <w:jc w:val="both"/>
      </w:pPr>
      <w:r>
        <w:t>медично</w:t>
      </w:r>
      <w:r>
        <w:t>го висновку лікарсько-консультативної комісії про наявність у дитини інвалідності (для дітей з інвалідністю);</w:t>
      </w:r>
    </w:p>
    <w:p w:rsidR="00C75E45" w:rsidRDefault="00AC01A4">
      <w:pPr>
        <w:pStyle w:val="1"/>
        <w:ind w:firstLine="440"/>
        <w:jc w:val="both"/>
      </w:pPr>
      <w:r>
        <w:t>трудової книжки отримувача послуги “муніципальна няня” та документа з місця роботи, що підтверджує надання відпустки для догляду за дитиною до дос</w:t>
      </w:r>
      <w:r>
        <w:t>ягнення нею трирічного віку/довідки з Пенсійного фонду України про сплату єдиного внеску на загальнообов’язкове державне соціальне страхування (індивідуальні відомості про застраховану особу за формою ОК-7) (для фізичних осіб - підприємців);</w:t>
      </w:r>
    </w:p>
    <w:p w:rsidR="00C75E45" w:rsidRDefault="00AC01A4">
      <w:pPr>
        <w:pStyle w:val="1"/>
        <w:pBdr>
          <w:bottom w:val="single" w:sz="4" w:space="0" w:color="auto"/>
        </w:pBdr>
        <w:spacing w:after="320"/>
        <w:ind w:firstLine="440"/>
        <w:jc w:val="both"/>
      </w:pPr>
      <w:r>
        <w:t>довідки медико</w:t>
      </w:r>
      <w:r>
        <w:t>-соціальної експертної комісії про встановлення групи інвалідності (для осіб з інвалідністю).</w:t>
      </w:r>
    </w:p>
    <w:p w:rsidR="00C75E45" w:rsidRDefault="00AC01A4">
      <w:pPr>
        <w:pStyle w:val="1"/>
        <w:spacing w:after="100" w:line="240" w:lineRule="auto"/>
        <w:ind w:firstLine="58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Одержання отримувачами послуги „муніципальна няня” інших видів допомог не впливає на призначення та виплату компенсації послуги «муніципальна няня».</w:t>
      </w:r>
    </w:p>
    <w:p w:rsidR="00C75E45" w:rsidRDefault="00AC01A4">
      <w:pPr>
        <w:pStyle w:val="1"/>
        <w:spacing w:line="240" w:lineRule="auto"/>
        <w:ind w:firstLine="580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Компенсації п</w:t>
      </w:r>
      <w:r>
        <w:rPr>
          <w:b/>
          <w:bCs/>
          <w:i/>
          <w:iCs/>
          <w:sz w:val="26"/>
          <w:szCs w:val="26"/>
        </w:rPr>
        <w:t>ослуги „муніципальна няня” не враховується під час обчислення сукупного доходу сім</w:t>
      </w:r>
      <w:r>
        <w:rPr>
          <w:b/>
          <w:bCs/>
          <w:sz w:val="26"/>
          <w:szCs w:val="26"/>
        </w:rPr>
        <w:t xml:space="preserve"> 7 </w:t>
      </w:r>
      <w:r>
        <w:rPr>
          <w:b/>
          <w:bCs/>
          <w:i/>
          <w:iCs/>
          <w:sz w:val="26"/>
          <w:szCs w:val="26"/>
        </w:rPr>
        <w:t>для всіх видів соціальної допомоги.</w:t>
      </w:r>
    </w:p>
    <w:sectPr w:rsidR="00C75E45">
      <w:pgSz w:w="11900" w:h="16840"/>
      <w:pgMar w:top="1041" w:right="1063" w:bottom="1041" w:left="882" w:header="613" w:footer="6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C01A4">
      <w:r>
        <w:separator/>
      </w:r>
    </w:p>
  </w:endnote>
  <w:endnote w:type="continuationSeparator" w:id="0">
    <w:p w:rsidR="00000000" w:rsidRDefault="00AC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45" w:rsidRDefault="00C75E45"/>
  </w:footnote>
  <w:footnote w:type="continuationSeparator" w:id="0">
    <w:p w:rsidR="00C75E45" w:rsidRDefault="00C75E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75E45"/>
    <w:rsid w:val="00AC01A4"/>
    <w:rsid w:val="00C7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252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252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Nachal</cp:lastModifiedBy>
  <cp:revision>2</cp:revision>
  <dcterms:created xsi:type="dcterms:W3CDTF">2021-08-10T11:10:00Z</dcterms:created>
  <dcterms:modified xsi:type="dcterms:W3CDTF">2021-08-10T11:10:00Z</dcterms:modified>
</cp:coreProperties>
</file>