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p w:rsidR="00207AF0" w:rsidRDefault="00207AF0" w:rsidP="00207AF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97226" r:id="rId7"/>
        </w:object>
      </w:r>
    </w:p>
    <w:p w:rsidR="00207AF0" w:rsidRDefault="00207AF0" w:rsidP="00207AF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07AF0" w:rsidRDefault="00207AF0" w:rsidP="00207AF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07AF0" w:rsidRDefault="00207AF0" w:rsidP="00207AF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07AF0" w:rsidRDefault="00207AF0" w:rsidP="00207AF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07AF0" w:rsidRDefault="00207AF0" w:rsidP="00207AF0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07AF0" w:rsidRDefault="00207AF0" w:rsidP="00207AF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207AF0" w:rsidRDefault="00207AF0" w:rsidP="00207AF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07AF0" w:rsidRDefault="00207AF0" w:rsidP="00207AF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07AF0" w:rsidRDefault="00207AF0" w:rsidP="00207AF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369/10-</w:t>
      </w:r>
      <w:r>
        <w:rPr>
          <w:b/>
          <w:bCs/>
          <w:sz w:val="28"/>
          <w:lang w:val="en-US"/>
        </w:rPr>
        <w:t>VIII</w:t>
      </w:r>
    </w:p>
    <w:bookmarkEnd w:id="0"/>
    <w:p w:rsidR="00207AF0" w:rsidRDefault="00207AF0" w:rsidP="00207AF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07AF0" w:rsidTr="00207AF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07AF0" w:rsidRDefault="00207AF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у власність для ведення особистого селянського господарства                      гр. Степаненку Андрію Євгенійовичу</w:t>
            </w:r>
          </w:p>
          <w:p w:rsidR="00207AF0" w:rsidRDefault="00207AF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207AF0" w:rsidRDefault="00207AF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07AF0" w:rsidRDefault="00207AF0" w:rsidP="00207A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самоврядування»,                  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20, 22, 33,  81, 116, 118, 121, 122 Земельного Кодексу України, Законом України «Про особисте селянське господарство», Законом України «Про державний земельний кадастр», ст. 50  Закону України «Про землеустрій», розглянувши заяву гр. Степаненка Андрія Єв</w:t>
      </w:r>
      <w:r w:rsidR="00313028">
        <w:rPr>
          <w:sz w:val="28"/>
          <w:szCs w:val="28"/>
          <w:lang w:val="uk-UA"/>
        </w:rPr>
        <w:t xml:space="preserve">генійовича,  зареєстрованого в 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орієнтовною площею 1,000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 (КВЦПЗ 01.03),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07AF0" w:rsidRDefault="00207AF0" w:rsidP="00207AF0">
      <w:pPr>
        <w:jc w:val="center"/>
        <w:rPr>
          <w:b/>
          <w:sz w:val="28"/>
          <w:szCs w:val="28"/>
          <w:lang w:val="uk-UA"/>
        </w:rPr>
      </w:pPr>
    </w:p>
    <w:p w:rsidR="00207AF0" w:rsidRDefault="00207AF0" w:rsidP="00207AF0">
      <w:pPr>
        <w:jc w:val="center"/>
        <w:rPr>
          <w:b/>
          <w:sz w:val="28"/>
          <w:szCs w:val="28"/>
          <w:lang w:val="uk-UA"/>
        </w:rPr>
      </w:pPr>
    </w:p>
    <w:p w:rsidR="00207AF0" w:rsidRDefault="00207AF0" w:rsidP="00207A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07AF0" w:rsidRDefault="00207AF0" w:rsidP="00207AF0">
      <w:pPr>
        <w:jc w:val="center"/>
        <w:rPr>
          <w:b/>
          <w:sz w:val="28"/>
          <w:szCs w:val="28"/>
          <w:lang w:val="uk-UA"/>
        </w:rPr>
      </w:pPr>
    </w:p>
    <w:p w:rsidR="00207AF0" w:rsidRDefault="00207AF0" w:rsidP="00207AF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Степаненку Андрію Євгенійовичу,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зареєстрованого в              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Полтавської області,  на розроблення проекту землеустрою щодо відведення земельної ділянки для передачі у власність орієнтовною площею 1,000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області.</w:t>
      </w:r>
    </w:p>
    <w:p w:rsidR="00207AF0" w:rsidRDefault="00207AF0" w:rsidP="00207A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207AF0" w:rsidRDefault="00207AF0" w:rsidP="00207AF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подати на сесію селищної ради для розгляду та затвердження і передачі у власність відповідно до вимог </w:t>
      </w:r>
      <w:proofErr w:type="gramStart"/>
      <w:r>
        <w:rPr>
          <w:sz w:val="28"/>
          <w:szCs w:val="28"/>
          <w:lang w:val="uk-UA"/>
        </w:rPr>
        <w:t>чинного</w:t>
      </w:r>
      <w:proofErr w:type="gramEnd"/>
      <w:r>
        <w:rPr>
          <w:sz w:val="28"/>
          <w:szCs w:val="28"/>
          <w:lang w:val="uk-UA"/>
        </w:rPr>
        <w:t xml:space="preserve"> законодавства.</w:t>
      </w:r>
    </w:p>
    <w:p w:rsidR="00207AF0" w:rsidRDefault="00207AF0" w:rsidP="00207AF0">
      <w:pPr>
        <w:jc w:val="both"/>
        <w:rPr>
          <w:sz w:val="28"/>
          <w:szCs w:val="28"/>
          <w:lang w:val="uk-UA"/>
        </w:rPr>
      </w:pPr>
    </w:p>
    <w:p w:rsidR="00313028" w:rsidRDefault="00207AF0" w:rsidP="00207A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207AF0" w:rsidRDefault="00207AF0" w:rsidP="00207A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07AF0" w:rsidRPr="00313028" w:rsidRDefault="00207AF0" w:rsidP="00313028">
      <w:pPr>
        <w:jc w:val="both"/>
        <w:rPr>
          <w:color w:val="FFFF00"/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Сергій   СИДОРЕНКО</w:t>
      </w:r>
      <w:bookmarkStart w:id="1" w:name="_GoBack"/>
      <w:bookmarkEnd w:id="1"/>
    </w:p>
    <w:p w:rsidR="00207AF0" w:rsidRPr="00207AF0" w:rsidRDefault="00207AF0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207AF0" w:rsidRPr="00207A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83"/>
    <w:rsid w:val="00130BAD"/>
    <w:rsid w:val="00207AF0"/>
    <w:rsid w:val="00313028"/>
    <w:rsid w:val="00D5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07AF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7AF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07AF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7AF0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2021-08-12T12:52:00Z</dcterms:created>
  <dcterms:modified xsi:type="dcterms:W3CDTF">2021-08-17T06:21:00Z</dcterms:modified>
</cp:coreProperties>
</file>