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184" w:rsidRPr="00F57184" w:rsidRDefault="00F57184" w:rsidP="00F5718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6pt" o:ole="" fillcolor="yellow">
            <v:imagedata r:id="rId4" o:title=""/>
          </v:shape>
          <o:OLEObject Type="Embed" ProgID="Word.Picture.8" ShapeID="_x0000_i1025" DrawAspect="Content" ObjectID="_1688880480" r:id="rId5"/>
        </w:object>
      </w:r>
    </w:p>
    <w:p w:rsidR="00F57184" w:rsidRPr="00F57184" w:rsidRDefault="00F57184" w:rsidP="00F57184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F57184" w:rsidRPr="00F57184" w:rsidRDefault="00F57184" w:rsidP="00F57184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F57184" w:rsidRPr="00F57184" w:rsidRDefault="00F57184" w:rsidP="00F57184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F57184" w:rsidRPr="00F57184" w:rsidRDefault="00F57184" w:rsidP="00F5718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7184" w:rsidRPr="00F57184" w:rsidRDefault="00F57184" w:rsidP="00F57184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F57184" w:rsidRPr="00F57184" w:rsidRDefault="00F57184" w:rsidP="00F5718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 лип</w:t>
      </w: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AE49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86</w:t>
      </w:r>
    </w:p>
    <w:p w:rsidR="00F57184" w:rsidRPr="00F57184" w:rsidRDefault="00F57184" w:rsidP="00F5718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6C5500" w:rsidRDefault="006C5500" w:rsidP="006C5500">
      <w:pPr>
        <w:tabs>
          <w:tab w:val="left" w:pos="0"/>
        </w:tabs>
        <w:spacing w:after="0"/>
        <w:jc w:val="center"/>
        <w:rPr>
          <w:b/>
          <w:sz w:val="28"/>
          <w:szCs w:val="28"/>
          <w:lang w:val="uk-UA"/>
        </w:rPr>
      </w:pPr>
    </w:p>
    <w:p w:rsidR="006C5500" w:rsidRDefault="006C5500" w:rsidP="006C5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60DB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погодження </w:t>
      </w:r>
      <w:r w:rsidRPr="00460D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Pr="00460D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460D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</w:p>
    <w:p w:rsidR="006C5500" w:rsidRDefault="006C5500" w:rsidP="006C5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селищної ради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Полтавської області</w:t>
      </w:r>
    </w:p>
    <w:p w:rsidR="006C5500" w:rsidRDefault="006C5500" w:rsidP="006C550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рішення </w:t>
      </w:r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</w:t>
      </w:r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</w:t>
      </w:r>
      <w:proofErr w:type="spellStart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намір</w:t>
      </w:r>
      <w:proofErr w:type="spellEnd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передачі</w:t>
      </w:r>
      <w:proofErr w:type="spellEnd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майна в </w:t>
      </w:r>
      <w:proofErr w:type="spellStart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оренду</w:t>
      </w:r>
      <w:proofErr w:type="spellEnd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C5500" w:rsidRPr="00C32FA5" w:rsidRDefault="006C5500" w:rsidP="006C550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включеного</w:t>
      </w:r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до Переліку </w:t>
      </w:r>
      <w:r w:rsidR="00F62BC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першого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типу</w:t>
      </w:r>
    </w:p>
    <w:p w:rsidR="006C5500" w:rsidRPr="00460DB3" w:rsidRDefault="006C5500" w:rsidP="00F571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6C5500" w:rsidRPr="006C5500" w:rsidRDefault="006C5500" w:rsidP="00F57184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 метою врегулювання 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proofErr w:type="spellStart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селищної територіальної громади, р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озглянувши клопотання директора  </w:t>
      </w:r>
      <w:r w:rsidRPr="006C55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Pr="006C55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6C55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  <w:proofErr w:type="spellStart"/>
      <w:r w:rsidRPr="006C55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6C55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селищної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Полтавської</w:t>
      </w:r>
      <w:r w:rsidR="00F62B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області </w:t>
      </w:r>
      <w:proofErr w:type="spellStart"/>
      <w:r w:rsidR="00F62B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Краєвського</w:t>
      </w:r>
      <w:proofErr w:type="spellEnd"/>
      <w:r w:rsidR="00F62B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Г.М. від 14 липня 2021 року №1694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відповідно до</w:t>
      </w:r>
      <w:r w:rsidR="00F62B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п.4 ст.6, п.4 Прикінцевих і перехідних положень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оренду державного та комунального майна», </w:t>
      </w:r>
      <w:r w:rsidRPr="006C550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пункту 2 частини другої статті 52, 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статті 60 Закону України «Про місцеве самоврядування в Україні», </w:t>
      </w:r>
      <w:r w:rsidRPr="006C55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Pr="006C5500">
        <w:rPr>
          <w:rFonts w:ascii="Times New Roman" w:hAnsi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Pr="006C55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</w:p>
    <w:p w:rsidR="006C5500" w:rsidRPr="006C5500" w:rsidRDefault="00F57184" w:rsidP="00F57184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ВИРІШИ</w:t>
      </w:r>
      <w:r w:rsidR="006C5500" w:rsidRPr="006C5500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В:</w:t>
      </w:r>
    </w:p>
    <w:p w:rsidR="006C5500" w:rsidRPr="006C5500" w:rsidRDefault="006C5500" w:rsidP="00F57184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571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Погодити </w:t>
      </w:r>
      <w:r w:rsidRPr="006C55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</w:t>
      </w:r>
      <w:proofErr w:type="spellStart"/>
      <w:r w:rsidRPr="006C55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Машівська</w:t>
      </w:r>
      <w:proofErr w:type="spellEnd"/>
      <w:r w:rsidRPr="006C55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лікарня» </w:t>
      </w:r>
      <w:proofErr w:type="spellStart"/>
      <w:r w:rsidRPr="006C55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Машівської</w:t>
      </w:r>
      <w:proofErr w:type="spellEnd"/>
      <w:r w:rsidRPr="006C55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</w:t>
      </w: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Полтавської області рішення про намір передачі в оренду майна комунальної власності </w:t>
      </w:r>
      <w:proofErr w:type="spellStart"/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територіальної громади, включеного до Переліку </w:t>
      </w:r>
      <w:r w:rsidR="007145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першого</w:t>
      </w: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типу – </w:t>
      </w:r>
      <w:r w:rsidR="0071450B">
        <w:rPr>
          <w:rFonts w:ascii="Times New Roman" w:hAnsi="Times New Roman" w:cs="Times New Roman"/>
          <w:sz w:val="28"/>
          <w:szCs w:val="28"/>
          <w:lang w:val="uk-UA"/>
        </w:rPr>
        <w:t xml:space="preserve">частини кабінету № 179, що знаходиться на третьому поверсі </w:t>
      </w:r>
      <w:r w:rsidRPr="006C5500">
        <w:rPr>
          <w:rFonts w:ascii="Times New Roman" w:hAnsi="Times New Roman" w:cs="Times New Roman"/>
          <w:sz w:val="28"/>
          <w:szCs w:val="28"/>
          <w:lang w:val="uk-UA"/>
        </w:rPr>
        <w:t xml:space="preserve">поліклінічного </w:t>
      </w:r>
      <w:r w:rsidR="0071450B">
        <w:rPr>
          <w:rFonts w:ascii="Times New Roman" w:hAnsi="Times New Roman" w:cs="Times New Roman"/>
          <w:sz w:val="28"/>
          <w:szCs w:val="28"/>
          <w:lang w:val="uk-UA"/>
        </w:rPr>
        <w:t>корпусу</w:t>
      </w:r>
      <w:r w:rsidRPr="006C5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450B"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 w:rsidRPr="006C5500">
        <w:rPr>
          <w:rFonts w:ascii="Times New Roman" w:hAnsi="Times New Roman" w:cs="Times New Roman"/>
          <w:sz w:val="28"/>
          <w:szCs w:val="28"/>
          <w:lang w:val="uk-UA"/>
        </w:rPr>
        <w:t>Машівськ</w:t>
      </w:r>
      <w:r w:rsidR="0071450B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71450B">
        <w:rPr>
          <w:rFonts w:ascii="Times New Roman" w:hAnsi="Times New Roman" w:cs="Times New Roman"/>
          <w:sz w:val="28"/>
          <w:szCs w:val="28"/>
          <w:lang w:val="uk-UA"/>
        </w:rPr>
        <w:t xml:space="preserve"> лікарня»</w:t>
      </w:r>
      <w:r w:rsidRPr="006C5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450B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71450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Полтавської області, загальною площею 6,0 </w:t>
      </w:r>
      <w:r w:rsidRPr="006C5500">
        <w:rPr>
          <w:rFonts w:ascii="Times New Roman" w:hAnsi="Times New Roman" w:cs="Times New Roman"/>
          <w:sz w:val="28"/>
          <w:szCs w:val="28"/>
          <w:lang w:val="uk-UA"/>
        </w:rPr>
        <w:t>м2</w:t>
      </w: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145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розташован</w:t>
      </w: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7145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</w:t>
      </w: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Полтавська</w:t>
      </w:r>
      <w:r w:rsidRPr="007145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область</w:t>
      </w:r>
      <w:r w:rsidRPr="006C5500">
        <w:rPr>
          <w:rFonts w:ascii="Times New Roman" w:hAnsi="Times New Roman" w:cs="Times New Roman"/>
          <w:sz w:val="28"/>
          <w:szCs w:val="28"/>
          <w:lang w:val="uk-UA"/>
        </w:rPr>
        <w:t xml:space="preserve"> Незалежності,112-В, </w:t>
      </w:r>
      <w:proofErr w:type="spellStart"/>
      <w:r w:rsidRPr="006C5500">
        <w:rPr>
          <w:rFonts w:ascii="Times New Roman" w:hAnsi="Times New Roman" w:cs="Times New Roman"/>
          <w:sz w:val="28"/>
          <w:szCs w:val="28"/>
          <w:lang w:val="uk-UA"/>
        </w:rPr>
        <w:t>смт.Машівка</w:t>
      </w:r>
      <w:proofErr w:type="spellEnd"/>
      <w:r w:rsidRPr="007145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6C55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терміном на 5 років.</w:t>
      </w:r>
    </w:p>
    <w:p w:rsidR="006C5500" w:rsidRPr="006C5500" w:rsidRDefault="006C5500" w:rsidP="00F57184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F57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</w:t>
      </w:r>
      <w:proofErr w:type="spellStart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виконанням</w:t>
      </w:r>
      <w:proofErr w:type="spellEnd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цього</w:t>
      </w:r>
      <w:proofErr w:type="spellEnd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ішення</w:t>
      </w:r>
      <w:proofErr w:type="spellEnd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покласти</w:t>
      </w:r>
      <w:proofErr w:type="spellEnd"/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постійну комісію  </w:t>
      </w:r>
      <w:r w:rsidRPr="006C550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6C5500">
        <w:rPr>
          <w:rStyle w:val="StrongEmphasis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ю.</w:t>
      </w:r>
    </w:p>
    <w:p w:rsidR="0071450B" w:rsidRDefault="0071450B" w:rsidP="00F57184">
      <w:pPr>
        <w:pStyle w:val="Standard"/>
        <w:tabs>
          <w:tab w:val="left" w:pos="7421"/>
        </w:tabs>
        <w:contextualSpacing/>
        <w:rPr>
          <w:rFonts w:cs="Times New Roman"/>
          <w:b/>
          <w:sz w:val="28"/>
          <w:szCs w:val="28"/>
          <w:lang w:val="uk-UA" w:eastAsia="uk-UA"/>
        </w:rPr>
      </w:pPr>
    </w:p>
    <w:p w:rsidR="00F57184" w:rsidRPr="00F57184" w:rsidRDefault="00F57184" w:rsidP="00F57184">
      <w:pPr>
        <w:pStyle w:val="Standard"/>
        <w:tabs>
          <w:tab w:val="left" w:pos="7421"/>
        </w:tabs>
        <w:contextualSpacing/>
        <w:rPr>
          <w:rFonts w:cs="Times New Roman"/>
          <w:b/>
          <w:sz w:val="28"/>
          <w:szCs w:val="28"/>
          <w:lang w:val="uk-UA" w:eastAsia="uk-UA"/>
        </w:rPr>
      </w:pPr>
    </w:p>
    <w:p w:rsidR="00F57184" w:rsidRPr="00F57184" w:rsidRDefault="00F57184" w:rsidP="00F57184">
      <w:pPr>
        <w:tabs>
          <w:tab w:val="left" w:pos="12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Селищний голова</w:t>
      </w:r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Сидоренко</w:t>
      </w:r>
    </w:p>
    <w:p w:rsidR="00910E40" w:rsidRPr="00F57184" w:rsidRDefault="00910E40" w:rsidP="006C5500">
      <w:pPr>
        <w:spacing w:after="0"/>
        <w:rPr>
          <w:lang w:val="uk-UA"/>
        </w:rPr>
      </w:pPr>
    </w:p>
    <w:sectPr w:rsidR="00910E40" w:rsidRPr="00F57184" w:rsidSect="0091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C5500"/>
    <w:rsid w:val="000C4CC0"/>
    <w:rsid w:val="00501510"/>
    <w:rsid w:val="006C5500"/>
    <w:rsid w:val="0071450B"/>
    <w:rsid w:val="00910E40"/>
    <w:rsid w:val="00953DF0"/>
    <w:rsid w:val="00AE49E0"/>
    <w:rsid w:val="00DE6295"/>
    <w:rsid w:val="00F57184"/>
    <w:rsid w:val="00F62BC8"/>
    <w:rsid w:val="00FF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C55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6C55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Юля</cp:lastModifiedBy>
  <cp:revision>8</cp:revision>
  <cp:lastPrinted>2021-07-27T05:41:00Z</cp:lastPrinted>
  <dcterms:created xsi:type="dcterms:W3CDTF">2021-05-27T11:49:00Z</dcterms:created>
  <dcterms:modified xsi:type="dcterms:W3CDTF">2021-07-27T05:42:00Z</dcterms:modified>
</cp:coreProperties>
</file>