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141D03" w:rsidRPr="00694B9D" w:rsidRDefault="00141D03" w:rsidP="00141D03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color="yellow">
            <v:imagedata r:id="rId4" o:title=""/>
          </v:shape>
          <o:OLEObject Type="Embed" ProgID="Word.Picture.8" ShapeID="_x0000_i1025" DrawAspect="Content" ObjectID="_1579953576" r:id="rId5"/>
        </w:object>
      </w:r>
    </w:p>
    <w:p w:rsidR="00141D03" w:rsidRPr="00694B9D" w:rsidRDefault="00141D03" w:rsidP="00141D0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141D03" w:rsidRDefault="00141D03" w:rsidP="00141D0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41D03" w:rsidRPr="00694B9D" w:rsidRDefault="00141D03" w:rsidP="00141D03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141D03" w:rsidRPr="00694B9D" w:rsidRDefault="00141D03" w:rsidP="00141D03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141D03" w:rsidRPr="00694B9D" w:rsidRDefault="00141D03" w:rsidP="00141D03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третьої</w:t>
      </w:r>
      <w:r w:rsidRPr="00694B9D">
        <w:rPr>
          <w:rFonts w:ascii="Times New Roman" w:hAnsi="Times New Roman" w:cs="Times New Roman"/>
          <w:sz w:val="28"/>
          <w:lang w:val="uk-UA"/>
        </w:rPr>
        <w:t xml:space="preserve"> позачергової сесії селищної ради сьомого скликання</w:t>
      </w:r>
    </w:p>
    <w:p w:rsidR="00141D03" w:rsidRPr="00694B9D" w:rsidRDefault="0084435A" w:rsidP="00141D03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09 лютого</w:t>
      </w:r>
      <w:r w:rsidR="00141D03"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 2018 року</w:t>
      </w:r>
    </w:p>
    <w:p w:rsidR="00141D03" w:rsidRPr="00694B9D" w:rsidRDefault="00141D03" w:rsidP="00141D03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94B9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141D03" w:rsidRDefault="00141D03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відміну рішення </w:t>
      </w:r>
      <w:r w:rsidR="000A76E4">
        <w:rPr>
          <w:rFonts w:ascii="Times New Roman" w:hAnsi="Times New Roman" w:cs="Times New Roman"/>
          <w:sz w:val="28"/>
          <w:szCs w:val="28"/>
          <w:lang w:val="uk-UA"/>
        </w:rPr>
        <w:t>п’ятнадцятої сесії</w:t>
      </w:r>
    </w:p>
    <w:p w:rsidR="000A76E4" w:rsidRDefault="000A76E4" w:rsidP="000A76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сьомого скликання Селещинської сільської ради </w:t>
      </w:r>
    </w:p>
    <w:p w:rsidR="000A76E4" w:rsidRDefault="000A76E4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12.04.2017 року  «Про зміну тарифу </w:t>
      </w:r>
    </w:p>
    <w:p w:rsidR="000A76E4" w:rsidRDefault="000A76E4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розміщення твердих побутових відходів».</w:t>
      </w:r>
    </w:p>
    <w:p w:rsidR="000A76E4" w:rsidRDefault="000A76E4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3742" w:rsidRDefault="000A76E4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5FA5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</w:t>
      </w:r>
      <w:r w:rsidR="00780C7A">
        <w:rPr>
          <w:rFonts w:ascii="Times New Roman" w:hAnsi="Times New Roman" w:cs="Times New Roman"/>
          <w:sz w:val="28"/>
          <w:szCs w:val="28"/>
          <w:lang w:val="uk-UA"/>
        </w:rPr>
        <w:t xml:space="preserve"> ст. 26</w:t>
      </w:r>
      <w:r w:rsidR="00015FA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 місцеве самоврядування в Україні», </w:t>
      </w:r>
      <w:r w:rsidR="00780C7A">
        <w:rPr>
          <w:rFonts w:ascii="Times New Roman" w:hAnsi="Times New Roman" w:cs="Times New Roman"/>
          <w:sz w:val="28"/>
          <w:szCs w:val="28"/>
          <w:lang w:val="uk-UA"/>
        </w:rPr>
        <w:t xml:space="preserve">ст. 8 Закону України «Про добровільне </w:t>
      </w:r>
      <w:proofErr w:type="spellStart"/>
      <w:r w:rsidR="00780C7A">
        <w:rPr>
          <w:rFonts w:ascii="Times New Roman" w:hAnsi="Times New Roman" w:cs="Times New Roman"/>
          <w:sz w:val="28"/>
          <w:szCs w:val="28"/>
          <w:lang w:val="uk-UA"/>
        </w:rPr>
        <w:t>обʼєднання</w:t>
      </w:r>
      <w:proofErr w:type="spellEnd"/>
      <w:r w:rsidR="00780C7A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громад»</w:t>
      </w:r>
      <w:r w:rsidR="0035374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рішенням першої сесії селищної ради сьомого скликання  (перше пленарне засідання) від 05 січня 2018 року «Про початок реорганізації Селещинської сільської ради та </w:t>
      </w:r>
      <w:proofErr w:type="spellStart"/>
      <w:r w:rsidR="00353742">
        <w:rPr>
          <w:rFonts w:ascii="Times New Roman" w:hAnsi="Times New Roman" w:cs="Times New Roman"/>
          <w:sz w:val="28"/>
          <w:szCs w:val="28"/>
          <w:lang w:val="uk-UA"/>
        </w:rPr>
        <w:t>Новотагамлицької</w:t>
      </w:r>
      <w:proofErr w:type="spellEnd"/>
      <w:r w:rsidR="0035374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proofErr w:type="spellStart"/>
      <w:r w:rsidR="00353742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3537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 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п’ятдесятої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 позачергової сесії </w:t>
      </w:r>
      <w:proofErr w:type="spellStart"/>
      <w:r w:rsidR="00B62251">
        <w:rPr>
          <w:rFonts w:ascii="Times New Roman" w:hAnsi="Times New Roman" w:cs="Times New Roman"/>
          <w:sz w:val="28"/>
          <w:szCs w:val="28"/>
          <w:lang w:val="uk-UA"/>
        </w:rPr>
        <w:t>пʼятого</w:t>
      </w:r>
      <w:proofErr w:type="spellEnd"/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</w:t>
      </w:r>
      <w:proofErr w:type="spellStart"/>
      <w:r w:rsidR="00B62251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«Про створення </w:t>
      </w:r>
      <w:proofErr w:type="spellStart"/>
      <w:r w:rsidR="00B62251">
        <w:rPr>
          <w:rFonts w:ascii="Times New Roman" w:hAnsi="Times New Roman" w:cs="Times New Roman"/>
          <w:sz w:val="28"/>
          <w:szCs w:val="28"/>
          <w:lang w:val="uk-UA"/>
        </w:rPr>
        <w:t>Машівського</w:t>
      </w:r>
      <w:proofErr w:type="spellEnd"/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господарства» </w:t>
      </w:r>
      <w:r w:rsidR="00353742"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:rsidR="00353742" w:rsidRDefault="00353742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7732E" w:rsidRDefault="0057732E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742" w:rsidRDefault="00353742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1.Визнати таким, що втратило чинність рішення 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п’ятнадцятої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сьомого скликання Селещинської сільської ради від 12.04.2017 року «Про зміну тарифу на розміщення твердих побутових відходів».</w:t>
      </w:r>
    </w:p>
    <w:p w:rsidR="00353742" w:rsidRDefault="00353742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Юридичним особам, фізичним особам-підприємцям, 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ведуть господарську діяльність на території  населених пунктів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що входять до </w:t>
      </w:r>
      <w:proofErr w:type="spellStart"/>
      <w:r w:rsidR="00B62251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укласти договори на поводження з твердими побутовими відходами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732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</w:t>
      </w:r>
      <w:r w:rsidR="00B62251">
        <w:rPr>
          <w:rFonts w:ascii="Times New Roman" w:hAnsi="Times New Roman" w:cs="Times New Roman"/>
          <w:sz w:val="28"/>
          <w:szCs w:val="28"/>
          <w:lang w:val="uk-UA"/>
        </w:rPr>
        <w:t xml:space="preserve">ово-комунальним підприємством. </w:t>
      </w:r>
    </w:p>
    <w:p w:rsidR="0057732E" w:rsidRPr="0057732E" w:rsidRDefault="0057732E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3.Контроль за виконанням даного рішення покласти на постійну депутатську комісію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577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732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3742" w:rsidRDefault="00353742" w:rsidP="0057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76E4" w:rsidRDefault="000A76E4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76E4" w:rsidRDefault="0057732E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М.І. Кравченко</w:t>
      </w:r>
    </w:p>
    <w:p w:rsidR="000A76E4" w:rsidRDefault="000A76E4" w:rsidP="00141D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403F4" w:rsidRPr="00141D03" w:rsidRDefault="005403F4">
      <w:pPr>
        <w:rPr>
          <w:lang w:val="uk-UA"/>
        </w:rPr>
      </w:pPr>
    </w:p>
    <w:sectPr w:rsidR="005403F4" w:rsidRPr="00141D03" w:rsidSect="005773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1D03"/>
    <w:rsid w:val="00015FA5"/>
    <w:rsid w:val="000A76E4"/>
    <w:rsid w:val="00141D03"/>
    <w:rsid w:val="001E44F1"/>
    <w:rsid w:val="00353742"/>
    <w:rsid w:val="00425A50"/>
    <w:rsid w:val="005403F4"/>
    <w:rsid w:val="0057732E"/>
    <w:rsid w:val="006B1589"/>
    <w:rsid w:val="00780C7A"/>
    <w:rsid w:val="0084435A"/>
    <w:rsid w:val="00B62251"/>
    <w:rsid w:val="00C41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03"/>
  </w:style>
  <w:style w:type="paragraph" w:styleId="1">
    <w:name w:val="heading 1"/>
    <w:basedOn w:val="a"/>
    <w:next w:val="a"/>
    <w:link w:val="10"/>
    <w:qFormat/>
    <w:rsid w:val="00141D03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D03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customStyle="1" w:styleId="rvps2">
    <w:name w:val="rvps2"/>
    <w:basedOn w:val="a"/>
    <w:rsid w:val="000A7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A76E4"/>
  </w:style>
  <w:style w:type="character" w:styleId="a3">
    <w:name w:val="Hyperlink"/>
    <w:basedOn w:val="a0"/>
    <w:uiPriority w:val="99"/>
    <w:semiHidden/>
    <w:unhideWhenUsed/>
    <w:rsid w:val="000A76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2018-02-05T14:08:00Z</cp:lastPrinted>
  <dcterms:created xsi:type="dcterms:W3CDTF">2018-02-05T12:38:00Z</dcterms:created>
  <dcterms:modified xsi:type="dcterms:W3CDTF">2018-02-12T13:13:00Z</dcterms:modified>
</cp:coreProperties>
</file>