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C4" w:rsidRDefault="00B24BC4" w:rsidP="00B24BC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5411030" r:id="rId5"/>
        </w:object>
      </w:r>
    </w:p>
    <w:p w:rsidR="00B24BC4" w:rsidRDefault="00B24BC4" w:rsidP="00B24BC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B24BC4" w:rsidRPr="005434A4" w:rsidRDefault="00B24BC4" w:rsidP="005434A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4BC4" w:rsidRPr="0081264A" w:rsidRDefault="00B24BC4" w:rsidP="00B24BC4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4BC4" w:rsidRDefault="002A726A" w:rsidP="005434A4">
      <w:pPr>
        <w:jc w:val="center"/>
      </w:pPr>
      <w:r>
        <w:t>восьмої позачергової</w:t>
      </w:r>
      <w:r w:rsidR="00B24BC4">
        <w:t xml:space="preserve"> сесії селищної ради сьомого скликання</w:t>
      </w:r>
    </w:p>
    <w:p w:rsidR="00B24BC4" w:rsidRDefault="00052E49" w:rsidP="00B24BC4">
      <w:pPr>
        <w:tabs>
          <w:tab w:val="left" w:pos="1340"/>
        </w:tabs>
        <w:jc w:val="center"/>
      </w:pPr>
      <w:r>
        <w:rPr>
          <w:b/>
          <w:bCs/>
        </w:rPr>
        <w:t>від  09 серпня</w:t>
      </w:r>
      <w:r w:rsidR="00B24BC4">
        <w:rPr>
          <w:b/>
          <w:bCs/>
        </w:rPr>
        <w:t xml:space="preserve">  2018 року</w:t>
      </w:r>
    </w:p>
    <w:p w:rsidR="00B24BC4" w:rsidRDefault="00B24BC4" w:rsidP="00B24BC4"/>
    <w:p w:rsidR="00B24BC4" w:rsidRDefault="00B24BC4" w:rsidP="00B24BC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4BC4" w:rsidRPr="0081264A" w:rsidRDefault="00B24BC4" w:rsidP="00B24BC4"/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331DA7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 w:rsidR="00331DA7">
              <w:rPr>
                <w:bCs/>
                <w:szCs w:val="28"/>
              </w:rPr>
              <w:t>спів фінансування об’єкта будівництва «Реконструкція спортивного майданчика для міні-футболу розміром 42х22 м зі штучним покриттям по вул. Миру, 49 с.</w:t>
            </w:r>
            <w:r w:rsidR="0000348C">
              <w:rPr>
                <w:bCs/>
                <w:szCs w:val="28"/>
              </w:rPr>
              <w:t xml:space="preserve"> </w:t>
            </w:r>
            <w:proofErr w:type="spellStart"/>
            <w:r w:rsidR="0000348C">
              <w:rPr>
                <w:bCs/>
                <w:szCs w:val="28"/>
              </w:rPr>
              <w:t>Селещина</w:t>
            </w:r>
            <w:proofErr w:type="spellEnd"/>
            <w:r w:rsidR="0000348C">
              <w:rPr>
                <w:bCs/>
                <w:szCs w:val="28"/>
              </w:rPr>
              <w:t xml:space="preserve">, </w:t>
            </w:r>
            <w:proofErr w:type="spellStart"/>
            <w:r w:rsidR="0000348C">
              <w:rPr>
                <w:bCs/>
                <w:szCs w:val="28"/>
              </w:rPr>
              <w:t>Машівського</w:t>
            </w:r>
            <w:proofErr w:type="spellEnd"/>
            <w:r w:rsidR="0000348C">
              <w:rPr>
                <w:bCs/>
                <w:szCs w:val="28"/>
              </w:rPr>
              <w:t xml:space="preserve"> району, П</w:t>
            </w:r>
            <w:r w:rsidR="00331DA7">
              <w:rPr>
                <w:bCs/>
                <w:szCs w:val="28"/>
              </w:rPr>
              <w:t>олтавської області»</w:t>
            </w:r>
          </w:p>
        </w:tc>
      </w:tr>
    </w:tbl>
    <w:p w:rsidR="00D75A45" w:rsidRDefault="00D75A45"/>
    <w:p w:rsidR="00B24BC4" w:rsidRDefault="00B24BC4" w:rsidP="00024EFD">
      <w:pPr>
        <w:jc w:val="both"/>
      </w:pPr>
      <w:r>
        <w:t xml:space="preserve">          </w:t>
      </w:r>
      <w:r w:rsidR="002A726A">
        <w:t xml:space="preserve">Керуючись </w:t>
      </w:r>
      <w:r w:rsidR="0020597F">
        <w:t>підпунктом 9, пункту «а»  частини 1 статті 32</w:t>
      </w:r>
      <w:r w:rsidR="002A726A">
        <w:t xml:space="preserve"> Закону України </w:t>
      </w:r>
      <w:r w:rsidR="00F17960">
        <w:t xml:space="preserve">«Про місцеве самоврядування в Україні», відповідно </w:t>
      </w:r>
      <w:r w:rsidR="0020597F">
        <w:t>рішення дев’ятнадцятої сесії сьомого скликання Полтавської обласної ради № 676 від 12.04.2018 року «Про внесення змін та доповнень до рішення другого пленарного засідання вісімнадцятої сесії обласної ради сьомого скликання від 22 грудня 20107 року № 587 «Про затвердження обласної Програми розвитку фізичної культури і спорту на 2017-2020 роки у новій редакції»</w:t>
      </w:r>
      <w:r w:rsidR="00394157">
        <w:t>, беручи до уваги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394157">
        <w:rPr>
          <w:bCs/>
        </w:rPr>
        <w:t>,</w:t>
      </w:r>
      <w:r w:rsidR="00394157">
        <w:t xml:space="preserve"> інвестицій та міжнародного співробітництва,</w:t>
      </w:r>
      <w:r>
        <w:t xml:space="preserve"> селищна рада </w:t>
      </w:r>
    </w:p>
    <w:p w:rsidR="00B24BC4" w:rsidRDefault="00B24BC4"/>
    <w:p w:rsidR="0000348C" w:rsidRDefault="00B24BC4" w:rsidP="0000348C">
      <w:pPr>
        <w:jc w:val="center"/>
      </w:pPr>
      <w:r>
        <w:t>ВИРІШИЛА:</w:t>
      </w:r>
    </w:p>
    <w:p w:rsidR="00B24BC4" w:rsidRDefault="00B24BC4" w:rsidP="00B24BC4">
      <w:pPr>
        <w:jc w:val="both"/>
      </w:pPr>
    </w:p>
    <w:p w:rsidR="00896152" w:rsidRPr="005434A4" w:rsidRDefault="005434A4" w:rsidP="00B24BC4">
      <w:pPr>
        <w:jc w:val="both"/>
        <w:rPr>
          <w:bCs/>
          <w:szCs w:val="28"/>
        </w:rPr>
      </w:pPr>
      <w:r>
        <w:t xml:space="preserve">        </w:t>
      </w:r>
      <w:r w:rsidR="00B24BC4">
        <w:t>1.</w:t>
      </w:r>
      <w:r>
        <w:t xml:space="preserve">Передбачити, </w:t>
      </w:r>
      <w:r w:rsidR="0000348C">
        <w:t>на умовах спів фінансування з обласним бюджетом</w:t>
      </w:r>
      <w:r>
        <w:t>,</w:t>
      </w:r>
      <w:r w:rsidR="0000348C">
        <w:t xml:space="preserve"> </w:t>
      </w:r>
      <w:r>
        <w:t>фінансування з місцевого бюджету в розмірі не менше 30 % д</w:t>
      </w:r>
      <w:r w:rsidR="00394157">
        <w:t>ля проведення підготовчих робіт  (основи для вкладання майданчика</w:t>
      </w:r>
      <w:r>
        <w:t>,</w:t>
      </w:r>
      <w:r w:rsidR="0000348C">
        <w:t xml:space="preserve"> дренажу, огорожі, освітлення) будівництва об’єкта </w:t>
      </w:r>
      <w:r w:rsidR="0000348C">
        <w:rPr>
          <w:bCs/>
          <w:szCs w:val="28"/>
        </w:rPr>
        <w:t xml:space="preserve">«Реконструкція спортивного майданчика для міні-футболу розміром 42х22 м зі штучним покриттям по вул. Миру, 49 с. </w:t>
      </w:r>
      <w:proofErr w:type="spellStart"/>
      <w:r w:rsidR="0000348C">
        <w:rPr>
          <w:bCs/>
          <w:szCs w:val="28"/>
        </w:rPr>
        <w:t>Селещина</w:t>
      </w:r>
      <w:proofErr w:type="spellEnd"/>
      <w:r w:rsidR="0000348C">
        <w:rPr>
          <w:bCs/>
          <w:szCs w:val="28"/>
        </w:rPr>
        <w:t xml:space="preserve">, </w:t>
      </w:r>
      <w:proofErr w:type="spellStart"/>
      <w:r w:rsidR="0000348C">
        <w:rPr>
          <w:bCs/>
          <w:szCs w:val="28"/>
        </w:rPr>
        <w:t>Машівського</w:t>
      </w:r>
      <w:proofErr w:type="spellEnd"/>
      <w:r w:rsidR="0000348C">
        <w:rPr>
          <w:bCs/>
          <w:szCs w:val="28"/>
        </w:rPr>
        <w:t xml:space="preserve"> району, Полтавської області» </w:t>
      </w:r>
      <w:r>
        <w:rPr>
          <w:bCs/>
          <w:szCs w:val="28"/>
        </w:rPr>
        <w:t xml:space="preserve"> та виділити к</w:t>
      </w:r>
      <w:r w:rsidR="00394157">
        <w:t xml:space="preserve">ошти в сумі 450 тис. грн.. </w:t>
      </w:r>
    </w:p>
    <w:p w:rsidR="001112D3" w:rsidRDefault="001112D3" w:rsidP="001112D3">
      <w:pPr>
        <w:pStyle w:val="a5"/>
        <w:shd w:val="clear" w:color="auto" w:fill="auto"/>
        <w:tabs>
          <w:tab w:val="left" w:pos="0"/>
        </w:tabs>
        <w:spacing w:before="0" w:after="0" w:line="322" w:lineRule="exact"/>
        <w:ind w:right="20" w:firstLine="567"/>
        <w:jc w:val="both"/>
        <w:rPr>
          <w:bCs/>
          <w:lang w:val="uk-UA"/>
        </w:rPr>
      </w:pPr>
      <w:r>
        <w:rPr>
          <w:rStyle w:val="a4"/>
          <w:color w:val="000000"/>
          <w:lang w:val="uk-UA" w:eastAsia="uk-UA"/>
        </w:rPr>
        <w:t>2.</w:t>
      </w:r>
      <w:r>
        <w:rPr>
          <w:rStyle w:val="a4"/>
          <w:color w:val="000000"/>
          <w:lang w:eastAsia="uk-UA"/>
        </w:rPr>
        <w:t xml:space="preserve">Контроль за виконанням рішення покласти на постійну комісію селищної ради з </w:t>
      </w:r>
      <w:r>
        <w:rPr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bCs/>
          <w:lang w:val="uk-UA"/>
        </w:rPr>
        <w:t>,</w:t>
      </w:r>
      <w:r>
        <w:rPr>
          <w:lang w:val="uk-UA"/>
        </w:rPr>
        <w:t xml:space="preserve"> інвестицій та міжнародного співробітництва.</w:t>
      </w:r>
    </w:p>
    <w:p w:rsidR="001112D3" w:rsidRDefault="001112D3" w:rsidP="00B24BC4">
      <w:pPr>
        <w:jc w:val="both"/>
      </w:pPr>
    </w:p>
    <w:p w:rsidR="005126C0" w:rsidRDefault="001112D3" w:rsidP="00B24BC4">
      <w:pPr>
        <w:jc w:val="both"/>
      </w:pPr>
      <w:r>
        <w:t xml:space="preserve"> </w:t>
      </w:r>
      <w:r w:rsidR="005434A4">
        <w:t xml:space="preserve">       </w:t>
      </w:r>
      <w:r w:rsidR="005126C0">
        <w:t xml:space="preserve">   Селищний голова                                               М.І. Кравченко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81568F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</w:tbl>
    <w:p w:rsidR="00B24BC4" w:rsidRDefault="00B24BC4" w:rsidP="00B24BC4"/>
    <w:p w:rsidR="00B24BC4" w:rsidRDefault="00B24BC4"/>
    <w:sectPr w:rsidR="00B24BC4" w:rsidSect="005434A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6766"/>
    <w:rsid w:val="0000348C"/>
    <w:rsid w:val="00024EFD"/>
    <w:rsid w:val="00030077"/>
    <w:rsid w:val="00052E49"/>
    <w:rsid w:val="000A43A2"/>
    <w:rsid w:val="001112D3"/>
    <w:rsid w:val="001A37A9"/>
    <w:rsid w:val="0020597F"/>
    <w:rsid w:val="002A726A"/>
    <w:rsid w:val="00331DA7"/>
    <w:rsid w:val="00394157"/>
    <w:rsid w:val="00415385"/>
    <w:rsid w:val="004A668D"/>
    <w:rsid w:val="004B4A8B"/>
    <w:rsid w:val="004C2A4C"/>
    <w:rsid w:val="005126C0"/>
    <w:rsid w:val="00521D78"/>
    <w:rsid w:val="005434A4"/>
    <w:rsid w:val="00796766"/>
    <w:rsid w:val="007A7888"/>
    <w:rsid w:val="00836FF7"/>
    <w:rsid w:val="00896152"/>
    <w:rsid w:val="00B24BC4"/>
    <w:rsid w:val="00D11F98"/>
    <w:rsid w:val="00D75A45"/>
    <w:rsid w:val="00DF33D9"/>
    <w:rsid w:val="00F12C15"/>
    <w:rsid w:val="00F17960"/>
    <w:rsid w:val="00FD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rsid w:val="001112D3"/>
    <w:rPr>
      <w:sz w:val="28"/>
      <w:szCs w:val="28"/>
      <w:lang w:bidi="ar-SA"/>
    </w:rPr>
  </w:style>
  <w:style w:type="paragraph" w:styleId="a5">
    <w:name w:val="Body Text"/>
    <w:basedOn w:val="a"/>
    <w:link w:val="11"/>
    <w:rsid w:val="001112D3"/>
    <w:pPr>
      <w:widowControl w:val="0"/>
      <w:shd w:val="clear" w:color="auto" w:fill="FFFFFF"/>
      <w:suppressAutoHyphens/>
      <w:spacing w:before="120" w:after="300" w:line="324" w:lineRule="exact"/>
      <w:jc w:val="center"/>
    </w:pPr>
    <w:rPr>
      <w:rFonts w:ascii="Times New Roman" w:hAnsi="Times New Roman"/>
      <w:szCs w:val="28"/>
      <w:lang w:val="ru-RU"/>
    </w:rPr>
  </w:style>
  <w:style w:type="character" w:customStyle="1" w:styleId="11">
    <w:name w:val="Основной текст Знак1"/>
    <w:basedOn w:val="a0"/>
    <w:link w:val="a5"/>
    <w:rsid w:val="001112D3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</dc:creator>
  <cp:keywords/>
  <dc:description/>
  <cp:lastModifiedBy>dilovod</cp:lastModifiedBy>
  <cp:revision>8</cp:revision>
  <cp:lastPrinted>2018-08-10T09:56:00Z</cp:lastPrinted>
  <dcterms:created xsi:type="dcterms:W3CDTF">2018-06-23T19:01:00Z</dcterms:created>
  <dcterms:modified xsi:type="dcterms:W3CDTF">2018-08-10T09:57:00Z</dcterms:modified>
</cp:coreProperties>
</file>