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45" w:rsidRPr="00AE4A69" w:rsidRDefault="00551245" w:rsidP="00551245">
      <w:pPr>
        <w:tabs>
          <w:tab w:val="left" w:pos="960"/>
        </w:tabs>
        <w:jc w:val="center"/>
        <w:rPr>
          <w:color w:val="FFFF00"/>
          <w:sz w:val="24"/>
          <w:szCs w:val="24"/>
        </w:rPr>
      </w:pPr>
      <w:r w:rsidRPr="00AE4A69">
        <w:rPr>
          <w:color w:val="FFFF00"/>
          <w:sz w:val="24"/>
          <w:szCs w:val="24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04725762" r:id="rId7"/>
        </w:object>
      </w:r>
    </w:p>
    <w:p w:rsidR="00551245" w:rsidRPr="00B55A6E" w:rsidRDefault="00551245" w:rsidP="00551245">
      <w:pPr>
        <w:tabs>
          <w:tab w:val="left" w:pos="960"/>
        </w:tabs>
        <w:jc w:val="center"/>
        <w:rPr>
          <w:szCs w:val="28"/>
        </w:rPr>
      </w:pPr>
      <w:r w:rsidRPr="00B55A6E">
        <w:rPr>
          <w:szCs w:val="28"/>
        </w:rPr>
        <w:t>УКРАЇНА</w:t>
      </w:r>
    </w:p>
    <w:p w:rsidR="00551245" w:rsidRPr="00B55A6E" w:rsidRDefault="00551245" w:rsidP="00551245">
      <w:pPr>
        <w:tabs>
          <w:tab w:val="left" w:pos="960"/>
        </w:tabs>
        <w:jc w:val="center"/>
        <w:rPr>
          <w:b/>
          <w:bCs/>
          <w:szCs w:val="28"/>
        </w:rPr>
      </w:pPr>
      <w:r w:rsidRPr="00B55A6E">
        <w:rPr>
          <w:szCs w:val="28"/>
        </w:rPr>
        <w:t>МАШІВСЬКА СЕЛИЩНА РАДА МАШІВСЬКОГО РАЙОНУ ПОЛТАВСЬКОЇ ОБЛАСТІ</w:t>
      </w:r>
    </w:p>
    <w:p w:rsidR="00551245" w:rsidRPr="00B55A6E" w:rsidRDefault="00551245" w:rsidP="00551245">
      <w:pPr>
        <w:tabs>
          <w:tab w:val="left" w:pos="960"/>
        </w:tabs>
        <w:rPr>
          <w:szCs w:val="28"/>
        </w:rPr>
      </w:pPr>
    </w:p>
    <w:p w:rsidR="00551245" w:rsidRPr="00B55A6E" w:rsidRDefault="00551245" w:rsidP="00551245">
      <w:pPr>
        <w:pStyle w:val="1"/>
        <w:tabs>
          <w:tab w:val="clear" w:pos="2960"/>
        </w:tabs>
        <w:jc w:val="center"/>
        <w:rPr>
          <w:b/>
          <w:sz w:val="36"/>
          <w:szCs w:val="36"/>
        </w:rPr>
      </w:pPr>
      <w:r w:rsidRPr="00B55A6E">
        <w:rPr>
          <w:b/>
          <w:sz w:val="36"/>
          <w:szCs w:val="36"/>
        </w:rPr>
        <w:t>Р І Ш Е Н Н Я</w:t>
      </w:r>
    </w:p>
    <w:p w:rsidR="00551245" w:rsidRPr="00B55A6E" w:rsidRDefault="00613AAD" w:rsidP="00551245">
      <w:pPr>
        <w:jc w:val="center"/>
        <w:rPr>
          <w:szCs w:val="28"/>
        </w:rPr>
      </w:pPr>
      <w:r w:rsidRPr="00B55A6E">
        <w:rPr>
          <w:szCs w:val="28"/>
        </w:rPr>
        <w:t>одинадцятої</w:t>
      </w:r>
      <w:r w:rsidR="00656CA1" w:rsidRPr="00B55A6E">
        <w:rPr>
          <w:szCs w:val="28"/>
        </w:rPr>
        <w:t xml:space="preserve"> позачергової</w:t>
      </w:r>
      <w:r w:rsidR="00551245" w:rsidRPr="00B55A6E">
        <w:rPr>
          <w:szCs w:val="28"/>
        </w:rPr>
        <w:t xml:space="preserve"> сесії селищної ради сьомого скликання</w:t>
      </w:r>
    </w:p>
    <w:p w:rsidR="00551245" w:rsidRPr="00B55A6E" w:rsidRDefault="00551245" w:rsidP="00551245">
      <w:pPr>
        <w:jc w:val="center"/>
        <w:rPr>
          <w:szCs w:val="28"/>
        </w:rPr>
      </w:pPr>
    </w:p>
    <w:p w:rsidR="00551245" w:rsidRPr="00B55A6E" w:rsidRDefault="00B55A6E" w:rsidP="00551245">
      <w:pPr>
        <w:tabs>
          <w:tab w:val="left" w:pos="1340"/>
        </w:tabs>
        <w:jc w:val="center"/>
        <w:rPr>
          <w:szCs w:val="28"/>
        </w:rPr>
      </w:pPr>
      <w:r>
        <w:rPr>
          <w:b/>
          <w:bCs/>
          <w:szCs w:val="28"/>
        </w:rPr>
        <w:t>від 21 листопада</w:t>
      </w:r>
      <w:r w:rsidR="00551245" w:rsidRPr="00B55A6E">
        <w:rPr>
          <w:b/>
          <w:bCs/>
          <w:szCs w:val="28"/>
        </w:rPr>
        <w:t xml:space="preserve">  2018 року</w:t>
      </w:r>
    </w:p>
    <w:p w:rsidR="00551245" w:rsidRPr="00B55A6E" w:rsidRDefault="00551245" w:rsidP="00551245">
      <w:pPr>
        <w:rPr>
          <w:szCs w:val="28"/>
        </w:rPr>
      </w:pPr>
    </w:p>
    <w:p w:rsidR="00551245" w:rsidRPr="00B55A6E" w:rsidRDefault="00551245" w:rsidP="00551245">
      <w:pPr>
        <w:tabs>
          <w:tab w:val="left" w:pos="3220"/>
        </w:tabs>
        <w:jc w:val="center"/>
        <w:rPr>
          <w:b/>
          <w:bCs/>
          <w:szCs w:val="28"/>
        </w:rPr>
      </w:pPr>
      <w:r w:rsidRPr="00B55A6E">
        <w:rPr>
          <w:b/>
          <w:bCs/>
          <w:szCs w:val="28"/>
        </w:rPr>
        <w:t>смт. МАШІВКА</w:t>
      </w:r>
    </w:p>
    <w:p w:rsidR="00551245" w:rsidRPr="00B55A6E" w:rsidRDefault="00551245" w:rsidP="00551245">
      <w:pPr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6062"/>
      </w:tblGrid>
      <w:tr w:rsidR="00551245" w:rsidRPr="00B55A6E" w:rsidTr="000B2202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551245" w:rsidRPr="00B55A6E" w:rsidRDefault="00551245" w:rsidP="00E20B09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55A6E">
              <w:rPr>
                <w:bCs/>
                <w:szCs w:val="28"/>
              </w:rPr>
              <w:t xml:space="preserve">Про </w:t>
            </w:r>
            <w:r w:rsidR="00E20B09" w:rsidRPr="00B55A6E">
              <w:rPr>
                <w:bCs/>
                <w:szCs w:val="28"/>
              </w:rPr>
              <w:t>доповнення</w:t>
            </w:r>
            <w:r w:rsidRPr="00B55A6E">
              <w:rPr>
                <w:bCs/>
                <w:szCs w:val="28"/>
              </w:rPr>
              <w:t xml:space="preserve"> Програми «Соціального захисту населення територіальної громади» на 2018 рік по Машівській селищній раді.</w:t>
            </w:r>
          </w:p>
        </w:tc>
      </w:tr>
    </w:tbl>
    <w:p w:rsidR="00E20B09" w:rsidRPr="00B55A6E" w:rsidRDefault="00E20B09">
      <w:pPr>
        <w:rPr>
          <w:szCs w:val="28"/>
        </w:rPr>
      </w:pPr>
    </w:p>
    <w:p w:rsidR="00E20B09" w:rsidRPr="00B55A6E" w:rsidRDefault="00E20B09" w:rsidP="00E20B09">
      <w:pPr>
        <w:rPr>
          <w:szCs w:val="28"/>
        </w:rPr>
      </w:pPr>
    </w:p>
    <w:p w:rsidR="00E20B09" w:rsidRPr="00B55A6E" w:rsidRDefault="00E20B09" w:rsidP="006312CB">
      <w:pPr>
        <w:ind w:firstLine="708"/>
        <w:jc w:val="both"/>
        <w:rPr>
          <w:bCs/>
          <w:szCs w:val="28"/>
        </w:rPr>
      </w:pPr>
      <w:r w:rsidRPr="00B55A6E">
        <w:rPr>
          <w:szCs w:val="28"/>
        </w:rPr>
        <w:t>Відповідно ст..34 Закону України «Про місцеве самоврядування в Україні»,  враховуючи рекомендації постійних депутатський комісій 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B55A6E">
        <w:rPr>
          <w:bCs/>
          <w:szCs w:val="28"/>
        </w:rPr>
        <w:t>,</w:t>
      </w:r>
      <w:r w:rsidRPr="00B55A6E">
        <w:rPr>
          <w:szCs w:val="28"/>
        </w:rPr>
        <w:t xml:space="preserve"> інвестицій та міжнародного співробітництва та </w:t>
      </w:r>
      <w:r w:rsidRPr="00B55A6E">
        <w:rPr>
          <w:bCs/>
          <w:szCs w:val="28"/>
        </w:rPr>
        <w:t>з питань прав людини, законності, депутатської діяльності і етики, охорони здоров’я та соціального захисту населення, сесії селищної ради</w:t>
      </w:r>
    </w:p>
    <w:p w:rsidR="00E20B09" w:rsidRPr="00B55A6E" w:rsidRDefault="00E20B09" w:rsidP="00E20B09">
      <w:pPr>
        <w:ind w:firstLine="708"/>
        <w:rPr>
          <w:bCs/>
          <w:szCs w:val="28"/>
        </w:rPr>
      </w:pPr>
    </w:p>
    <w:p w:rsidR="00E20B09" w:rsidRPr="00B55A6E" w:rsidRDefault="00E20B09" w:rsidP="00E20B09">
      <w:pPr>
        <w:ind w:firstLine="708"/>
        <w:jc w:val="center"/>
        <w:rPr>
          <w:bCs/>
          <w:szCs w:val="28"/>
        </w:rPr>
      </w:pPr>
      <w:r w:rsidRPr="00B55A6E">
        <w:rPr>
          <w:bCs/>
          <w:szCs w:val="28"/>
        </w:rPr>
        <w:t>ВИРІШИЛА:</w:t>
      </w:r>
    </w:p>
    <w:p w:rsidR="00AE4A69" w:rsidRPr="00B55A6E" w:rsidRDefault="00AE4A69" w:rsidP="00E20B09">
      <w:pPr>
        <w:ind w:firstLine="708"/>
        <w:jc w:val="center"/>
        <w:rPr>
          <w:bCs/>
          <w:szCs w:val="28"/>
        </w:rPr>
      </w:pPr>
    </w:p>
    <w:p w:rsidR="00AE4A69" w:rsidRPr="00B55A6E" w:rsidRDefault="00397AFC" w:rsidP="00397AFC">
      <w:pPr>
        <w:pStyle w:val="a4"/>
        <w:ind w:left="0" w:firstLine="567"/>
        <w:jc w:val="both"/>
        <w:rPr>
          <w:bCs/>
          <w:szCs w:val="28"/>
        </w:rPr>
      </w:pPr>
      <w:r w:rsidRPr="00B55A6E">
        <w:rPr>
          <w:bCs/>
          <w:szCs w:val="28"/>
        </w:rPr>
        <w:t>1.</w:t>
      </w:r>
      <w:r w:rsidR="00E20B09" w:rsidRPr="00B55A6E">
        <w:rPr>
          <w:bCs/>
          <w:szCs w:val="28"/>
        </w:rPr>
        <w:t>Доповнити розділ «</w:t>
      </w:r>
      <w:r w:rsidR="00613AAD" w:rsidRPr="00B55A6E">
        <w:rPr>
          <w:bCs/>
          <w:szCs w:val="28"/>
        </w:rPr>
        <w:t>Основні програмні заходи</w:t>
      </w:r>
      <w:r w:rsidR="00E20B09" w:rsidRPr="00B55A6E">
        <w:rPr>
          <w:bCs/>
          <w:szCs w:val="28"/>
        </w:rPr>
        <w:t>» Програми «Соціальний захист населення територіальної громади» на 2018 рік по Машівській селищній раді</w:t>
      </w:r>
      <w:r w:rsidR="006312CB" w:rsidRPr="00B55A6E">
        <w:rPr>
          <w:bCs/>
          <w:szCs w:val="28"/>
        </w:rPr>
        <w:t>, затвердженої</w:t>
      </w:r>
      <w:r w:rsidRPr="00B55A6E">
        <w:rPr>
          <w:bCs/>
          <w:szCs w:val="28"/>
        </w:rPr>
        <w:t xml:space="preserve"> другою сесією Машівської селищної ради сьомого скликання від 12.01.2018 року</w:t>
      </w:r>
      <w:r w:rsidR="00E20B09" w:rsidRPr="00B55A6E">
        <w:rPr>
          <w:bCs/>
          <w:szCs w:val="28"/>
        </w:rPr>
        <w:t xml:space="preserve"> наступним пунктом: </w:t>
      </w:r>
    </w:p>
    <w:p w:rsidR="00E20B09" w:rsidRPr="00B55A6E" w:rsidRDefault="00E20B09" w:rsidP="00397AFC">
      <w:pPr>
        <w:pStyle w:val="a4"/>
        <w:ind w:left="0" w:firstLine="567"/>
        <w:jc w:val="both"/>
        <w:rPr>
          <w:bCs/>
          <w:szCs w:val="28"/>
        </w:rPr>
      </w:pPr>
      <w:r w:rsidRPr="00B55A6E">
        <w:rPr>
          <w:rFonts w:ascii="Times New Roman" w:hAnsi="Times New Roman"/>
          <w:bCs/>
          <w:szCs w:val="28"/>
        </w:rPr>
        <w:t>«</w:t>
      </w:r>
      <w:r w:rsidR="00613AAD" w:rsidRPr="00B55A6E">
        <w:rPr>
          <w:rFonts w:ascii="Times New Roman" w:hAnsi="Times New Roman"/>
          <w:bCs/>
          <w:szCs w:val="28"/>
        </w:rPr>
        <w:t>-</w:t>
      </w:r>
      <w:r w:rsidR="006131D9" w:rsidRPr="00B55A6E">
        <w:rPr>
          <w:rFonts w:ascii="Times New Roman" w:hAnsi="Times New Roman"/>
          <w:szCs w:val="28"/>
          <w:shd w:val="clear" w:color="auto" w:fill="FFFFFF"/>
        </w:rPr>
        <w:t>створення умов для реалізації творчого потенціалу різних верств населення, особливо молоді, спрямування їх на духовне та фізичне становлення і самовдосконалення засобами фізичної культури і спорту</w:t>
      </w:r>
      <w:r w:rsidR="00AE4A69" w:rsidRPr="00B55A6E">
        <w:rPr>
          <w:rFonts w:ascii="Times New Roman" w:hAnsi="Times New Roman"/>
          <w:szCs w:val="28"/>
          <w:shd w:val="clear" w:color="auto" w:fill="FFFFFF"/>
        </w:rPr>
        <w:t>»</w:t>
      </w:r>
      <w:r w:rsidR="00397AFC" w:rsidRPr="00B55A6E">
        <w:rPr>
          <w:bCs/>
          <w:szCs w:val="28"/>
        </w:rPr>
        <w:t>.</w:t>
      </w:r>
    </w:p>
    <w:p w:rsidR="00397AFC" w:rsidRPr="00B55A6E" w:rsidRDefault="00AE4A69" w:rsidP="00684A90">
      <w:pPr>
        <w:pStyle w:val="a4"/>
        <w:ind w:left="0" w:firstLine="567"/>
        <w:jc w:val="both"/>
        <w:rPr>
          <w:bCs/>
          <w:szCs w:val="28"/>
        </w:rPr>
      </w:pPr>
      <w:r w:rsidRPr="00B55A6E">
        <w:rPr>
          <w:bCs/>
          <w:szCs w:val="28"/>
        </w:rPr>
        <w:t>2</w:t>
      </w:r>
      <w:r w:rsidR="00700A0E" w:rsidRPr="00B55A6E">
        <w:rPr>
          <w:bCs/>
          <w:szCs w:val="28"/>
        </w:rPr>
        <w:t xml:space="preserve">.Доповнити  розділ «2. Допомога надається»  Положення про надання одноразової грошової матеріальної допомоги громадянам, які проживають на території смт. Машівка, сіл Селещина, Новий Тагамлик, Латишівка, Тимченківка, Сухоносівка, Вільне, Огуївка, Козельщина, що є Додатком 1 до Програми «Соціальний захист населення територіальної громади» на 2018 рік по Машівській селищній раді, затвердженої другою сесією Машівської селищної ради сьомого скликання від 12.01.2018 року» пунктом </w:t>
      </w:r>
      <w:r w:rsidRPr="00B55A6E">
        <w:rPr>
          <w:bCs/>
          <w:szCs w:val="28"/>
        </w:rPr>
        <w:t>2.10</w:t>
      </w:r>
      <w:r w:rsidR="00656CA1" w:rsidRPr="00B55A6E">
        <w:rPr>
          <w:bCs/>
          <w:szCs w:val="28"/>
        </w:rPr>
        <w:t>. – «Особам</w:t>
      </w:r>
      <w:r w:rsidRPr="00B55A6E">
        <w:rPr>
          <w:bCs/>
          <w:szCs w:val="28"/>
        </w:rPr>
        <w:t>, які приймають участь в міжнародних</w:t>
      </w:r>
      <w:r w:rsidR="00B55A6E">
        <w:rPr>
          <w:bCs/>
          <w:szCs w:val="28"/>
        </w:rPr>
        <w:t xml:space="preserve"> </w:t>
      </w:r>
      <w:r w:rsidR="001F6EDC">
        <w:rPr>
          <w:bCs/>
          <w:szCs w:val="28"/>
        </w:rPr>
        <w:t xml:space="preserve">змаганнях та </w:t>
      </w:r>
      <w:r w:rsidR="00B55A6E">
        <w:rPr>
          <w:bCs/>
          <w:szCs w:val="28"/>
        </w:rPr>
        <w:t xml:space="preserve"> </w:t>
      </w:r>
      <w:r w:rsidRPr="00B55A6E">
        <w:rPr>
          <w:bCs/>
          <w:szCs w:val="28"/>
        </w:rPr>
        <w:t xml:space="preserve"> Чемпіонатах </w:t>
      </w:r>
      <w:r w:rsidRPr="00B55A6E">
        <w:rPr>
          <w:bCs/>
          <w:szCs w:val="28"/>
        </w:rPr>
        <w:lastRenderedPageBreak/>
        <w:t>Світу з фізкультурно-</w:t>
      </w:r>
      <w:r w:rsidR="001F6EDC">
        <w:rPr>
          <w:bCs/>
          <w:szCs w:val="28"/>
        </w:rPr>
        <w:t xml:space="preserve">оздоровчих та спортивних заходів - </w:t>
      </w:r>
      <w:r w:rsidRPr="00B55A6E">
        <w:rPr>
          <w:bCs/>
          <w:szCs w:val="28"/>
        </w:rPr>
        <w:t xml:space="preserve"> надати одноразову допомогу в розмірі </w:t>
      </w:r>
      <w:r w:rsidR="00656CA1" w:rsidRPr="00B55A6E">
        <w:rPr>
          <w:bCs/>
          <w:szCs w:val="28"/>
        </w:rPr>
        <w:t xml:space="preserve"> </w:t>
      </w:r>
      <w:r w:rsidR="00700A0E" w:rsidRPr="00B55A6E">
        <w:rPr>
          <w:bCs/>
          <w:szCs w:val="28"/>
        </w:rPr>
        <w:t>2000 грн</w:t>
      </w:r>
      <w:r w:rsidR="00200A5C" w:rsidRPr="00B55A6E">
        <w:rPr>
          <w:bCs/>
          <w:szCs w:val="28"/>
        </w:rPr>
        <w:t>.</w:t>
      </w:r>
      <w:r w:rsidR="00700A0E" w:rsidRPr="00B55A6E">
        <w:rPr>
          <w:bCs/>
          <w:szCs w:val="28"/>
        </w:rPr>
        <w:t>».</w:t>
      </w:r>
    </w:p>
    <w:p w:rsidR="00700A0E" w:rsidRPr="00B55A6E" w:rsidRDefault="00AE4A69" w:rsidP="00684A90">
      <w:pPr>
        <w:pStyle w:val="a4"/>
        <w:ind w:left="0" w:firstLine="567"/>
        <w:jc w:val="both"/>
        <w:rPr>
          <w:szCs w:val="28"/>
        </w:rPr>
      </w:pPr>
      <w:r w:rsidRPr="00B55A6E">
        <w:rPr>
          <w:bCs/>
          <w:szCs w:val="28"/>
        </w:rPr>
        <w:t>3</w:t>
      </w:r>
      <w:r w:rsidR="00700A0E" w:rsidRPr="00B55A6E">
        <w:rPr>
          <w:bCs/>
          <w:szCs w:val="28"/>
        </w:rPr>
        <w:t>.Контроль за виконанням даного рішення покласти на постійну депутатську комісії з питань</w:t>
      </w:r>
      <w:r w:rsidR="006312CB" w:rsidRPr="00B55A6E">
        <w:rPr>
          <w:bCs/>
          <w:szCs w:val="28"/>
        </w:rPr>
        <w:t xml:space="preserve"> </w:t>
      </w:r>
      <w:r w:rsidR="006312CB" w:rsidRPr="00B55A6E">
        <w:rPr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6312CB" w:rsidRPr="00B55A6E">
        <w:rPr>
          <w:bCs/>
          <w:szCs w:val="28"/>
        </w:rPr>
        <w:t>,</w:t>
      </w:r>
      <w:r w:rsidR="006312CB" w:rsidRPr="00B55A6E">
        <w:rPr>
          <w:szCs w:val="28"/>
        </w:rPr>
        <w:t xml:space="preserve"> інвестицій та міжнародного співробітництва.</w:t>
      </w:r>
    </w:p>
    <w:p w:rsidR="006312CB" w:rsidRPr="00B55A6E" w:rsidRDefault="006312CB" w:rsidP="00684A90">
      <w:pPr>
        <w:pStyle w:val="a4"/>
        <w:ind w:left="0" w:firstLine="567"/>
        <w:jc w:val="both"/>
        <w:rPr>
          <w:szCs w:val="28"/>
        </w:rPr>
      </w:pPr>
    </w:p>
    <w:p w:rsidR="006312CB" w:rsidRPr="00B55A6E" w:rsidRDefault="006312CB" w:rsidP="00684A90">
      <w:pPr>
        <w:pStyle w:val="a4"/>
        <w:ind w:left="0" w:firstLine="567"/>
        <w:jc w:val="both"/>
        <w:rPr>
          <w:szCs w:val="28"/>
        </w:rPr>
      </w:pPr>
    </w:p>
    <w:p w:rsidR="006312CB" w:rsidRPr="00B55A6E" w:rsidRDefault="006312CB" w:rsidP="00684A90">
      <w:pPr>
        <w:pStyle w:val="a4"/>
        <w:ind w:left="0" w:firstLine="567"/>
        <w:jc w:val="both"/>
        <w:rPr>
          <w:szCs w:val="28"/>
        </w:rPr>
      </w:pPr>
    </w:p>
    <w:p w:rsidR="006312CB" w:rsidRPr="00B55A6E" w:rsidRDefault="006312CB" w:rsidP="00684A90">
      <w:pPr>
        <w:pStyle w:val="a4"/>
        <w:ind w:left="0" w:firstLine="567"/>
        <w:jc w:val="both"/>
        <w:rPr>
          <w:bCs/>
          <w:szCs w:val="28"/>
        </w:rPr>
      </w:pPr>
      <w:r w:rsidRPr="00B55A6E">
        <w:rPr>
          <w:szCs w:val="28"/>
        </w:rPr>
        <w:t>Селищний голова                                             М.І. Кравченко</w:t>
      </w:r>
    </w:p>
    <w:p w:rsidR="00551245" w:rsidRPr="00B55A6E" w:rsidRDefault="00551245" w:rsidP="00E20B09">
      <w:pPr>
        <w:ind w:firstLine="708"/>
        <w:rPr>
          <w:szCs w:val="28"/>
        </w:rPr>
      </w:pPr>
    </w:p>
    <w:sectPr w:rsidR="00551245" w:rsidRPr="00B55A6E" w:rsidSect="00F0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4379"/>
    <w:multiLevelType w:val="hybridMultilevel"/>
    <w:tmpl w:val="3474A5EA"/>
    <w:lvl w:ilvl="0" w:tplc="A28454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4B8D"/>
    <w:rsid w:val="000E5845"/>
    <w:rsid w:val="001A5AE9"/>
    <w:rsid w:val="001F6EDC"/>
    <w:rsid w:val="00200A5C"/>
    <w:rsid w:val="00384897"/>
    <w:rsid w:val="00397AFC"/>
    <w:rsid w:val="00551245"/>
    <w:rsid w:val="006131D9"/>
    <w:rsid w:val="00613AAD"/>
    <w:rsid w:val="006312CB"/>
    <w:rsid w:val="00656CA1"/>
    <w:rsid w:val="00684A90"/>
    <w:rsid w:val="00700A0E"/>
    <w:rsid w:val="00814F9B"/>
    <w:rsid w:val="00AE4A69"/>
    <w:rsid w:val="00B47BDE"/>
    <w:rsid w:val="00B54B8D"/>
    <w:rsid w:val="00B55A6E"/>
    <w:rsid w:val="00E20B09"/>
    <w:rsid w:val="00E84F64"/>
    <w:rsid w:val="00F06A08"/>
    <w:rsid w:val="00FB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51245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24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551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0B09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rsid w:val="000E5845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0E5845"/>
    <w:pPr>
      <w:widowControl w:val="0"/>
      <w:shd w:val="clear" w:color="auto" w:fill="FFFFFF"/>
      <w:spacing w:before="120" w:after="300" w:line="324" w:lineRule="exact"/>
      <w:jc w:val="center"/>
    </w:pPr>
    <w:rPr>
      <w:rFonts w:asciiTheme="minorHAnsi" w:eastAsiaTheme="minorHAnsi" w:hAnsiTheme="minorHAnsi" w:cstheme="minorBidi"/>
      <w:szCs w:val="28"/>
      <w:lang w:val="ru-RU" w:eastAsia="en-US"/>
    </w:rPr>
  </w:style>
  <w:style w:type="character" w:customStyle="1" w:styleId="11">
    <w:name w:val="Основной текст Знак1"/>
    <w:basedOn w:val="a0"/>
    <w:uiPriority w:val="99"/>
    <w:semiHidden/>
    <w:rsid w:val="000E5845"/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5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51245"/>
    <w:pPr>
      <w:keepNext/>
      <w:tabs>
        <w:tab w:val="left" w:pos="2960"/>
      </w:tabs>
      <w:outlineLvl w:val="0"/>
    </w:pPr>
    <w:rPr>
      <w:rFonts w:ascii="Times New Roman" w:hAnsi="Times New Roman"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245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table" w:styleId="a3">
    <w:name w:val="Table Grid"/>
    <w:basedOn w:val="a1"/>
    <w:uiPriority w:val="99"/>
    <w:rsid w:val="00551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0B09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rsid w:val="000E5845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0E5845"/>
    <w:pPr>
      <w:widowControl w:val="0"/>
      <w:shd w:val="clear" w:color="auto" w:fill="FFFFFF"/>
      <w:spacing w:before="120" w:after="300" w:line="324" w:lineRule="exact"/>
      <w:jc w:val="center"/>
    </w:pPr>
    <w:rPr>
      <w:rFonts w:asciiTheme="minorHAnsi" w:eastAsiaTheme="minorHAnsi" w:hAnsiTheme="minorHAnsi" w:cstheme="minorBidi"/>
      <w:szCs w:val="28"/>
      <w:lang w:val="ru-RU" w:eastAsia="en-US"/>
    </w:rPr>
  </w:style>
  <w:style w:type="character" w:customStyle="1" w:styleId="11">
    <w:name w:val="Основной текст Знак1"/>
    <w:basedOn w:val="a0"/>
    <w:uiPriority w:val="99"/>
    <w:semiHidden/>
    <w:rsid w:val="000E5845"/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43C4-115C-4C61-B3ED-A4F60147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</dc:creator>
  <cp:keywords/>
  <dc:description/>
  <cp:lastModifiedBy>dilovod</cp:lastModifiedBy>
  <cp:revision>5</cp:revision>
  <cp:lastPrinted>2018-11-26T06:20:00Z</cp:lastPrinted>
  <dcterms:created xsi:type="dcterms:W3CDTF">2018-06-24T18:29:00Z</dcterms:created>
  <dcterms:modified xsi:type="dcterms:W3CDTF">2018-11-26T06:23:00Z</dcterms:modified>
</cp:coreProperties>
</file>