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7266865" r:id="rId6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7B5BD9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 w:rsidRPr="009368A0">
        <w:rPr>
          <w:b w:val="0"/>
          <w:sz w:val="28"/>
          <w:szCs w:val="28"/>
          <w:lang w:val="ru-RU"/>
        </w:rPr>
        <w:t>д</w:t>
      </w:r>
      <w:r w:rsidRPr="009368A0">
        <w:rPr>
          <w:b w:val="0"/>
          <w:sz w:val="28"/>
          <w:szCs w:val="28"/>
          <w:lang w:val="uk-UA"/>
        </w:rPr>
        <w:t>ев</w:t>
      </w:r>
      <w:proofErr w:type="spellEnd"/>
      <w:r w:rsidRPr="009368A0">
        <w:rPr>
          <w:b w:val="0"/>
          <w:sz w:val="28"/>
          <w:szCs w:val="28"/>
          <w:lang w:val="ru-RU"/>
        </w:rPr>
        <w:t>’</w:t>
      </w:r>
      <w:proofErr w:type="spellStart"/>
      <w:r w:rsidRPr="009368A0">
        <w:rPr>
          <w:b w:val="0"/>
          <w:sz w:val="28"/>
          <w:szCs w:val="28"/>
          <w:lang w:val="uk-UA"/>
        </w:rPr>
        <w:t>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r w:rsidR="009368A0" w:rsidRPr="009368A0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7B5BD9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</w:t>
      </w:r>
      <w:r w:rsidR="002F38D3">
        <w:rPr>
          <w:b/>
          <w:bCs/>
          <w:sz w:val="28"/>
          <w:szCs w:val="28"/>
          <w:lang w:val="ru-RU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uk-UA"/>
        </w:rPr>
        <w:t>липня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2F38D3">
        <w:rPr>
          <w:b/>
          <w:bCs/>
          <w:color w:val="000000"/>
          <w:sz w:val="28"/>
          <w:szCs w:val="28"/>
          <w:lang w:val="ru-RU"/>
        </w:rPr>
        <w:t>1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7B5BD9">
        <w:rPr>
          <w:b/>
          <w:bCs/>
          <w:color w:val="000000"/>
          <w:sz w:val="28"/>
          <w:szCs w:val="28"/>
          <w:lang w:val="ru-RU"/>
        </w:rPr>
        <w:t>9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0A4584" w:rsidRDefault="009403E9" w:rsidP="000A4584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</w:t>
      </w:r>
      <w:r w:rsidR="000A4584">
        <w:rPr>
          <w:rFonts w:eastAsia="Times New Roman" w:cs="Times New Roman"/>
          <w:b/>
          <w:sz w:val="28"/>
          <w:szCs w:val="28"/>
          <w:lang w:val="uk-UA" w:eastAsia="uk-UA"/>
        </w:rPr>
        <w:t xml:space="preserve">встановлення розміру орендної плати </w:t>
      </w:r>
    </w:p>
    <w:p w:rsidR="00123267" w:rsidRDefault="000A4584" w:rsidP="000A4584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за </w:t>
      </w:r>
      <w:r w:rsidR="00123267">
        <w:rPr>
          <w:rFonts w:eastAsia="Times New Roman" w:cs="Times New Roman"/>
          <w:b/>
          <w:sz w:val="28"/>
          <w:szCs w:val="28"/>
          <w:lang w:val="uk-UA" w:eastAsia="uk-UA"/>
        </w:rPr>
        <w:t xml:space="preserve">оренду нерухомого майна 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>комунальн</w:t>
      </w:r>
      <w:r w:rsidR="00123267">
        <w:rPr>
          <w:rFonts w:eastAsia="Times New Roman" w:cs="Times New Roman"/>
          <w:b/>
          <w:sz w:val="28"/>
          <w:szCs w:val="28"/>
          <w:lang w:val="uk-UA" w:eastAsia="uk-UA"/>
        </w:rPr>
        <w:t>ої власності</w:t>
      </w:r>
    </w:p>
    <w:p w:rsidR="00123267" w:rsidRDefault="000A4584" w:rsidP="00123267">
      <w:pPr>
        <w:pStyle w:val="Standard"/>
        <w:spacing w:after="15"/>
        <w:ind w:left="454" w:hanging="113"/>
        <w:jc w:val="both"/>
        <w:rPr>
          <w:b/>
          <w:bCs/>
          <w:sz w:val="28"/>
          <w:szCs w:val="28"/>
          <w:lang w:val="uk-UA"/>
        </w:rPr>
      </w:pPr>
      <w:r w:rsidRPr="000A4584">
        <w:rPr>
          <w:rFonts w:eastAsia="Times New Roman" w:cs="Times New Roman"/>
          <w:b/>
          <w:color w:val="000000"/>
          <w:sz w:val="28"/>
          <w:lang w:val="uk-UA" w:eastAsia="ru-RU"/>
        </w:rPr>
        <w:t>для</w:t>
      </w:r>
      <w:r w:rsidRPr="000A4584">
        <w:rPr>
          <w:b/>
          <w:bCs/>
          <w:sz w:val="28"/>
          <w:szCs w:val="28"/>
          <w:lang w:val="uk-UA"/>
        </w:rPr>
        <w:t xml:space="preserve"> підприємств, установ та організацій, </w:t>
      </w:r>
      <w:r>
        <w:rPr>
          <w:b/>
          <w:bCs/>
          <w:sz w:val="28"/>
          <w:szCs w:val="28"/>
          <w:lang w:val="uk-UA"/>
        </w:rPr>
        <w:t xml:space="preserve">що надають </w:t>
      </w:r>
    </w:p>
    <w:p w:rsidR="000A4584" w:rsidRPr="00123267" w:rsidRDefault="000A4584" w:rsidP="00123267">
      <w:pPr>
        <w:pStyle w:val="Standard"/>
        <w:spacing w:after="15"/>
        <w:ind w:left="454" w:hanging="113"/>
        <w:jc w:val="both"/>
        <w:rPr>
          <w:b/>
          <w:bCs/>
          <w:sz w:val="28"/>
          <w:szCs w:val="28"/>
          <w:lang w:val="uk-UA"/>
        </w:rPr>
      </w:pPr>
      <w:r w:rsidRPr="000A4584">
        <w:rPr>
          <w:b/>
          <w:bCs/>
          <w:sz w:val="28"/>
          <w:szCs w:val="28"/>
          <w:lang w:val="uk-UA"/>
        </w:rPr>
        <w:t xml:space="preserve">соціально важливі послуги населенню  </w:t>
      </w:r>
      <w:proofErr w:type="spellStart"/>
      <w:r w:rsidRPr="000A4584">
        <w:rPr>
          <w:b/>
          <w:bCs/>
          <w:sz w:val="28"/>
          <w:szCs w:val="28"/>
          <w:lang w:val="uk-UA"/>
        </w:rPr>
        <w:t>Машівської</w:t>
      </w:r>
      <w:proofErr w:type="spellEnd"/>
      <w:r w:rsidRPr="000A4584">
        <w:rPr>
          <w:b/>
          <w:bCs/>
          <w:sz w:val="28"/>
          <w:szCs w:val="28"/>
          <w:lang w:val="uk-UA"/>
        </w:rPr>
        <w:t xml:space="preserve"> </w:t>
      </w:r>
    </w:p>
    <w:p w:rsidR="009403E9" w:rsidRDefault="000A4584" w:rsidP="009403E9">
      <w:pPr>
        <w:pStyle w:val="Standard"/>
        <w:spacing w:after="15"/>
        <w:ind w:left="96"/>
        <w:rPr>
          <w:b/>
          <w:bCs/>
          <w:sz w:val="28"/>
          <w:szCs w:val="28"/>
          <w:lang w:val="uk-UA"/>
        </w:rPr>
      </w:pPr>
      <w:r w:rsidRPr="000A4584">
        <w:rPr>
          <w:b/>
          <w:bCs/>
          <w:sz w:val="28"/>
          <w:szCs w:val="28"/>
          <w:lang w:val="uk-UA"/>
        </w:rPr>
        <w:t xml:space="preserve">  </w:t>
      </w:r>
      <w:r w:rsidR="00123267">
        <w:rPr>
          <w:b/>
          <w:bCs/>
          <w:sz w:val="28"/>
          <w:szCs w:val="28"/>
          <w:lang w:val="uk-UA"/>
        </w:rPr>
        <w:t xml:space="preserve"> </w:t>
      </w:r>
      <w:r w:rsidRPr="000A4584">
        <w:rPr>
          <w:b/>
          <w:bCs/>
          <w:sz w:val="28"/>
          <w:szCs w:val="28"/>
          <w:lang w:val="uk-UA"/>
        </w:rPr>
        <w:t xml:space="preserve"> селищної територіальної громади</w:t>
      </w:r>
    </w:p>
    <w:p w:rsidR="000A4584" w:rsidRPr="000A4584" w:rsidRDefault="000A4584" w:rsidP="009403E9">
      <w:pPr>
        <w:pStyle w:val="Standard"/>
        <w:spacing w:after="15"/>
        <w:ind w:left="96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120FE5" w:rsidRDefault="000A4584" w:rsidP="00120FE5">
      <w:pPr>
        <w:pStyle w:val="Standard"/>
        <w:ind w:firstLine="341"/>
        <w:jc w:val="both"/>
        <w:rPr>
          <w:bCs/>
          <w:sz w:val="28"/>
          <w:szCs w:val="28"/>
          <w:lang w:val="uk-UA"/>
        </w:rPr>
      </w:pPr>
      <w:r>
        <w:rPr>
          <w:rFonts w:eastAsia="Times New Roman" w:cs="Times New Roman"/>
          <w:sz w:val="28"/>
          <w:lang w:val="uk-UA" w:eastAsia="ru-RU"/>
        </w:rPr>
        <w:t xml:space="preserve">    </w:t>
      </w:r>
      <w:r w:rsidR="00123267">
        <w:rPr>
          <w:rFonts w:eastAsia="Times New Roman" w:cs="Times New Roman"/>
          <w:sz w:val="28"/>
          <w:lang w:val="uk-UA" w:eastAsia="ru-RU"/>
        </w:rPr>
        <w:t xml:space="preserve">     </w:t>
      </w:r>
      <w:r w:rsidR="009403E9" w:rsidRPr="009368A0">
        <w:rPr>
          <w:rFonts w:eastAsia="Times New Roman" w:cs="Times New Roman"/>
          <w:sz w:val="28"/>
          <w:lang w:val="uk-UA" w:eastAsia="ru-RU"/>
        </w:rPr>
        <w:t xml:space="preserve">Керуючись статтею 26 Закону України «Про місцеве самоврядування в Україні», </w:t>
      </w:r>
      <w:r w:rsidR="00D01E98" w:rsidRPr="009368A0">
        <w:rPr>
          <w:sz w:val="28"/>
          <w:lang w:val="uk-UA"/>
        </w:rPr>
        <w:t>ст.</w:t>
      </w:r>
      <w:r w:rsidR="00D01E98" w:rsidRPr="009368A0">
        <w:rPr>
          <w:rFonts w:eastAsia="Times New Roman" w:cs="Times New Roman"/>
          <w:sz w:val="28"/>
          <w:lang w:val="uk-UA" w:eastAsia="ru-RU"/>
        </w:rPr>
        <w:t>3</w:t>
      </w:r>
      <w:r w:rsidR="004E3119">
        <w:rPr>
          <w:rFonts w:eastAsia="Times New Roman" w:cs="Times New Roman"/>
          <w:sz w:val="28"/>
          <w:lang w:val="uk-UA" w:eastAsia="ru-RU"/>
        </w:rPr>
        <w:t xml:space="preserve"> </w:t>
      </w:r>
      <w:r w:rsidR="00D01E98" w:rsidRPr="009368A0">
        <w:rPr>
          <w:rFonts w:eastAsia="Times New Roman" w:cs="Times New Roman"/>
          <w:sz w:val="28"/>
          <w:lang w:val="uk-UA" w:eastAsia="ru-RU"/>
        </w:rPr>
        <w:t xml:space="preserve">Закону України </w:t>
      </w:r>
      <w:r w:rsidR="00D01E98" w:rsidRPr="009368A0">
        <w:rPr>
          <w:rFonts w:eastAsia="Times New Roman" w:cs="Times New Roman"/>
          <w:sz w:val="28"/>
          <w:szCs w:val="28"/>
          <w:lang w:val="uk-UA" w:eastAsia="ru-RU"/>
        </w:rPr>
        <w:t>«</w:t>
      </w:r>
      <w:r w:rsidR="00D01E98" w:rsidRPr="009368A0">
        <w:rPr>
          <w:bCs/>
          <w:sz w:val="28"/>
          <w:szCs w:val="28"/>
          <w:shd w:val="clear" w:color="auto" w:fill="FFFFFF"/>
          <w:lang w:val="uk-UA"/>
        </w:rPr>
        <w:t>Про засади державної регуляторної політики у сфері господарської діяльності»,</w:t>
      </w:r>
      <w:r w:rsidR="009368A0" w:rsidRPr="009368A0">
        <w:rPr>
          <w:sz w:val="28"/>
          <w:szCs w:val="28"/>
          <w:lang w:val="uk-UA"/>
        </w:rPr>
        <w:t xml:space="preserve"> </w:t>
      </w:r>
      <w:r w:rsidR="004E3119">
        <w:rPr>
          <w:sz w:val="28"/>
          <w:szCs w:val="28"/>
          <w:lang w:val="uk-UA"/>
        </w:rPr>
        <w:t>ст.</w:t>
      </w:r>
      <w:r w:rsidR="009368A0">
        <w:rPr>
          <w:sz w:val="28"/>
          <w:szCs w:val="28"/>
          <w:lang w:val="uk-UA"/>
        </w:rPr>
        <w:t xml:space="preserve">17 Закону України "Про оренду державного та комунального майна" від </w:t>
      </w:r>
      <w:r w:rsidR="009368A0" w:rsidRPr="009368A0">
        <w:rPr>
          <w:rFonts w:eastAsia="Times New Roman" w:cs="Times New Roman"/>
          <w:color w:val="000000"/>
          <w:sz w:val="28"/>
          <w:lang w:val="uk-UA" w:eastAsia="ru-RU"/>
        </w:rPr>
        <w:t>03.10.2019 р. №157-І</w:t>
      </w:r>
      <w:r w:rsidR="009368A0" w:rsidRPr="009368A0">
        <w:rPr>
          <w:rFonts w:eastAsia="Times New Roman" w:cs="Times New Roman"/>
          <w:color w:val="000000"/>
          <w:sz w:val="28"/>
          <w:lang w:eastAsia="ru-RU"/>
        </w:rPr>
        <w:t>X</w:t>
      </w:r>
      <w:r w:rsidR="009368A0" w:rsidRPr="009368A0">
        <w:rPr>
          <w:rFonts w:eastAsia="Times New Roman" w:cs="Times New Roman"/>
          <w:color w:val="000000"/>
          <w:sz w:val="28"/>
          <w:lang w:val="uk-UA" w:eastAsia="ru-RU"/>
        </w:rPr>
        <w:t>,</w:t>
      </w:r>
      <w:r w:rsidR="00D01E98" w:rsidRPr="009368A0">
        <w:rPr>
          <w:bCs/>
          <w:sz w:val="28"/>
          <w:szCs w:val="28"/>
          <w:shd w:val="clear" w:color="auto" w:fill="FFFFFF"/>
          <w:lang w:val="uk-UA"/>
        </w:rPr>
        <w:t xml:space="preserve"> Постановою КМ України «</w:t>
      </w:r>
      <w:r w:rsidR="00D01E98" w:rsidRPr="009368A0">
        <w:rPr>
          <w:rFonts w:cs="Times New Roman"/>
          <w:sz w:val="28"/>
          <w:szCs w:val="28"/>
          <w:lang w:val="uk-UA"/>
        </w:rPr>
        <w:t>Деякі питання розрахунку орендної плати за державне майно</w:t>
      </w:r>
      <w:r w:rsidR="00D01E98" w:rsidRPr="009368A0">
        <w:rPr>
          <w:rFonts w:cs="Times New Roman"/>
          <w:bCs/>
          <w:sz w:val="28"/>
          <w:szCs w:val="28"/>
          <w:lang w:val="uk-UA"/>
        </w:rPr>
        <w:t>» від 28.04.2021 року</w:t>
      </w:r>
      <w:r w:rsidR="004E3119">
        <w:rPr>
          <w:rFonts w:cs="Times New Roman"/>
          <w:bCs/>
          <w:sz w:val="28"/>
          <w:szCs w:val="28"/>
          <w:lang w:val="uk-UA"/>
        </w:rPr>
        <w:t xml:space="preserve"> №630</w:t>
      </w:r>
      <w:r w:rsidR="009368A0" w:rsidRPr="009368A0">
        <w:rPr>
          <w:bCs/>
          <w:sz w:val="28"/>
          <w:szCs w:val="28"/>
          <w:lang w:val="uk-UA"/>
        </w:rPr>
        <w:t xml:space="preserve">, відповідно до рішення </w:t>
      </w:r>
      <w:proofErr w:type="spellStart"/>
      <w:r w:rsidR="009368A0" w:rsidRPr="009368A0">
        <w:rPr>
          <w:bCs/>
          <w:sz w:val="28"/>
          <w:szCs w:val="28"/>
          <w:lang w:val="uk-UA"/>
        </w:rPr>
        <w:t>Машівської</w:t>
      </w:r>
      <w:proofErr w:type="spellEnd"/>
      <w:r w:rsidR="009368A0" w:rsidRPr="009368A0">
        <w:rPr>
          <w:bCs/>
          <w:sz w:val="28"/>
          <w:szCs w:val="28"/>
          <w:lang w:val="uk-UA"/>
        </w:rPr>
        <w:t xml:space="preserve"> селищної ради від 02.03.2021 року №30/5-VIII «Про затвердження  додаткового переліку підприємств, установ та організацій, що надають соціально важливі </w:t>
      </w:r>
      <w:r w:rsidR="00123267">
        <w:rPr>
          <w:bCs/>
          <w:sz w:val="28"/>
          <w:szCs w:val="28"/>
          <w:lang w:val="uk-UA"/>
        </w:rPr>
        <w:t xml:space="preserve">послуги населенню </w:t>
      </w:r>
      <w:proofErr w:type="spellStart"/>
      <w:r w:rsidR="009368A0" w:rsidRPr="009368A0">
        <w:rPr>
          <w:bCs/>
          <w:sz w:val="28"/>
          <w:szCs w:val="28"/>
          <w:lang w:val="uk-UA"/>
        </w:rPr>
        <w:t>Машівської</w:t>
      </w:r>
      <w:proofErr w:type="spellEnd"/>
      <w:r w:rsidR="009368A0" w:rsidRPr="009368A0">
        <w:rPr>
          <w:bCs/>
          <w:sz w:val="28"/>
          <w:szCs w:val="28"/>
          <w:lang w:val="uk-UA"/>
        </w:rPr>
        <w:t xml:space="preserve"> селищної територіальної громади»</w:t>
      </w:r>
      <w:r w:rsidR="009368A0">
        <w:rPr>
          <w:bCs/>
          <w:sz w:val="28"/>
          <w:szCs w:val="28"/>
          <w:lang w:val="uk-UA"/>
        </w:rPr>
        <w:t xml:space="preserve">, </w:t>
      </w:r>
      <w:r w:rsidR="009403E9" w:rsidRPr="00120FE5">
        <w:rPr>
          <w:rFonts w:eastAsia="Times New Roman" w:cs="Times New Roman"/>
          <w:color w:val="000000"/>
          <w:sz w:val="28"/>
          <w:lang w:val="uk-UA" w:eastAsia="ru-RU"/>
        </w:rPr>
        <w:t>з метою раціонального використання</w:t>
      </w:r>
      <w:r w:rsidR="0030227D" w:rsidRPr="00120FE5">
        <w:rPr>
          <w:rFonts w:eastAsia="Times New Roman" w:cs="Times New Roman"/>
          <w:color w:val="000000"/>
          <w:sz w:val="28"/>
          <w:lang w:val="uk-UA" w:eastAsia="ru-RU"/>
        </w:rPr>
        <w:t xml:space="preserve"> об’єктів нерухомого</w:t>
      </w:r>
      <w:r w:rsidR="009403E9" w:rsidRPr="00120FE5">
        <w:rPr>
          <w:rFonts w:eastAsia="Times New Roman" w:cs="Times New Roman"/>
          <w:color w:val="000000"/>
          <w:sz w:val="28"/>
          <w:lang w:val="uk-UA" w:eastAsia="ru-RU"/>
        </w:rPr>
        <w:t xml:space="preserve"> майна, що належить до комунальної власності </w:t>
      </w:r>
      <w:proofErr w:type="spellStart"/>
      <w:r w:rsidR="009403E9" w:rsidRPr="00120FE5"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 w:rsidR="009403E9" w:rsidRPr="00120FE5">
        <w:rPr>
          <w:rFonts w:eastAsia="Times New Roman" w:cs="Times New Roman"/>
          <w:color w:val="000000"/>
          <w:sz w:val="28"/>
          <w:lang w:val="uk-UA" w:eastAsia="ru-RU"/>
        </w:rPr>
        <w:t xml:space="preserve"> селищної </w:t>
      </w:r>
      <w:r w:rsidR="0030227D" w:rsidRPr="00120FE5">
        <w:rPr>
          <w:rFonts w:eastAsia="Times New Roman" w:cs="Times New Roman"/>
          <w:color w:val="000000"/>
          <w:sz w:val="28"/>
          <w:lang w:val="uk-UA" w:eastAsia="ru-RU"/>
        </w:rPr>
        <w:t>ради</w:t>
      </w:r>
      <w:r w:rsidR="009403E9" w:rsidRPr="00120FE5">
        <w:rPr>
          <w:rFonts w:eastAsia="Times New Roman" w:cs="Times New Roman"/>
          <w:color w:val="000000"/>
          <w:sz w:val="28"/>
          <w:lang w:val="uk-UA" w:eastAsia="ru-RU"/>
        </w:rPr>
        <w:t xml:space="preserve">, </w:t>
      </w:r>
      <w:r w:rsidR="009403E9" w:rsidRPr="00120FE5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 w:rsidR="009403E9" w:rsidRPr="00120FE5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="009403E9" w:rsidRPr="00120FE5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403E9" w:rsidRPr="00120FE5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>з питань</w:t>
      </w:r>
      <w:r w:rsidR="009403E9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9403E9" w:rsidRPr="0030227D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="009403E9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403E9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9403E9"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>
        <w:rPr>
          <w:rFonts w:eastAsia="Times New Roman" w:cs="Times New Roman"/>
          <w:color w:val="000000"/>
          <w:sz w:val="28"/>
          <w:lang w:val="uk-UA" w:eastAsia="ru-RU"/>
        </w:rPr>
        <w:t>,</w:t>
      </w:r>
    </w:p>
    <w:p w:rsidR="000A4584" w:rsidRDefault="000A4584" w:rsidP="000A4584">
      <w:pPr>
        <w:pStyle w:val="Standard"/>
        <w:tabs>
          <w:tab w:val="left" w:pos="4500"/>
        </w:tabs>
        <w:jc w:val="both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ab/>
      </w:r>
    </w:p>
    <w:p w:rsidR="000A4584" w:rsidRDefault="000A4584" w:rsidP="000A4584">
      <w:pPr>
        <w:pStyle w:val="Standard"/>
        <w:tabs>
          <w:tab w:val="left" w:pos="4500"/>
        </w:tabs>
        <w:jc w:val="center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0A4584" w:rsidRDefault="000A4584" w:rsidP="000A4584">
      <w:pPr>
        <w:pStyle w:val="Standard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30227D" w:rsidRPr="006C6CB9" w:rsidRDefault="00123267" w:rsidP="006C6CB9">
      <w:pPr>
        <w:pStyle w:val="Standard"/>
        <w:ind w:firstLine="341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</w:t>
      </w:r>
      <w:r w:rsidR="009403E9">
        <w:rPr>
          <w:rFonts w:eastAsia="Times New Roman" w:cs="Times New Roman"/>
          <w:color w:val="000000"/>
          <w:sz w:val="28"/>
          <w:lang w:val="uk-UA" w:eastAsia="ru-RU"/>
        </w:rPr>
        <w:t>1.</w:t>
      </w:r>
      <w:r w:rsidR="004E3119">
        <w:rPr>
          <w:rFonts w:eastAsia="Times New Roman" w:cs="Times New Roman"/>
          <w:color w:val="000000"/>
          <w:sz w:val="28"/>
          <w:lang w:val="uk-UA" w:eastAsia="ru-RU"/>
        </w:rPr>
        <w:t xml:space="preserve">Встановити розмір </w:t>
      </w:r>
      <w:r w:rsidR="000A4584">
        <w:rPr>
          <w:rFonts w:eastAsia="Times New Roman" w:cs="Times New Roman"/>
          <w:color w:val="000000"/>
          <w:sz w:val="28"/>
          <w:lang w:val="uk-UA" w:eastAsia="ru-RU"/>
        </w:rPr>
        <w:t xml:space="preserve">річної </w:t>
      </w:r>
      <w:r w:rsidR="004E3119">
        <w:rPr>
          <w:rFonts w:eastAsia="Times New Roman" w:cs="Times New Roman"/>
          <w:color w:val="000000"/>
          <w:sz w:val="28"/>
          <w:lang w:val="uk-UA" w:eastAsia="ru-RU"/>
        </w:rPr>
        <w:t xml:space="preserve">орендної плати </w:t>
      </w:r>
      <w:r w:rsidR="000A4584" w:rsidRPr="000A4584">
        <w:rPr>
          <w:rFonts w:eastAsia="Times New Roman" w:cs="Times New Roman"/>
          <w:sz w:val="28"/>
          <w:szCs w:val="28"/>
          <w:lang w:val="uk-UA" w:eastAsia="uk-UA"/>
        </w:rPr>
        <w:t xml:space="preserve">за </w:t>
      </w:r>
      <w:r w:rsidR="000A4584">
        <w:rPr>
          <w:rFonts w:eastAsia="Times New Roman" w:cs="Times New Roman"/>
          <w:sz w:val="28"/>
          <w:szCs w:val="28"/>
          <w:lang w:val="uk-UA" w:eastAsia="uk-UA"/>
        </w:rPr>
        <w:t>оренду нерухомого майна комунальної власності</w:t>
      </w:r>
      <w:r w:rsidR="000A4584" w:rsidRPr="000A4584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A4584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0A4584">
        <w:rPr>
          <w:rFonts w:eastAsia="Times New Roman" w:cs="Times New Roman"/>
          <w:sz w:val="28"/>
          <w:szCs w:val="28"/>
          <w:lang w:val="uk-UA" w:eastAsia="uk-UA"/>
        </w:rPr>
        <w:t xml:space="preserve"> селищної територіальної громади </w:t>
      </w:r>
      <w:r w:rsidR="004E3119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у розмірі </w:t>
      </w:r>
      <w:r w:rsidR="004E3119">
        <w:rPr>
          <w:rFonts w:eastAsia="Times New Roman" w:cs="Times New Roman"/>
          <w:color w:val="000000"/>
          <w:sz w:val="28"/>
          <w:lang w:val="uk-UA" w:eastAsia="ru-RU"/>
        </w:rPr>
        <w:t>1 гривня за об’єкт оренди для</w:t>
      </w:r>
      <w:r w:rsidR="000A4584">
        <w:rPr>
          <w:bCs/>
          <w:sz w:val="28"/>
          <w:szCs w:val="28"/>
          <w:lang w:val="uk-UA"/>
        </w:rPr>
        <w:t xml:space="preserve"> </w:t>
      </w:r>
      <w:r w:rsidR="006C6CB9" w:rsidRPr="006C6CB9">
        <w:rPr>
          <w:sz w:val="28"/>
          <w:szCs w:val="28"/>
          <w:lang w:val="uk-UA"/>
        </w:rPr>
        <w:t>Публічного акціонерного товариства «Укр</w:t>
      </w:r>
      <w:r w:rsidR="006C6CB9">
        <w:rPr>
          <w:sz w:val="28"/>
          <w:szCs w:val="28"/>
          <w:lang w:val="uk-UA"/>
        </w:rPr>
        <w:t>пошта</w:t>
      </w:r>
      <w:r w:rsidR="006C6CB9" w:rsidRPr="006C6CB9">
        <w:rPr>
          <w:sz w:val="28"/>
          <w:szCs w:val="28"/>
          <w:lang w:val="uk-UA"/>
        </w:rPr>
        <w:t>»</w:t>
      </w:r>
      <w:r w:rsidR="003D4843">
        <w:rPr>
          <w:sz w:val="28"/>
          <w:szCs w:val="28"/>
          <w:lang w:val="uk-UA"/>
        </w:rPr>
        <w:t>, що віднесене</w:t>
      </w:r>
      <w:r w:rsidR="006C6CB9">
        <w:rPr>
          <w:sz w:val="28"/>
          <w:szCs w:val="28"/>
          <w:lang w:val="uk-UA"/>
        </w:rPr>
        <w:t xml:space="preserve"> до</w:t>
      </w:r>
      <w:r w:rsidR="006C6CB9" w:rsidRPr="006C6CB9">
        <w:rPr>
          <w:sz w:val="28"/>
          <w:szCs w:val="28"/>
          <w:lang w:val="uk-UA"/>
        </w:rPr>
        <w:t xml:space="preserve"> </w:t>
      </w:r>
      <w:r w:rsidR="004E3119" w:rsidRPr="009368A0">
        <w:rPr>
          <w:bCs/>
          <w:sz w:val="28"/>
          <w:szCs w:val="28"/>
          <w:lang w:val="uk-UA"/>
        </w:rPr>
        <w:t xml:space="preserve">підприємств, установ та організацій, що надають соціально важливі послуги населенню  </w:t>
      </w:r>
      <w:proofErr w:type="spellStart"/>
      <w:r w:rsidR="004E3119" w:rsidRPr="009368A0">
        <w:rPr>
          <w:bCs/>
          <w:sz w:val="28"/>
          <w:szCs w:val="28"/>
          <w:lang w:val="uk-UA"/>
        </w:rPr>
        <w:t>Машівської</w:t>
      </w:r>
      <w:proofErr w:type="spellEnd"/>
      <w:r w:rsidR="004E3119" w:rsidRPr="009368A0">
        <w:rPr>
          <w:bCs/>
          <w:sz w:val="28"/>
          <w:szCs w:val="28"/>
          <w:lang w:val="uk-UA"/>
        </w:rPr>
        <w:t xml:space="preserve"> селищної територіальної громади</w:t>
      </w:r>
      <w:r w:rsidR="000B6C02">
        <w:rPr>
          <w:bCs/>
          <w:sz w:val="28"/>
          <w:szCs w:val="28"/>
          <w:lang w:val="uk-UA"/>
        </w:rPr>
        <w:t>.</w:t>
      </w:r>
    </w:p>
    <w:p w:rsidR="002520C7" w:rsidRDefault="000F59A3" w:rsidP="00120FE5">
      <w:pPr>
        <w:pStyle w:val="Standard"/>
        <w:ind w:left="397" w:firstLine="3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A4584">
        <w:rPr>
          <w:sz w:val="28"/>
          <w:szCs w:val="28"/>
          <w:lang w:val="uk-UA"/>
        </w:rPr>
        <w:t>2</w:t>
      </w:r>
      <w:r w:rsidR="009403E9">
        <w:rPr>
          <w:sz w:val="28"/>
          <w:szCs w:val="28"/>
          <w:lang w:val="uk-UA"/>
        </w:rPr>
        <w:t>.</w:t>
      </w:r>
      <w:r w:rsidR="009403E9">
        <w:rPr>
          <w:sz w:val="28"/>
          <w:szCs w:val="28"/>
          <w:lang w:val="ru-RU"/>
        </w:rPr>
        <w:t xml:space="preserve">Контроль за </w:t>
      </w:r>
      <w:proofErr w:type="spellStart"/>
      <w:r w:rsidR="009403E9">
        <w:rPr>
          <w:sz w:val="28"/>
          <w:szCs w:val="28"/>
          <w:lang w:val="ru-RU"/>
        </w:rPr>
        <w:t>виконанням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дано</w:t>
      </w:r>
      <w:r w:rsidR="002520C7">
        <w:rPr>
          <w:sz w:val="28"/>
          <w:szCs w:val="28"/>
          <w:lang w:val="ru-RU"/>
        </w:rPr>
        <w:t>го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рішення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покласти</w:t>
      </w:r>
      <w:proofErr w:type="spellEnd"/>
      <w:r w:rsidR="002520C7">
        <w:rPr>
          <w:sz w:val="28"/>
          <w:szCs w:val="28"/>
          <w:lang w:val="ru-RU"/>
        </w:rPr>
        <w:t xml:space="preserve"> на </w:t>
      </w:r>
      <w:proofErr w:type="spellStart"/>
      <w:r w:rsidR="002520C7">
        <w:rPr>
          <w:sz w:val="28"/>
          <w:szCs w:val="28"/>
          <w:lang w:val="ru-RU"/>
        </w:rPr>
        <w:t>постійну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комісію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з</w:t>
      </w:r>
      <w:proofErr w:type="spellEnd"/>
      <w:r w:rsidR="009403E9">
        <w:rPr>
          <w:sz w:val="28"/>
          <w:szCs w:val="28"/>
          <w:lang w:val="uk-UA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питань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господарства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9403E9" w:rsidRPr="00B66409">
        <w:rPr>
          <w:sz w:val="28"/>
          <w:szCs w:val="28"/>
          <w:lang w:val="ru-RU"/>
        </w:rPr>
        <w:lastRenderedPageBreak/>
        <w:t>промисловості</w:t>
      </w:r>
      <w:proofErr w:type="spellEnd"/>
      <w:r w:rsidR="009403E9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9403E9" w:rsidRPr="00B66409">
        <w:rPr>
          <w:sz w:val="28"/>
          <w:szCs w:val="28"/>
          <w:lang w:val="ru-RU"/>
        </w:rPr>
        <w:t>підприємництва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зв’язку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сфери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послуг</w:t>
      </w:r>
      <w:proofErr w:type="spellEnd"/>
      <w:r w:rsidR="009403E9" w:rsidRPr="00B66409">
        <w:rPr>
          <w:sz w:val="28"/>
          <w:szCs w:val="28"/>
          <w:lang w:val="ru-RU"/>
        </w:rPr>
        <w:t xml:space="preserve"> та благоустрою</w:t>
      </w:r>
      <w:r w:rsidR="009403E9">
        <w:rPr>
          <w:sz w:val="28"/>
          <w:szCs w:val="28"/>
          <w:lang w:val="uk-UA"/>
        </w:rPr>
        <w:t>.</w:t>
      </w:r>
    </w:p>
    <w:p w:rsidR="002520C7" w:rsidRDefault="002520C7" w:rsidP="00120FE5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2520C7" w:rsidRPr="007C7E29" w:rsidRDefault="007C7E29" w:rsidP="00120FE5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520C7"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2520C7" w:rsidRPr="007C7E29">
        <w:rPr>
          <w:b/>
          <w:sz w:val="28"/>
          <w:szCs w:val="28"/>
          <w:lang w:val="uk-UA"/>
        </w:rPr>
        <w:t xml:space="preserve">   Сергій СИДОРЕНКО</w:t>
      </w:r>
    </w:p>
    <w:sectPr w:rsidR="002520C7" w:rsidRPr="007C7E29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3E9"/>
    <w:rsid w:val="000A4584"/>
    <w:rsid w:val="000B6C02"/>
    <w:rsid w:val="000D7483"/>
    <w:rsid w:val="000F59A3"/>
    <w:rsid w:val="00120FE5"/>
    <w:rsid w:val="00123267"/>
    <w:rsid w:val="001310BC"/>
    <w:rsid w:val="001C0D4A"/>
    <w:rsid w:val="002520C7"/>
    <w:rsid w:val="002F38D3"/>
    <w:rsid w:val="0030227D"/>
    <w:rsid w:val="00351433"/>
    <w:rsid w:val="003D4843"/>
    <w:rsid w:val="004E3119"/>
    <w:rsid w:val="005E74A1"/>
    <w:rsid w:val="006369E8"/>
    <w:rsid w:val="006C6CB9"/>
    <w:rsid w:val="007461A8"/>
    <w:rsid w:val="007B5BD9"/>
    <w:rsid w:val="007C7E29"/>
    <w:rsid w:val="0080271A"/>
    <w:rsid w:val="00876B0E"/>
    <w:rsid w:val="009368A0"/>
    <w:rsid w:val="009403E9"/>
    <w:rsid w:val="0098561E"/>
    <w:rsid w:val="0099336F"/>
    <w:rsid w:val="00A36726"/>
    <w:rsid w:val="00BD443B"/>
    <w:rsid w:val="00C60D20"/>
    <w:rsid w:val="00CD5459"/>
    <w:rsid w:val="00D01E98"/>
    <w:rsid w:val="00D65D0F"/>
    <w:rsid w:val="00D95CF3"/>
    <w:rsid w:val="00DE54FA"/>
    <w:rsid w:val="00E95B0D"/>
    <w:rsid w:val="00EE4826"/>
    <w:rsid w:val="00F3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16</cp:revision>
  <cp:lastPrinted>2021-04-05T12:13:00Z</cp:lastPrinted>
  <dcterms:created xsi:type="dcterms:W3CDTF">2021-03-31T07:06:00Z</dcterms:created>
  <dcterms:modified xsi:type="dcterms:W3CDTF">2021-07-08T13:28:00Z</dcterms:modified>
</cp:coreProperties>
</file>