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E6F" w:rsidRPr="00DF047F" w:rsidRDefault="000D1E6F" w:rsidP="000D1E6F">
      <w:pPr>
        <w:tabs>
          <w:tab w:val="left" w:pos="960"/>
        </w:tabs>
        <w:jc w:val="center"/>
        <w:rPr>
          <w:rFonts w:ascii="Times New Roman" w:hAnsi="Times New Roman" w:cs="Times New Roman"/>
          <w:color w:val="FFFF00"/>
        </w:rPr>
      </w:pPr>
      <w:r w:rsidRPr="00DF047F">
        <w:rPr>
          <w:rFonts w:ascii="Times New Roman" w:hAnsi="Times New Roman" w:cs="Times New Roman"/>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6" o:title=""/>
          </v:shape>
          <o:OLEObject Type="Embed" ProgID="Word.Picture.8" ShapeID="_x0000_i1025" DrawAspect="Content" ObjectID="_1702448195" r:id="rId7"/>
        </w:object>
      </w:r>
    </w:p>
    <w:p w:rsidR="007C3622" w:rsidRPr="00390C39" w:rsidRDefault="007C3622" w:rsidP="007C3622">
      <w:pPr>
        <w:tabs>
          <w:tab w:val="left" w:pos="960"/>
        </w:tabs>
        <w:spacing w:after="0" w:line="240" w:lineRule="auto"/>
        <w:jc w:val="center"/>
        <w:rPr>
          <w:rStyle w:val="a4"/>
          <w:rFonts w:ascii="Times New Roman" w:hAnsi="Times New Roman" w:cs="Times New Roman"/>
          <w:sz w:val="26"/>
          <w:szCs w:val="28"/>
        </w:rPr>
      </w:pPr>
      <w:r w:rsidRPr="00390C39">
        <w:rPr>
          <w:rStyle w:val="a4"/>
          <w:rFonts w:ascii="Times New Roman" w:hAnsi="Times New Roman" w:cs="Times New Roman"/>
          <w:sz w:val="26"/>
          <w:szCs w:val="28"/>
        </w:rPr>
        <w:t>УКРАЇНА</w:t>
      </w:r>
    </w:p>
    <w:p w:rsidR="007C3622" w:rsidRPr="00390C39" w:rsidRDefault="007C3622" w:rsidP="007C3622">
      <w:pPr>
        <w:tabs>
          <w:tab w:val="left" w:pos="960"/>
        </w:tabs>
        <w:spacing w:after="0" w:line="240" w:lineRule="auto"/>
        <w:jc w:val="center"/>
        <w:rPr>
          <w:rStyle w:val="a4"/>
          <w:rFonts w:ascii="Times New Roman" w:hAnsi="Times New Roman" w:cs="Times New Roman"/>
          <w:sz w:val="26"/>
          <w:szCs w:val="28"/>
          <w:lang w:val="uk-UA"/>
        </w:rPr>
      </w:pPr>
      <w:r w:rsidRPr="00390C39">
        <w:rPr>
          <w:rStyle w:val="a4"/>
          <w:rFonts w:ascii="Times New Roman" w:hAnsi="Times New Roman" w:cs="Times New Roman"/>
          <w:sz w:val="26"/>
          <w:szCs w:val="28"/>
        </w:rPr>
        <w:t>МАШІВСЬКА СЕЛИЩНА РАДА</w:t>
      </w:r>
    </w:p>
    <w:p w:rsidR="007C3622" w:rsidRPr="00390C39" w:rsidRDefault="007C3622" w:rsidP="007C3622">
      <w:pPr>
        <w:tabs>
          <w:tab w:val="left" w:pos="960"/>
        </w:tabs>
        <w:spacing w:after="0" w:line="240" w:lineRule="auto"/>
        <w:jc w:val="center"/>
        <w:rPr>
          <w:rStyle w:val="a4"/>
          <w:rFonts w:ascii="Times New Roman" w:hAnsi="Times New Roman" w:cs="Times New Roman"/>
          <w:sz w:val="26"/>
          <w:szCs w:val="28"/>
        </w:rPr>
      </w:pPr>
      <w:r w:rsidRPr="00390C39">
        <w:rPr>
          <w:rStyle w:val="a4"/>
          <w:rFonts w:ascii="Times New Roman" w:hAnsi="Times New Roman" w:cs="Times New Roman"/>
          <w:sz w:val="26"/>
          <w:szCs w:val="28"/>
        </w:rPr>
        <w:t>ПОЛТАВСЬКОЇ ОБЛАСТІ</w:t>
      </w:r>
    </w:p>
    <w:p w:rsidR="007C3622" w:rsidRPr="007C3622" w:rsidRDefault="007C3622" w:rsidP="007C3622">
      <w:pPr>
        <w:pStyle w:val="1"/>
        <w:keepNext/>
        <w:numPr>
          <w:ilvl w:val="0"/>
          <w:numId w:val="1"/>
        </w:numPr>
        <w:suppressAutoHyphens/>
        <w:spacing w:before="0" w:beforeAutospacing="0" w:after="0" w:afterAutospacing="0"/>
        <w:jc w:val="center"/>
        <w:rPr>
          <w:rStyle w:val="a4"/>
          <w:b/>
          <w:sz w:val="28"/>
          <w:szCs w:val="28"/>
        </w:rPr>
      </w:pPr>
      <w:r w:rsidRPr="007C3622">
        <w:rPr>
          <w:rStyle w:val="a4"/>
          <w:b/>
          <w:sz w:val="28"/>
          <w:szCs w:val="28"/>
        </w:rPr>
        <w:t xml:space="preserve">Р І Ш Е Н </w:t>
      </w:r>
      <w:proofErr w:type="spellStart"/>
      <w:proofErr w:type="gramStart"/>
      <w:r w:rsidRPr="007C3622">
        <w:rPr>
          <w:rStyle w:val="a4"/>
          <w:b/>
          <w:sz w:val="28"/>
          <w:szCs w:val="28"/>
        </w:rPr>
        <w:t>Н</w:t>
      </w:r>
      <w:proofErr w:type="spellEnd"/>
      <w:proofErr w:type="gramEnd"/>
      <w:r w:rsidRPr="007C3622">
        <w:rPr>
          <w:rStyle w:val="a4"/>
          <w:b/>
          <w:sz w:val="28"/>
          <w:szCs w:val="28"/>
        </w:rPr>
        <w:t xml:space="preserve"> Я</w:t>
      </w:r>
    </w:p>
    <w:p w:rsidR="007C3622" w:rsidRPr="00390C39" w:rsidRDefault="00806BE9" w:rsidP="007C3622">
      <w:pPr>
        <w:spacing w:after="0" w:line="240" w:lineRule="auto"/>
        <w:jc w:val="center"/>
        <w:rPr>
          <w:rStyle w:val="a4"/>
          <w:rFonts w:ascii="Times New Roman" w:hAnsi="Times New Roman" w:cs="Times New Roman"/>
          <w:b w:val="0"/>
          <w:sz w:val="28"/>
          <w:szCs w:val="28"/>
          <w:lang w:val="uk-UA"/>
        </w:rPr>
      </w:pPr>
      <w:r>
        <w:rPr>
          <w:rStyle w:val="a4"/>
          <w:rFonts w:ascii="Times New Roman" w:hAnsi="Times New Roman" w:cs="Times New Roman"/>
          <w:sz w:val="28"/>
          <w:szCs w:val="28"/>
          <w:lang w:val="uk-UA"/>
        </w:rPr>
        <w:t>чотирнадцятої</w:t>
      </w:r>
      <w:r w:rsidR="007C3622" w:rsidRPr="00390C39">
        <w:rPr>
          <w:rStyle w:val="a4"/>
          <w:rFonts w:ascii="Times New Roman" w:hAnsi="Times New Roman" w:cs="Times New Roman"/>
          <w:sz w:val="28"/>
          <w:szCs w:val="28"/>
          <w:lang w:val="uk-UA"/>
        </w:rPr>
        <w:t xml:space="preserve">  сесії селищної ради восьмого  скликання</w:t>
      </w:r>
    </w:p>
    <w:p w:rsidR="007C3622" w:rsidRPr="00390C39" w:rsidRDefault="007C3622" w:rsidP="007C3622">
      <w:pPr>
        <w:tabs>
          <w:tab w:val="left" w:pos="1340"/>
        </w:tabs>
        <w:spacing w:after="0" w:line="240" w:lineRule="auto"/>
        <w:jc w:val="center"/>
        <w:rPr>
          <w:rStyle w:val="a4"/>
          <w:rFonts w:ascii="Times New Roman" w:hAnsi="Times New Roman" w:cs="Times New Roman"/>
          <w:b w:val="0"/>
          <w:sz w:val="28"/>
          <w:szCs w:val="28"/>
        </w:rPr>
      </w:pPr>
      <w:r w:rsidRPr="00390C39">
        <w:rPr>
          <w:rStyle w:val="a4"/>
          <w:rFonts w:ascii="Times New Roman" w:hAnsi="Times New Roman" w:cs="Times New Roman"/>
          <w:sz w:val="28"/>
          <w:szCs w:val="28"/>
          <w:lang w:val="uk-UA"/>
        </w:rPr>
        <w:t>від</w:t>
      </w:r>
      <w:r w:rsidRPr="00390C39">
        <w:rPr>
          <w:rStyle w:val="a4"/>
          <w:rFonts w:ascii="Times New Roman" w:hAnsi="Times New Roman" w:cs="Times New Roman"/>
          <w:sz w:val="28"/>
          <w:szCs w:val="28"/>
        </w:rPr>
        <w:t xml:space="preserve"> </w:t>
      </w:r>
      <w:r w:rsidRPr="00390C39">
        <w:rPr>
          <w:rStyle w:val="a4"/>
          <w:rFonts w:ascii="Times New Roman" w:hAnsi="Times New Roman" w:cs="Times New Roman"/>
          <w:sz w:val="28"/>
          <w:szCs w:val="28"/>
          <w:lang w:val="uk-UA"/>
        </w:rPr>
        <w:t>2</w:t>
      </w:r>
      <w:r w:rsidR="00806BE9">
        <w:rPr>
          <w:rStyle w:val="a4"/>
          <w:rFonts w:ascii="Times New Roman" w:hAnsi="Times New Roman" w:cs="Times New Roman"/>
          <w:sz w:val="28"/>
          <w:szCs w:val="28"/>
          <w:lang w:val="uk-UA"/>
        </w:rPr>
        <w:t>3</w:t>
      </w:r>
      <w:r w:rsidRPr="00390C39">
        <w:rPr>
          <w:rStyle w:val="a4"/>
          <w:rFonts w:ascii="Times New Roman" w:hAnsi="Times New Roman" w:cs="Times New Roman"/>
          <w:sz w:val="28"/>
          <w:szCs w:val="28"/>
          <w:lang w:val="uk-UA"/>
        </w:rPr>
        <w:t xml:space="preserve"> грудня </w:t>
      </w:r>
      <w:r w:rsidRPr="00390C39">
        <w:rPr>
          <w:rStyle w:val="a4"/>
          <w:rFonts w:ascii="Times New Roman" w:hAnsi="Times New Roman" w:cs="Times New Roman"/>
          <w:sz w:val="28"/>
          <w:szCs w:val="28"/>
        </w:rPr>
        <w:t xml:space="preserve"> 20</w:t>
      </w:r>
      <w:r w:rsidRPr="00390C39">
        <w:rPr>
          <w:rStyle w:val="a4"/>
          <w:rFonts w:ascii="Times New Roman" w:hAnsi="Times New Roman" w:cs="Times New Roman"/>
          <w:sz w:val="28"/>
          <w:szCs w:val="28"/>
          <w:lang w:val="uk-UA"/>
        </w:rPr>
        <w:t>2</w:t>
      </w:r>
      <w:r w:rsidR="00806BE9">
        <w:rPr>
          <w:rStyle w:val="a4"/>
          <w:rFonts w:ascii="Times New Roman" w:hAnsi="Times New Roman" w:cs="Times New Roman"/>
          <w:sz w:val="28"/>
          <w:szCs w:val="28"/>
          <w:lang w:val="uk-UA"/>
        </w:rPr>
        <w:t>1</w:t>
      </w:r>
      <w:r w:rsidRPr="00390C39">
        <w:rPr>
          <w:rStyle w:val="a4"/>
          <w:rFonts w:ascii="Times New Roman" w:hAnsi="Times New Roman" w:cs="Times New Roman"/>
          <w:sz w:val="28"/>
          <w:szCs w:val="28"/>
        </w:rPr>
        <w:t xml:space="preserve"> року</w:t>
      </w:r>
    </w:p>
    <w:p w:rsidR="007C3622" w:rsidRPr="00390C39" w:rsidRDefault="007C3622" w:rsidP="007C3622">
      <w:pPr>
        <w:tabs>
          <w:tab w:val="left" w:pos="3220"/>
        </w:tabs>
        <w:spacing w:after="0" w:line="240" w:lineRule="auto"/>
        <w:jc w:val="center"/>
        <w:rPr>
          <w:rFonts w:ascii="Times New Roman" w:hAnsi="Times New Roman" w:cs="Times New Roman"/>
          <w:bCs/>
          <w:sz w:val="28"/>
          <w:szCs w:val="28"/>
        </w:rPr>
      </w:pPr>
      <w:proofErr w:type="spellStart"/>
      <w:r w:rsidRPr="00390C39">
        <w:rPr>
          <w:rStyle w:val="a4"/>
          <w:rFonts w:ascii="Times New Roman" w:hAnsi="Times New Roman" w:cs="Times New Roman"/>
          <w:sz w:val="28"/>
          <w:szCs w:val="28"/>
        </w:rPr>
        <w:t>смт</w:t>
      </w:r>
      <w:proofErr w:type="spellEnd"/>
      <w:r w:rsidRPr="00390C39">
        <w:rPr>
          <w:rStyle w:val="a4"/>
          <w:rFonts w:ascii="Times New Roman" w:hAnsi="Times New Roman" w:cs="Times New Roman"/>
          <w:sz w:val="28"/>
          <w:szCs w:val="28"/>
        </w:rPr>
        <w:t>. МАШІВКА</w:t>
      </w:r>
    </w:p>
    <w:p w:rsidR="007C3622" w:rsidRPr="00390C39" w:rsidRDefault="007C3622" w:rsidP="007C3622">
      <w:pPr>
        <w:numPr>
          <w:ilvl w:val="0"/>
          <w:numId w:val="1"/>
        </w:numPr>
        <w:tabs>
          <w:tab w:val="clear" w:pos="432"/>
          <w:tab w:val="num" w:pos="0"/>
          <w:tab w:val="left" w:pos="3220"/>
        </w:tabs>
        <w:suppressAutoHyphens/>
        <w:spacing w:after="0" w:line="240" w:lineRule="auto"/>
        <w:jc w:val="right"/>
        <w:rPr>
          <w:rFonts w:ascii="Times New Roman" w:hAnsi="Times New Roman" w:cs="Times New Roman"/>
          <w:bCs/>
          <w:sz w:val="28"/>
          <w:lang w:val="uk-UA"/>
        </w:rPr>
      </w:pPr>
      <w:r>
        <w:rPr>
          <w:rFonts w:ascii="Times New Roman" w:hAnsi="Times New Roman" w:cs="Times New Roman"/>
          <w:bCs/>
          <w:sz w:val="28"/>
          <w:lang w:val="uk-UA"/>
        </w:rPr>
        <w:t>№ 1</w:t>
      </w:r>
      <w:r w:rsidR="00806BE9">
        <w:rPr>
          <w:rFonts w:ascii="Times New Roman" w:hAnsi="Times New Roman" w:cs="Times New Roman"/>
          <w:bCs/>
          <w:sz w:val="28"/>
          <w:lang w:val="uk-UA"/>
        </w:rPr>
        <w:t>0</w:t>
      </w:r>
      <w:r w:rsidRPr="00390C39">
        <w:rPr>
          <w:rFonts w:ascii="Times New Roman" w:hAnsi="Times New Roman" w:cs="Times New Roman"/>
          <w:bCs/>
          <w:sz w:val="28"/>
          <w:lang w:val="uk-UA"/>
        </w:rPr>
        <w:t>/</w:t>
      </w:r>
      <w:r w:rsidR="00806BE9">
        <w:rPr>
          <w:rFonts w:ascii="Times New Roman" w:hAnsi="Times New Roman" w:cs="Times New Roman"/>
          <w:bCs/>
          <w:sz w:val="28"/>
          <w:lang w:val="uk-UA"/>
        </w:rPr>
        <w:t>14</w:t>
      </w:r>
      <w:r w:rsidRPr="00390C39">
        <w:rPr>
          <w:rFonts w:ascii="Times New Roman" w:hAnsi="Times New Roman" w:cs="Times New Roman"/>
          <w:bCs/>
          <w:sz w:val="28"/>
          <w:lang w:val="uk-UA"/>
        </w:rPr>
        <w:t>-V</w:t>
      </w:r>
      <w:r w:rsidRPr="00390C39">
        <w:rPr>
          <w:rFonts w:ascii="Times New Roman" w:hAnsi="Times New Roman" w:cs="Times New Roman"/>
          <w:bCs/>
          <w:spacing w:val="20"/>
          <w:sz w:val="28"/>
          <w:lang w:val="uk-UA"/>
        </w:rPr>
        <w:t>ІІІ</w:t>
      </w:r>
    </w:p>
    <w:p w:rsidR="000D1E6F" w:rsidRPr="00DF047F" w:rsidRDefault="000D1E6F" w:rsidP="000D1E6F">
      <w:pPr>
        <w:widowControl w:val="0"/>
        <w:spacing w:after="0"/>
        <w:rPr>
          <w:rFonts w:ascii="Times New Roman" w:hAnsi="Times New Roman" w:cs="Times New Roman"/>
          <w:color w:val="000000"/>
          <w:sz w:val="28"/>
          <w:szCs w:val="28"/>
        </w:rPr>
      </w:pPr>
    </w:p>
    <w:p w:rsidR="000D1E6F" w:rsidRDefault="000D1E6F" w:rsidP="000D1E6F">
      <w:pPr>
        <w:spacing w:after="0" w:line="240" w:lineRule="auto"/>
        <w:rPr>
          <w:rFonts w:ascii="Times New Roman" w:hAnsi="Times New Roman" w:cs="Times New Roman"/>
          <w:sz w:val="28"/>
          <w:szCs w:val="28"/>
          <w:lang w:val="uk-UA"/>
        </w:rPr>
      </w:pPr>
      <w:r w:rsidRPr="002A45F7">
        <w:rPr>
          <w:rFonts w:ascii="Times New Roman" w:hAnsi="Times New Roman" w:cs="Times New Roman"/>
          <w:sz w:val="28"/>
          <w:szCs w:val="28"/>
        </w:rPr>
        <w:t xml:space="preserve">Про </w:t>
      </w:r>
      <w:r w:rsidRPr="002A45F7">
        <w:rPr>
          <w:rFonts w:ascii="Times New Roman" w:hAnsi="Times New Roman" w:cs="Times New Roman"/>
          <w:sz w:val="28"/>
          <w:szCs w:val="28"/>
          <w:lang w:val="uk-UA"/>
        </w:rPr>
        <w:t>затвердження</w:t>
      </w:r>
      <w:r w:rsidRPr="002A45F7">
        <w:rPr>
          <w:rFonts w:ascii="Times New Roman" w:hAnsi="Times New Roman" w:cs="Times New Roman"/>
          <w:sz w:val="28"/>
          <w:szCs w:val="28"/>
        </w:rPr>
        <w:t xml:space="preserve"> </w:t>
      </w:r>
      <w:r w:rsidRPr="002A45F7">
        <w:rPr>
          <w:rFonts w:ascii="Times New Roman" w:hAnsi="Times New Roman" w:cs="Times New Roman"/>
          <w:sz w:val="28"/>
          <w:szCs w:val="28"/>
          <w:lang w:val="uk-UA"/>
        </w:rPr>
        <w:t xml:space="preserve">Програми </w:t>
      </w:r>
    </w:p>
    <w:p w:rsidR="000D1E6F" w:rsidRPr="001F5C49" w:rsidRDefault="000D1E6F" w:rsidP="000D1E6F">
      <w:pPr>
        <w:spacing w:after="0" w:line="240" w:lineRule="auto"/>
        <w:rPr>
          <w:rFonts w:ascii="Times New Roman" w:hAnsi="Times New Roman" w:cs="Times New Roman"/>
          <w:sz w:val="28"/>
          <w:szCs w:val="28"/>
          <w:lang w:val="uk-UA"/>
        </w:rPr>
      </w:pPr>
      <w:r w:rsidRPr="002A45F7">
        <w:rPr>
          <w:rFonts w:ascii="Times New Roman" w:hAnsi="Times New Roman" w:cs="Times New Roman"/>
          <w:sz w:val="28"/>
          <w:szCs w:val="28"/>
          <w:lang w:val="uk-UA"/>
        </w:rPr>
        <w:t>«</w:t>
      </w:r>
      <w:r>
        <w:rPr>
          <w:rFonts w:ascii="Times New Roman" w:hAnsi="Times New Roman" w:cs="Times New Roman"/>
          <w:sz w:val="28"/>
          <w:szCs w:val="28"/>
          <w:lang w:val="uk-UA"/>
        </w:rPr>
        <w:t xml:space="preserve">Землеустрій» на </w:t>
      </w:r>
      <w:r w:rsidRPr="008C09CF">
        <w:rPr>
          <w:rFonts w:ascii="Times New Roman" w:hAnsi="Times New Roman" w:cs="Times New Roman"/>
          <w:sz w:val="28"/>
          <w:szCs w:val="28"/>
          <w:lang w:val="uk-UA"/>
        </w:rPr>
        <w:t>20</w:t>
      </w:r>
      <w:r w:rsidR="00806BE9">
        <w:rPr>
          <w:rFonts w:ascii="Times New Roman" w:hAnsi="Times New Roman" w:cs="Times New Roman"/>
          <w:sz w:val="28"/>
          <w:szCs w:val="28"/>
          <w:lang w:val="uk-UA"/>
        </w:rPr>
        <w:t>22</w:t>
      </w:r>
      <w:r w:rsidR="00201A78">
        <w:rPr>
          <w:rFonts w:ascii="Times New Roman" w:hAnsi="Times New Roman" w:cs="Times New Roman"/>
          <w:sz w:val="28"/>
          <w:szCs w:val="28"/>
          <w:lang w:val="uk-UA"/>
        </w:rPr>
        <w:t xml:space="preserve"> рік</w:t>
      </w:r>
      <w:r w:rsidRPr="008C09CF">
        <w:rPr>
          <w:rFonts w:ascii="Times New Roman" w:hAnsi="Times New Roman" w:cs="Times New Roman"/>
          <w:sz w:val="28"/>
          <w:szCs w:val="28"/>
          <w:lang w:val="uk-UA"/>
        </w:rPr>
        <w:t>.</w:t>
      </w:r>
    </w:p>
    <w:p w:rsidR="000D1E6F" w:rsidRPr="008C09CF" w:rsidRDefault="000D1E6F" w:rsidP="000D1E6F">
      <w:pPr>
        <w:spacing w:after="0"/>
        <w:rPr>
          <w:rFonts w:ascii="Times New Roman" w:hAnsi="Times New Roman" w:cs="Times New Roman"/>
          <w:sz w:val="28"/>
          <w:szCs w:val="28"/>
          <w:lang w:val="uk-UA"/>
        </w:rPr>
      </w:pPr>
    </w:p>
    <w:p w:rsidR="000D1E6F" w:rsidRPr="00B167BA" w:rsidRDefault="000D1E6F" w:rsidP="000D1E6F">
      <w:pPr>
        <w:spacing w:after="0" w:line="240" w:lineRule="auto"/>
        <w:jc w:val="both"/>
        <w:rPr>
          <w:rFonts w:ascii="Times New Roman" w:hAnsi="Times New Roman" w:cs="Times New Roman"/>
          <w:sz w:val="28"/>
          <w:szCs w:val="28"/>
          <w:lang w:val="uk-UA"/>
        </w:rPr>
      </w:pPr>
      <w:r w:rsidRPr="008C09CF">
        <w:rPr>
          <w:rFonts w:ascii="Times New Roman" w:hAnsi="Times New Roman" w:cs="Times New Roman"/>
          <w:sz w:val="28"/>
          <w:szCs w:val="28"/>
          <w:lang w:val="uk-UA"/>
        </w:rPr>
        <w:t xml:space="preserve">       Керуючись пунктом </w:t>
      </w:r>
      <w:r>
        <w:rPr>
          <w:rFonts w:ascii="Times New Roman" w:hAnsi="Times New Roman" w:cs="Times New Roman"/>
          <w:sz w:val="28"/>
          <w:szCs w:val="28"/>
          <w:lang w:val="uk-UA"/>
        </w:rPr>
        <w:t>22</w:t>
      </w:r>
      <w:r w:rsidRPr="008C09CF">
        <w:rPr>
          <w:rFonts w:ascii="Times New Roman" w:hAnsi="Times New Roman" w:cs="Times New Roman"/>
          <w:sz w:val="28"/>
          <w:szCs w:val="28"/>
          <w:lang w:val="uk-UA"/>
        </w:rPr>
        <w:t xml:space="preserve"> частини 1 ст. </w:t>
      </w:r>
      <w:r>
        <w:rPr>
          <w:rFonts w:ascii="Times New Roman" w:hAnsi="Times New Roman" w:cs="Times New Roman"/>
          <w:sz w:val="28"/>
          <w:szCs w:val="28"/>
          <w:lang w:val="uk-UA"/>
        </w:rPr>
        <w:t xml:space="preserve">26 та ст.. 33 </w:t>
      </w:r>
      <w:r w:rsidRPr="00B167BA">
        <w:rPr>
          <w:rFonts w:ascii="Times New Roman" w:hAnsi="Times New Roman" w:cs="Times New Roman"/>
          <w:sz w:val="28"/>
          <w:szCs w:val="28"/>
          <w:lang w:val="uk-UA"/>
        </w:rPr>
        <w:t xml:space="preserve"> 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селищна рада</w:t>
      </w:r>
    </w:p>
    <w:p w:rsidR="000D1E6F" w:rsidRPr="00B167BA" w:rsidRDefault="000D1E6F" w:rsidP="000D1E6F">
      <w:pPr>
        <w:spacing w:after="0" w:line="240" w:lineRule="auto"/>
        <w:jc w:val="both"/>
        <w:rPr>
          <w:rFonts w:ascii="Times New Roman" w:hAnsi="Times New Roman" w:cs="Times New Roman"/>
          <w:sz w:val="28"/>
          <w:szCs w:val="28"/>
          <w:lang w:val="uk-UA"/>
        </w:rPr>
      </w:pPr>
    </w:p>
    <w:p w:rsidR="000D1E6F" w:rsidRPr="003B0BEB" w:rsidRDefault="000D1E6F" w:rsidP="000D1E6F">
      <w:pPr>
        <w:spacing w:after="0" w:line="240" w:lineRule="auto"/>
        <w:jc w:val="center"/>
        <w:rPr>
          <w:rFonts w:ascii="Times New Roman" w:hAnsi="Times New Roman" w:cs="Times New Roman"/>
          <w:sz w:val="28"/>
          <w:szCs w:val="28"/>
          <w:lang w:val="uk-UA"/>
        </w:rPr>
      </w:pPr>
      <w:r w:rsidRPr="003B0BEB">
        <w:rPr>
          <w:rFonts w:ascii="Times New Roman" w:hAnsi="Times New Roman" w:cs="Times New Roman"/>
          <w:sz w:val="28"/>
          <w:szCs w:val="28"/>
          <w:lang w:val="uk-UA"/>
        </w:rPr>
        <w:t>ВИРІШИЛА</w:t>
      </w:r>
      <w:r w:rsidR="005C6708">
        <w:rPr>
          <w:rFonts w:ascii="Times New Roman" w:hAnsi="Times New Roman" w:cs="Times New Roman"/>
          <w:sz w:val="28"/>
          <w:szCs w:val="28"/>
          <w:lang w:val="uk-UA"/>
        </w:rPr>
        <w:t>:</w:t>
      </w:r>
    </w:p>
    <w:p w:rsidR="000D1E6F" w:rsidRPr="003B0BEB" w:rsidRDefault="000D1E6F" w:rsidP="000D1E6F">
      <w:pPr>
        <w:spacing w:after="0" w:line="240" w:lineRule="auto"/>
        <w:jc w:val="both"/>
        <w:rPr>
          <w:rFonts w:ascii="Times New Roman" w:hAnsi="Times New Roman" w:cs="Times New Roman"/>
          <w:sz w:val="28"/>
          <w:szCs w:val="28"/>
          <w:lang w:val="uk-UA"/>
        </w:rPr>
      </w:pPr>
    </w:p>
    <w:p w:rsidR="000D1E6F" w:rsidRDefault="000D1E6F" w:rsidP="000D1E6F">
      <w:pPr>
        <w:spacing w:after="0" w:line="240" w:lineRule="auto"/>
        <w:jc w:val="both"/>
        <w:rPr>
          <w:rFonts w:ascii="Times New Roman" w:hAnsi="Times New Roman" w:cs="Times New Roman"/>
          <w:sz w:val="28"/>
          <w:szCs w:val="28"/>
          <w:lang w:val="uk-UA"/>
        </w:rPr>
      </w:pPr>
      <w:r w:rsidRPr="003B0BEB">
        <w:rPr>
          <w:rFonts w:ascii="Times New Roman" w:hAnsi="Times New Roman" w:cs="Times New Roman"/>
          <w:sz w:val="28"/>
          <w:szCs w:val="28"/>
          <w:lang w:val="uk-UA"/>
        </w:rPr>
        <w:t xml:space="preserve">1.Затвердити </w:t>
      </w:r>
      <w:r>
        <w:rPr>
          <w:rFonts w:ascii="Times New Roman" w:hAnsi="Times New Roman" w:cs="Times New Roman"/>
          <w:sz w:val="28"/>
          <w:szCs w:val="28"/>
          <w:lang w:val="uk-UA"/>
        </w:rPr>
        <w:t xml:space="preserve">Програму </w:t>
      </w:r>
      <w:r w:rsidRPr="00B167BA">
        <w:rPr>
          <w:rFonts w:ascii="Times New Roman" w:hAnsi="Times New Roman" w:cs="Times New Roman"/>
          <w:sz w:val="28"/>
          <w:szCs w:val="28"/>
          <w:lang w:val="uk-UA"/>
        </w:rPr>
        <w:t>«</w:t>
      </w:r>
      <w:r w:rsidR="00674884">
        <w:rPr>
          <w:rFonts w:ascii="Times New Roman" w:hAnsi="Times New Roman" w:cs="Times New Roman"/>
          <w:sz w:val="28"/>
          <w:szCs w:val="28"/>
          <w:lang w:val="uk-UA"/>
        </w:rPr>
        <w:t>Землеустрій»  на 202</w:t>
      </w:r>
      <w:r w:rsidR="00806BE9">
        <w:rPr>
          <w:rFonts w:ascii="Times New Roman" w:hAnsi="Times New Roman" w:cs="Times New Roman"/>
          <w:sz w:val="28"/>
          <w:szCs w:val="28"/>
          <w:lang w:val="uk-UA"/>
        </w:rPr>
        <w:t>2</w:t>
      </w:r>
      <w:r>
        <w:rPr>
          <w:rFonts w:ascii="Times New Roman" w:hAnsi="Times New Roman" w:cs="Times New Roman"/>
          <w:sz w:val="28"/>
          <w:szCs w:val="28"/>
          <w:lang w:val="uk-UA"/>
        </w:rPr>
        <w:t xml:space="preserve">рік </w:t>
      </w:r>
      <w:r w:rsidR="00BA1D57">
        <w:rPr>
          <w:rFonts w:ascii="Times New Roman" w:hAnsi="Times New Roman" w:cs="Times New Roman"/>
          <w:sz w:val="28"/>
          <w:szCs w:val="28"/>
          <w:lang w:val="uk-UA"/>
        </w:rPr>
        <w:t xml:space="preserve"> (додаток 1</w:t>
      </w:r>
      <w:r w:rsidRPr="00B167BA">
        <w:rPr>
          <w:rFonts w:ascii="Times New Roman" w:hAnsi="Times New Roman" w:cs="Times New Roman"/>
          <w:sz w:val="28"/>
          <w:szCs w:val="28"/>
          <w:lang w:val="uk-UA"/>
        </w:rPr>
        <w:t>)</w:t>
      </w:r>
      <w:r>
        <w:rPr>
          <w:rFonts w:ascii="Times New Roman" w:hAnsi="Times New Roman" w:cs="Times New Roman"/>
          <w:sz w:val="28"/>
          <w:szCs w:val="28"/>
          <w:lang w:val="uk-UA"/>
        </w:rPr>
        <w:t>.</w:t>
      </w:r>
    </w:p>
    <w:p w:rsidR="000D1E6F" w:rsidRPr="00B167BA" w:rsidRDefault="000D1E6F" w:rsidP="000D1E6F">
      <w:pPr>
        <w:spacing w:after="0" w:line="240" w:lineRule="auto"/>
        <w:jc w:val="both"/>
        <w:rPr>
          <w:rFonts w:ascii="Times New Roman" w:hAnsi="Times New Roman" w:cs="Times New Roman"/>
          <w:sz w:val="28"/>
          <w:szCs w:val="28"/>
          <w:lang w:val="uk-UA"/>
        </w:rPr>
      </w:pPr>
    </w:p>
    <w:p w:rsidR="000D1E6F" w:rsidRPr="00F20128" w:rsidRDefault="000D1E6F" w:rsidP="000D1E6F">
      <w:pPr>
        <w:spacing w:after="0" w:line="240" w:lineRule="auto"/>
        <w:jc w:val="both"/>
        <w:rPr>
          <w:rFonts w:ascii="Times New Roman" w:hAnsi="Times New Roman" w:cs="Times New Roman"/>
          <w:sz w:val="28"/>
          <w:szCs w:val="28"/>
          <w:lang w:val="uk-UA"/>
        </w:rPr>
      </w:pPr>
      <w:r w:rsidRPr="00B167BA">
        <w:rPr>
          <w:rFonts w:ascii="Times New Roman" w:hAnsi="Times New Roman" w:cs="Times New Roman"/>
          <w:sz w:val="28"/>
          <w:szCs w:val="28"/>
          <w:lang w:val="uk-UA"/>
        </w:rPr>
        <w:t>2.</w:t>
      </w:r>
      <w:r>
        <w:rPr>
          <w:rFonts w:ascii="Times New Roman" w:hAnsi="Times New Roman" w:cs="Times New Roman"/>
          <w:color w:val="000000"/>
          <w:sz w:val="28"/>
          <w:szCs w:val="28"/>
          <w:lang w:val="uk-UA"/>
        </w:rPr>
        <w:t xml:space="preserve">Контроль за виконанням даного рішення покласти на постійну депутатську комісію з питань </w:t>
      </w:r>
      <w:r w:rsidRPr="00F20128">
        <w:rPr>
          <w:rFonts w:ascii="Times New Roman" w:hAnsi="Times New Roman" w:cs="Times New Roman"/>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rFonts w:ascii="Times New Roman" w:hAnsi="Times New Roman" w:cs="Times New Roman"/>
          <w:bCs/>
          <w:sz w:val="28"/>
          <w:szCs w:val="28"/>
          <w:lang w:val="uk-UA"/>
        </w:rPr>
        <w:t>,</w:t>
      </w:r>
      <w:r w:rsidRPr="00F20128">
        <w:rPr>
          <w:rFonts w:ascii="Times New Roman" w:hAnsi="Times New Roman" w:cs="Times New Roman"/>
          <w:sz w:val="28"/>
          <w:szCs w:val="28"/>
          <w:lang w:val="uk-UA"/>
        </w:rPr>
        <w:t xml:space="preserve"> інвестицій та міжнародного співробітництва</w:t>
      </w:r>
      <w:r>
        <w:rPr>
          <w:rFonts w:ascii="Times New Roman" w:hAnsi="Times New Roman" w:cs="Times New Roman"/>
          <w:sz w:val="28"/>
          <w:szCs w:val="28"/>
          <w:lang w:val="uk-UA"/>
        </w:rPr>
        <w:t>.</w:t>
      </w:r>
      <w:r w:rsidRPr="00F20128">
        <w:rPr>
          <w:rFonts w:ascii="Times New Roman" w:hAnsi="Times New Roman" w:cs="Times New Roman"/>
          <w:sz w:val="28"/>
          <w:szCs w:val="28"/>
          <w:lang w:val="uk-UA"/>
        </w:rPr>
        <w:t xml:space="preserve"> </w:t>
      </w:r>
    </w:p>
    <w:p w:rsidR="000D1E6F" w:rsidRPr="00B167BA" w:rsidRDefault="000D1E6F" w:rsidP="000D1E6F">
      <w:pPr>
        <w:spacing w:after="0" w:line="240" w:lineRule="auto"/>
        <w:jc w:val="both"/>
        <w:rPr>
          <w:rFonts w:ascii="Times New Roman" w:hAnsi="Times New Roman" w:cs="Times New Roman"/>
          <w:sz w:val="28"/>
          <w:szCs w:val="28"/>
          <w:lang w:val="uk-UA"/>
        </w:rPr>
      </w:pPr>
    </w:p>
    <w:p w:rsidR="000D1E6F" w:rsidRDefault="000D1E6F" w:rsidP="000D1E6F">
      <w:pPr>
        <w:rPr>
          <w:rFonts w:ascii="Times New Roman" w:hAnsi="Times New Roman" w:cs="Times New Roman"/>
          <w:lang w:val="uk-UA"/>
        </w:rPr>
      </w:pPr>
    </w:p>
    <w:p w:rsidR="007C3622" w:rsidRPr="00390C39" w:rsidRDefault="007C3622" w:rsidP="007C3622">
      <w:pPr>
        <w:rPr>
          <w:rFonts w:ascii="Times New Roman" w:hAnsi="Times New Roman" w:cs="Times New Roman"/>
          <w:sz w:val="28"/>
          <w:szCs w:val="28"/>
          <w:lang w:val="uk-UA"/>
        </w:rPr>
      </w:pPr>
      <w:r w:rsidRPr="00390C39">
        <w:rPr>
          <w:rFonts w:ascii="Times New Roman" w:hAnsi="Times New Roman" w:cs="Times New Roman"/>
          <w:sz w:val="28"/>
          <w:szCs w:val="28"/>
          <w:lang w:val="uk-UA"/>
        </w:rPr>
        <w:t xml:space="preserve">       Селищний голова</w:t>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r>
      <w:r w:rsidRPr="00390C39">
        <w:rPr>
          <w:rFonts w:ascii="Times New Roman" w:hAnsi="Times New Roman" w:cs="Times New Roman"/>
          <w:sz w:val="28"/>
          <w:szCs w:val="28"/>
          <w:lang w:val="uk-UA"/>
        </w:rPr>
        <w:tab/>
        <w:t>Сергій СИДОРЕНКО</w:t>
      </w:r>
    </w:p>
    <w:p w:rsidR="007C3622" w:rsidRDefault="007C3622" w:rsidP="007C3622">
      <w:pPr>
        <w:rPr>
          <w:rFonts w:ascii="Times New Roman" w:hAnsi="Times New Roman" w:cs="Times New Roman"/>
          <w:lang w:val="uk-UA"/>
        </w:rPr>
      </w:pPr>
    </w:p>
    <w:p w:rsidR="000D1E6F" w:rsidRDefault="000D1E6F" w:rsidP="000D1E6F">
      <w:pPr>
        <w:rPr>
          <w:rFonts w:ascii="Times New Roman" w:hAnsi="Times New Roman" w:cs="Times New Roman"/>
          <w:lang w:val="uk-UA"/>
        </w:rPr>
      </w:pPr>
    </w:p>
    <w:p w:rsidR="000D1E6F" w:rsidRDefault="000D1E6F" w:rsidP="000D1E6F">
      <w:pPr>
        <w:rPr>
          <w:lang w:val="uk-UA"/>
        </w:rPr>
      </w:pPr>
    </w:p>
    <w:p w:rsidR="000D1E6F" w:rsidRDefault="000D1E6F" w:rsidP="000D1E6F">
      <w:pPr>
        <w:rPr>
          <w:lang w:val="uk-UA"/>
        </w:rPr>
      </w:pPr>
    </w:p>
    <w:p w:rsidR="000D1E6F" w:rsidRDefault="000D1E6F" w:rsidP="000D1E6F">
      <w:pPr>
        <w:rPr>
          <w:lang w:val="uk-UA"/>
        </w:rPr>
      </w:pPr>
    </w:p>
    <w:p w:rsidR="00ED4C4C" w:rsidRDefault="00ED4C4C" w:rsidP="000D1E6F">
      <w:pPr>
        <w:rPr>
          <w:lang w:val="uk-UA"/>
        </w:rPr>
      </w:pPr>
    </w:p>
    <w:p w:rsidR="00ED4C4C" w:rsidRDefault="00ED4C4C" w:rsidP="000D1E6F">
      <w:pPr>
        <w:rPr>
          <w:lang w:val="uk-UA"/>
        </w:rPr>
      </w:pPr>
    </w:p>
    <w:p w:rsidR="00ED4C4C" w:rsidRDefault="00ED4C4C" w:rsidP="00ED4C4C">
      <w:pPr>
        <w:pStyle w:val="a9"/>
        <w:tabs>
          <w:tab w:val="left" w:pos="362"/>
        </w:tabs>
        <w:ind w:left="6379" w:right="-85"/>
        <w:jc w:val="right"/>
        <w:rPr>
          <w:color w:val="000000" w:themeColor="text1"/>
          <w:sz w:val="26"/>
          <w:szCs w:val="26"/>
          <w:lang w:val="uk-UA"/>
        </w:rPr>
      </w:pPr>
      <w:r>
        <w:rPr>
          <w:color w:val="000000" w:themeColor="text1"/>
          <w:sz w:val="26"/>
          <w:szCs w:val="26"/>
          <w:lang w:val="uk-UA"/>
        </w:rPr>
        <w:lastRenderedPageBreak/>
        <w:t xml:space="preserve">                Додаток 1</w:t>
      </w:r>
    </w:p>
    <w:p w:rsidR="00ED4C4C" w:rsidRPr="00277AD7" w:rsidRDefault="00ED4C4C" w:rsidP="00ED4C4C">
      <w:pPr>
        <w:pStyle w:val="a9"/>
        <w:tabs>
          <w:tab w:val="left" w:pos="362"/>
        </w:tabs>
        <w:ind w:left="6379" w:right="-85"/>
        <w:jc w:val="right"/>
        <w:rPr>
          <w:color w:val="000000" w:themeColor="text1"/>
          <w:sz w:val="26"/>
          <w:szCs w:val="26"/>
          <w:lang w:val="uk-UA"/>
        </w:rPr>
      </w:pPr>
      <w:r w:rsidRPr="00277AD7">
        <w:rPr>
          <w:color w:val="000000" w:themeColor="text1"/>
          <w:sz w:val="26"/>
          <w:szCs w:val="26"/>
          <w:lang w:val="uk-UA"/>
        </w:rPr>
        <w:t xml:space="preserve">Затверджено рішенням </w:t>
      </w:r>
    </w:p>
    <w:p w:rsidR="00ED4C4C" w:rsidRPr="00277AD7" w:rsidRDefault="00ED4C4C" w:rsidP="00ED4C4C">
      <w:pPr>
        <w:pStyle w:val="a9"/>
        <w:tabs>
          <w:tab w:val="left" w:pos="362"/>
        </w:tabs>
        <w:ind w:left="6379" w:right="-85"/>
        <w:jc w:val="right"/>
        <w:rPr>
          <w:color w:val="000000" w:themeColor="text1"/>
          <w:sz w:val="26"/>
          <w:szCs w:val="26"/>
          <w:lang w:val="uk-UA"/>
        </w:rPr>
      </w:pPr>
      <w:r>
        <w:rPr>
          <w:color w:val="000000"/>
          <w:sz w:val="26"/>
          <w:szCs w:val="26"/>
          <w:lang w:val="uk-UA"/>
        </w:rPr>
        <w:t>чотирнадцятої</w:t>
      </w:r>
      <w:r w:rsidRPr="00277AD7">
        <w:rPr>
          <w:color w:val="000000" w:themeColor="text1"/>
          <w:sz w:val="26"/>
          <w:szCs w:val="26"/>
          <w:lang w:val="uk-UA"/>
        </w:rPr>
        <w:t xml:space="preserve"> сесії</w:t>
      </w:r>
    </w:p>
    <w:p w:rsidR="00ED4C4C" w:rsidRPr="00277AD7" w:rsidRDefault="00ED4C4C" w:rsidP="00ED4C4C">
      <w:pPr>
        <w:pStyle w:val="a9"/>
        <w:tabs>
          <w:tab w:val="left" w:pos="362"/>
        </w:tabs>
        <w:ind w:left="6379" w:right="-85"/>
        <w:jc w:val="right"/>
        <w:rPr>
          <w:color w:val="000000" w:themeColor="text1"/>
          <w:sz w:val="26"/>
          <w:szCs w:val="26"/>
          <w:lang w:val="uk-UA"/>
        </w:rPr>
      </w:pPr>
      <w:proofErr w:type="spellStart"/>
      <w:r w:rsidRPr="00277AD7">
        <w:rPr>
          <w:color w:val="000000" w:themeColor="text1"/>
          <w:sz w:val="26"/>
          <w:szCs w:val="26"/>
          <w:lang w:val="uk-UA"/>
        </w:rPr>
        <w:t>Машівської</w:t>
      </w:r>
      <w:proofErr w:type="spellEnd"/>
      <w:r w:rsidRPr="00277AD7">
        <w:rPr>
          <w:color w:val="000000" w:themeColor="text1"/>
          <w:sz w:val="26"/>
          <w:szCs w:val="26"/>
          <w:lang w:val="uk-UA"/>
        </w:rPr>
        <w:t xml:space="preserve"> селищної ради  </w:t>
      </w:r>
    </w:p>
    <w:p w:rsidR="00ED4C4C" w:rsidRPr="00277AD7" w:rsidRDefault="00ED4C4C" w:rsidP="00ED4C4C">
      <w:pPr>
        <w:pStyle w:val="a9"/>
        <w:tabs>
          <w:tab w:val="left" w:pos="362"/>
        </w:tabs>
        <w:ind w:left="6379" w:right="-85"/>
        <w:jc w:val="right"/>
        <w:rPr>
          <w:color w:val="000000" w:themeColor="text1"/>
          <w:sz w:val="26"/>
          <w:szCs w:val="26"/>
          <w:lang w:val="uk-UA"/>
        </w:rPr>
      </w:pPr>
      <w:r w:rsidRPr="00277AD7">
        <w:rPr>
          <w:color w:val="000000" w:themeColor="text1"/>
          <w:sz w:val="26"/>
          <w:szCs w:val="26"/>
          <w:lang w:val="uk-UA"/>
        </w:rPr>
        <w:t>восьмого скликання</w:t>
      </w:r>
    </w:p>
    <w:p w:rsidR="00ED4C4C" w:rsidRDefault="00ED4C4C" w:rsidP="00ED4C4C">
      <w:pPr>
        <w:pStyle w:val="a9"/>
        <w:tabs>
          <w:tab w:val="left" w:pos="362"/>
        </w:tabs>
        <w:ind w:left="6379" w:right="-85"/>
        <w:jc w:val="right"/>
        <w:rPr>
          <w:color w:val="000000" w:themeColor="text1"/>
          <w:sz w:val="26"/>
          <w:szCs w:val="26"/>
        </w:rPr>
      </w:pPr>
      <w:proofErr w:type="spellStart"/>
      <w:r>
        <w:rPr>
          <w:color w:val="000000" w:themeColor="text1"/>
          <w:sz w:val="26"/>
          <w:szCs w:val="26"/>
        </w:rPr>
        <w:t>від</w:t>
      </w:r>
      <w:proofErr w:type="spellEnd"/>
      <w:r>
        <w:rPr>
          <w:color w:val="000000" w:themeColor="text1"/>
          <w:sz w:val="26"/>
          <w:szCs w:val="26"/>
        </w:rPr>
        <w:t xml:space="preserve"> 2</w:t>
      </w:r>
      <w:r w:rsidRPr="00067B5B">
        <w:rPr>
          <w:color w:val="000000" w:themeColor="text1"/>
          <w:sz w:val="26"/>
          <w:szCs w:val="26"/>
        </w:rPr>
        <w:t>3</w:t>
      </w:r>
      <w:r>
        <w:rPr>
          <w:color w:val="000000" w:themeColor="text1"/>
          <w:sz w:val="26"/>
          <w:szCs w:val="26"/>
        </w:rPr>
        <w:t>.12.202</w:t>
      </w:r>
      <w:r w:rsidRPr="00067B5B">
        <w:rPr>
          <w:color w:val="000000" w:themeColor="text1"/>
          <w:sz w:val="26"/>
          <w:szCs w:val="26"/>
        </w:rPr>
        <w:t>1</w:t>
      </w:r>
      <w:r w:rsidRPr="00314F05">
        <w:rPr>
          <w:color w:val="000000" w:themeColor="text1"/>
          <w:sz w:val="26"/>
          <w:szCs w:val="26"/>
        </w:rPr>
        <w:t xml:space="preserve"> року</w:t>
      </w:r>
    </w:p>
    <w:p w:rsidR="00ED4C4C" w:rsidRPr="005F5D40" w:rsidRDefault="00ED4C4C" w:rsidP="00ED4C4C">
      <w:pPr>
        <w:pStyle w:val="a9"/>
        <w:tabs>
          <w:tab w:val="left" w:pos="362"/>
        </w:tabs>
        <w:ind w:left="6379" w:right="-85"/>
        <w:jc w:val="right"/>
        <w:rPr>
          <w:color w:val="000000" w:themeColor="text1"/>
          <w:sz w:val="26"/>
          <w:szCs w:val="26"/>
        </w:rPr>
      </w:pPr>
      <w:bookmarkStart w:id="0" w:name="_GoBack"/>
      <w:bookmarkEnd w:id="0"/>
      <w:r>
        <w:rPr>
          <w:color w:val="000000" w:themeColor="text1"/>
          <w:sz w:val="26"/>
          <w:szCs w:val="26"/>
        </w:rPr>
        <w:t>№</w:t>
      </w:r>
      <w:r>
        <w:rPr>
          <w:color w:val="000000" w:themeColor="text1"/>
          <w:sz w:val="26"/>
          <w:szCs w:val="26"/>
          <w:lang w:val="uk-UA"/>
        </w:rPr>
        <w:t>10/14</w:t>
      </w:r>
      <w:r>
        <w:rPr>
          <w:color w:val="000000" w:themeColor="text1"/>
          <w:sz w:val="26"/>
          <w:szCs w:val="26"/>
        </w:rPr>
        <w:t>-</w:t>
      </w:r>
      <w:r>
        <w:rPr>
          <w:color w:val="000000" w:themeColor="text1"/>
          <w:sz w:val="26"/>
          <w:szCs w:val="26"/>
          <w:lang w:val="en-US"/>
        </w:rPr>
        <w:t>VIII</w:t>
      </w:r>
    </w:p>
    <w:p w:rsidR="00ED4C4C" w:rsidRDefault="00ED4C4C" w:rsidP="00ED4C4C">
      <w:pPr>
        <w:jc w:val="right"/>
        <w:rPr>
          <w:lang w:val="uk-UA"/>
        </w:rPr>
      </w:pPr>
    </w:p>
    <w:p w:rsidR="00ED4C4C" w:rsidRDefault="00ED4C4C" w:rsidP="00ED4C4C">
      <w:pPr>
        <w:jc w:val="right"/>
        <w:rPr>
          <w:lang w:val="uk-UA"/>
        </w:rPr>
      </w:pPr>
    </w:p>
    <w:p w:rsidR="00ED4C4C" w:rsidRPr="00D072E7" w:rsidRDefault="00ED4C4C" w:rsidP="00ED4C4C">
      <w:pPr>
        <w:jc w:val="right"/>
        <w:rPr>
          <w:lang w:val="uk-UA"/>
        </w:rPr>
      </w:pPr>
    </w:p>
    <w:p w:rsidR="00ED4C4C" w:rsidRDefault="00ED4C4C" w:rsidP="00ED4C4C">
      <w:pPr>
        <w:pStyle w:val="Default"/>
        <w:jc w:val="center"/>
        <w:rPr>
          <w:b/>
          <w:bCs/>
          <w:sz w:val="28"/>
          <w:szCs w:val="28"/>
          <w:lang w:val="uk-UA"/>
        </w:rPr>
      </w:pPr>
    </w:p>
    <w:p w:rsidR="00ED4C4C" w:rsidRDefault="00ED4C4C" w:rsidP="00ED4C4C">
      <w:pPr>
        <w:pStyle w:val="Default"/>
        <w:jc w:val="center"/>
        <w:rPr>
          <w:b/>
          <w:bCs/>
          <w:sz w:val="28"/>
          <w:szCs w:val="28"/>
          <w:lang w:val="uk-UA"/>
        </w:rPr>
      </w:pPr>
    </w:p>
    <w:p w:rsidR="00ED4C4C" w:rsidRDefault="00ED4C4C" w:rsidP="00ED4C4C">
      <w:pPr>
        <w:pStyle w:val="Default"/>
        <w:jc w:val="center"/>
        <w:rPr>
          <w:b/>
          <w:bCs/>
          <w:sz w:val="28"/>
          <w:szCs w:val="28"/>
          <w:lang w:val="uk-UA"/>
        </w:rPr>
      </w:pPr>
    </w:p>
    <w:p w:rsidR="00ED4C4C" w:rsidRDefault="00ED4C4C" w:rsidP="00ED4C4C">
      <w:pPr>
        <w:pStyle w:val="Default"/>
        <w:jc w:val="center"/>
        <w:rPr>
          <w:b/>
          <w:bCs/>
          <w:sz w:val="28"/>
          <w:szCs w:val="28"/>
          <w:lang w:val="uk-UA"/>
        </w:rPr>
      </w:pPr>
    </w:p>
    <w:p w:rsidR="00ED4C4C" w:rsidRDefault="00ED4C4C" w:rsidP="00ED4C4C">
      <w:pPr>
        <w:pStyle w:val="Default"/>
        <w:jc w:val="center"/>
        <w:rPr>
          <w:b/>
          <w:bCs/>
          <w:sz w:val="28"/>
          <w:szCs w:val="28"/>
          <w:lang w:val="uk-UA"/>
        </w:rPr>
      </w:pPr>
    </w:p>
    <w:p w:rsidR="00ED4C4C" w:rsidRDefault="00ED4C4C" w:rsidP="00ED4C4C">
      <w:pPr>
        <w:pStyle w:val="Default"/>
        <w:jc w:val="center"/>
        <w:rPr>
          <w:b/>
          <w:bCs/>
          <w:sz w:val="28"/>
          <w:szCs w:val="28"/>
          <w:lang w:val="uk-UA"/>
        </w:rPr>
      </w:pPr>
    </w:p>
    <w:p w:rsidR="00ED4C4C" w:rsidRDefault="00ED4C4C" w:rsidP="00ED4C4C">
      <w:pPr>
        <w:pStyle w:val="Default"/>
        <w:jc w:val="center"/>
        <w:rPr>
          <w:b/>
          <w:bCs/>
          <w:sz w:val="28"/>
          <w:szCs w:val="28"/>
          <w:lang w:val="uk-UA"/>
        </w:rPr>
      </w:pPr>
    </w:p>
    <w:p w:rsidR="00ED4C4C" w:rsidRPr="0082305B" w:rsidRDefault="00ED4C4C" w:rsidP="00ED4C4C">
      <w:pPr>
        <w:pStyle w:val="Default"/>
        <w:spacing w:line="360" w:lineRule="auto"/>
        <w:jc w:val="center"/>
        <w:rPr>
          <w:b/>
          <w:sz w:val="56"/>
          <w:szCs w:val="56"/>
        </w:rPr>
      </w:pPr>
      <w:proofErr w:type="spellStart"/>
      <w:r w:rsidRPr="0082305B">
        <w:rPr>
          <w:b/>
          <w:bCs/>
          <w:sz w:val="56"/>
          <w:szCs w:val="56"/>
        </w:rPr>
        <w:t>Програма</w:t>
      </w:r>
      <w:proofErr w:type="spellEnd"/>
    </w:p>
    <w:p w:rsidR="00ED4C4C" w:rsidRPr="0082305B" w:rsidRDefault="00ED4C4C" w:rsidP="00ED4C4C">
      <w:pPr>
        <w:pStyle w:val="Default"/>
        <w:spacing w:line="360" w:lineRule="auto"/>
        <w:jc w:val="center"/>
        <w:rPr>
          <w:b/>
          <w:bCs/>
          <w:sz w:val="56"/>
          <w:szCs w:val="56"/>
          <w:lang w:val="uk-UA"/>
        </w:rPr>
      </w:pPr>
      <w:r w:rsidRPr="0082305B">
        <w:rPr>
          <w:b/>
          <w:bCs/>
          <w:sz w:val="56"/>
          <w:szCs w:val="56"/>
          <w:lang w:val="uk-UA"/>
        </w:rPr>
        <w:t>«ЗЕМЛЕУСТРІЙ»</w:t>
      </w:r>
    </w:p>
    <w:p w:rsidR="00ED4C4C" w:rsidRPr="0082305B" w:rsidRDefault="00ED4C4C" w:rsidP="00ED4C4C">
      <w:pPr>
        <w:pStyle w:val="Default"/>
        <w:spacing w:line="360" w:lineRule="auto"/>
        <w:jc w:val="center"/>
        <w:rPr>
          <w:b/>
          <w:sz w:val="56"/>
          <w:szCs w:val="56"/>
          <w:lang w:val="uk-UA"/>
        </w:rPr>
      </w:pPr>
      <w:proofErr w:type="spellStart"/>
      <w:r w:rsidRPr="0082305B">
        <w:rPr>
          <w:b/>
          <w:bCs/>
          <w:sz w:val="56"/>
          <w:szCs w:val="56"/>
          <w:lang w:val="uk-UA"/>
        </w:rPr>
        <w:t>Машівської</w:t>
      </w:r>
      <w:proofErr w:type="spellEnd"/>
      <w:r w:rsidRPr="0082305B">
        <w:rPr>
          <w:b/>
          <w:bCs/>
          <w:sz w:val="56"/>
          <w:szCs w:val="56"/>
          <w:lang w:val="uk-UA"/>
        </w:rPr>
        <w:t xml:space="preserve"> селищної ради</w:t>
      </w:r>
    </w:p>
    <w:p w:rsidR="00ED4C4C" w:rsidRPr="0082305B" w:rsidRDefault="00ED4C4C" w:rsidP="00ED4C4C">
      <w:pPr>
        <w:pStyle w:val="Default"/>
        <w:spacing w:line="360" w:lineRule="auto"/>
        <w:jc w:val="center"/>
        <w:rPr>
          <w:b/>
          <w:bCs/>
          <w:sz w:val="56"/>
          <w:szCs w:val="56"/>
          <w:lang w:val="uk-UA"/>
        </w:rPr>
      </w:pPr>
      <w:r w:rsidRPr="0082305B">
        <w:rPr>
          <w:b/>
          <w:bCs/>
          <w:sz w:val="56"/>
          <w:szCs w:val="56"/>
        </w:rPr>
        <w:t>на 20</w:t>
      </w:r>
      <w:r>
        <w:rPr>
          <w:b/>
          <w:bCs/>
          <w:sz w:val="56"/>
          <w:szCs w:val="56"/>
          <w:lang w:val="uk-UA"/>
        </w:rPr>
        <w:t>2</w:t>
      </w:r>
      <w:r w:rsidRPr="00067B5B">
        <w:rPr>
          <w:b/>
          <w:bCs/>
          <w:sz w:val="56"/>
          <w:szCs w:val="56"/>
        </w:rPr>
        <w:t>2</w:t>
      </w:r>
      <w:r w:rsidRPr="0082305B">
        <w:rPr>
          <w:b/>
          <w:bCs/>
          <w:sz w:val="56"/>
          <w:szCs w:val="56"/>
          <w:lang w:val="uk-UA"/>
        </w:rPr>
        <w:t xml:space="preserve"> </w:t>
      </w:r>
      <w:proofErr w:type="gramStart"/>
      <w:r w:rsidRPr="0082305B">
        <w:rPr>
          <w:b/>
          <w:bCs/>
          <w:sz w:val="56"/>
          <w:szCs w:val="56"/>
          <w:lang w:val="uk-UA"/>
        </w:rPr>
        <w:t>р</w:t>
      </w:r>
      <w:proofErr w:type="gramEnd"/>
      <w:r w:rsidRPr="0082305B">
        <w:rPr>
          <w:b/>
          <w:bCs/>
          <w:sz w:val="56"/>
          <w:szCs w:val="56"/>
          <w:lang w:val="uk-UA"/>
        </w:rPr>
        <w:t>ік</w:t>
      </w: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jc w:val="center"/>
        <w:rPr>
          <w:bCs/>
          <w:sz w:val="28"/>
          <w:szCs w:val="28"/>
          <w:lang w:val="uk-UA"/>
        </w:rPr>
      </w:pPr>
    </w:p>
    <w:p w:rsidR="00ED4C4C" w:rsidRDefault="00ED4C4C" w:rsidP="00ED4C4C">
      <w:pPr>
        <w:pStyle w:val="Default"/>
        <w:rPr>
          <w:bCs/>
          <w:sz w:val="28"/>
          <w:szCs w:val="28"/>
          <w:lang w:val="uk-UA"/>
        </w:rPr>
      </w:pPr>
    </w:p>
    <w:p w:rsidR="00ED4C4C" w:rsidRDefault="00ED4C4C" w:rsidP="00ED4C4C">
      <w:pPr>
        <w:pStyle w:val="Default"/>
        <w:rPr>
          <w:bCs/>
          <w:sz w:val="28"/>
          <w:szCs w:val="28"/>
          <w:lang w:val="uk-UA"/>
        </w:rPr>
      </w:pPr>
    </w:p>
    <w:p w:rsidR="00ED4C4C" w:rsidRDefault="00ED4C4C" w:rsidP="00ED4C4C">
      <w:pPr>
        <w:pStyle w:val="Default"/>
        <w:jc w:val="center"/>
        <w:rPr>
          <w:bCs/>
          <w:sz w:val="28"/>
          <w:szCs w:val="28"/>
          <w:lang w:val="uk-UA"/>
        </w:rPr>
      </w:pPr>
    </w:p>
    <w:p w:rsidR="00ED4C4C" w:rsidRPr="00ED4C4C" w:rsidRDefault="00ED4C4C" w:rsidP="00ED4C4C">
      <w:pPr>
        <w:pStyle w:val="Default"/>
        <w:jc w:val="center"/>
        <w:rPr>
          <w:bCs/>
          <w:color w:val="000000" w:themeColor="text1"/>
          <w:sz w:val="28"/>
          <w:szCs w:val="28"/>
          <w:lang w:val="uk-UA"/>
        </w:rPr>
      </w:pPr>
      <w:r>
        <w:rPr>
          <w:bCs/>
          <w:color w:val="000000" w:themeColor="text1"/>
          <w:sz w:val="28"/>
          <w:szCs w:val="28"/>
          <w:lang w:val="uk-UA"/>
        </w:rPr>
        <w:t>202</w:t>
      </w:r>
      <w:r w:rsidRPr="00067B5B">
        <w:rPr>
          <w:bCs/>
          <w:color w:val="000000" w:themeColor="text1"/>
          <w:sz w:val="28"/>
          <w:szCs w:val="28"/>
        </w:rPr>
        <w:t>2</w:t>
      </w:r>
      <w:r w:rsidRPr="0082305B">
        <w:rPr>
          <w:bCs/>
          <w:color w:val="000000" w:themeColor="text1"/>
          <w:sz w:val="28"/>
          <w:szCs w:val="28"/>
          <w:lang w:val="uk-UA"/>
        </w:rPr>
        <w:t xml:space="preserve"> р.</w:t>
      </w:r>
    </w:p>
    <w:p w:rsidR="00ED4C4C" w:rsidRPr="004B78DF" w:rsidRDefault="00ED4C4C" w:rsidP="00ED4C4C">
      <w:pPr>
        <w:pStyle w:val="Default"/>
        <w:jc w:val="center"/>
        <w:rPr>
          <w:bCs/>
          <w:sz w:val="28"/>
          <w:szCs w:val="28"/>
          <w:lang w:val="uk-UA"/>
        </w:rPr>
      </w:pPr>
    </w:p>
    <w:p w:rsidR="00ED4C4C" w:rsidRPr="00ED4C4C" w:rsidRDefault="00ED4C4C" w:rsidP="00ED4C4C">
      <w:pPr>
        <w:pStyle w:val="Default"/>
        <w:jc w:val="center"/>
        <w:rPr>
          <w:b/>
          <w:bCs/>
          <w:sz w:val="28"/>
          <w:szCs w:val="28"/>
          <w:lang w:val="uk-UA"/>
        </w:rPr>
      </w:pPr>
      <w:r w:rsidRPr="00ED4C4C">
        <w:rPr>
          <w:b/>
          <w:bCs/>
          <w:sz w:val="28"/>
          <w:szCs w:val="28"/>
          <w:lang w:val="uk-UA"/>
        </w:rPr>
        <w:t>ПАСПОРТ</w:t>
      </w:r>
    </w:p>
    <w:p w:rsidR="00ED4C4C" w:rsidRPr="00ED4C4C" w:rsidRDefault="00ED4C4C" w:rsidP="00ED4C4C">
      <w:pPr>
        <w:pStyle w:val="Default"/>
        <w:jc w:val="center"/>
        <w:rPr>
          <w:b/>
          <w:bCs/>
          <w:sz w:val="28"/>
          <w:szCs w:val="28"/>
          <w:lang w:val="uk-UA"/>
        </w:rPr>
      </w:pPr>
      <w:r w:rsidRPr="00ED4C4C">
        <w:rPr>
          <w:b/>
          <w:bCs/>
          <w:sz w:val="28"/>
          <w:szCs w:val="28"/>
          <w:lang w:val="uk-UA"/>
        </w:rPr>
        <w:t xml:space="preserve">Програми «Землеустрій» </w:t>
      </w:r>
      <w:proofErr w:type="spellStart"/>
      <w:r w:rsidRPr="00ED4C4C">
        <w:rPr>
          <w:b/>
          <w:bCs/>
          <w:sz w:val="28"/>
          <w:szCs w:val="28"/>
          <w:lang w:val="uk-UA"/>
        </w:rPr>
        <w:t>Машівської</w:t>
      </w:r>
      <w:proofErr w:type="spellEnd"/>
      <w:r w:rsidRPr="00ED4C4C">
        <w:rPr>
          <w:b/>
          <w:bCs/>
          <w:sz w:val="28"/>
          <w:szCs w:val="28"/>
          <w:lang w:val="uk-UA"/>
        </w:rPr>
        <w:t xml:space="preserve"> селищної ради на 202</w:t>
      </w:r>
      <w:r w:rsidRPr="00ED4C4C">
        <w:rPr>
          <w:b/>
          <w:bCs/>
          <w:sz w:val="28"/>
          <w:szCs w:val="28"/>
        </w:rPr>
        <w:t>2</w:t>
      </w:r>
      <w:r w:rsidRPr="00ED4C4C">
        <w:rPr>
          <w:b/>
          <w:bCs/>
          <w:sz w:val="28"/>
          <w:szCs w:val="28"/>
          <w:lang w:val="uk-UA"/>
        </w:rPr>
        <w:t xml:space="preserve"> р.</w:t>
      </w:r>
    </w:p>
    <w:p w:rsidR="00ED4C4C" w:rsidRPr="00ED4C4C" w:rsidRDefault="00ED4C4C" w:rsidP="00ED4C4C">
      <w:pPr>
        <w:pStyle w:val="Default"/>
        <w:jc w:val="center"/>
        <w:rPr>
          <w:b/>
          <w:bCs/>
          <w:sz w:val="28"/>
          <w:szCs w:val="28"/>
          <w:lang w:val="uk-U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658"/>
        <w:gridCol w:w="5132"/>
      </w:tblGrid>
      <w:tr w:rsidR="00ED4C4C" w:rsidRPr="00ED4C4C" w:rsidTr="00466086">
        <w:trPr>
          <w:trHeight w:val="412"/>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1.</w:t>
            </w: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Ініціатор розроблення Програми </w:t>
            </w:r>
          </w:p>
        </w:tc>
        <w:tc>
          <w:tcPr>
            <w:tcW w:w="5132" w:type="dxa"/>
          </w:tcPr>
          <w:p w:rsidR="00ED4C4C" w:rsidRPr="00ED4C4C" w:rsidRDefault="00ED4C4C" w:rsidP="00ED4C4C">
            <w:pPr>
              <w:spacing w:after="0" w:line="240" w:lineRule="auto"/>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ED4C4C">
            <w:pPr>
              <w:spacing w:after="0" w:line="240" w:lineRule="auto"/>
              <w:rPr>
                <w:rFonts w:ascii="Times New Roman" w:hAnsi="Times New Roman" w:cs="Times New Roman"/>
                <w:sz w:val="24"/>
                <w:szCs w:val="24"/>
                <w:lang w:val="uk-UA"/>
              </w:rPr>
            </w:pPr>
          </w:p>
        </w:tc>
      </w:tr>
      <w:tr w:rsidR="00ED4C4C" w:rsidRPr="00ED4C4C" w:rsidTr="00466086">
        <w:trPr>
          <w:trHeight w:val="412"/>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Дата, номер і назва розпорядчого документа органів виконавчої влади про розроблення програми</w:t>
            </w:r>
          </w:p>
        </w:tc>
        <w:tc>
          <w:tcPr>
            <w:tcW w:w="5132" w:type="dxa"/>
          </w:tcPr>
          <w:p w:rsidR="00ED4C4C" w:rsidRPr="00ED4C4C" w:rsidRDefault="00ED4C4C" w:rsidP="00ED4C4C">
            <w:pPr>
              <w:pStyle w:val="a5"/>
              <w:ind w:firstLine="34"/>
              <w:jc w:val="both"/>
              <w:rPr>
                <w:b w:val="0"/>
                <w:sz w:val="24"/>
              </w:rPr>
            </w:pPr>
            <w:r w:rsidRPr="00ED4C4C">
              <w:rPr>
                <w:b w:val="0"/>
                <w:sz w:val="24"/>
              </w:rPr>
              <w:t>Конституція України</w:t>
            </w:r>
            <w:r w:rsidRPr="00ED4C4C">
              <w:rPr>
                <w:b w:val="0"/>
                <w:sz w:val="24"/>
                <w:shd w:val="clear" w:color="auto" w:fill="FFFFFF"/>
              </w:rPr>
              <w:t xml:space="preserve">, ст. 33 Закон України «Про місцеве самоврядування в Україні», </w:t>
            </w:r>
            <w:r w:rsidRPr="00ED4C4C">
              <w:rPr>
                <w:b w:val="0"/>
                <w:sz w:val="24"/>
              </w:rPr>
              <w:t>Закон України «Про державний земельний кадастр», Закону України «Про землеустрій» та Закону України «Про внесення змін до деяких законодавчих актів України щодо розмежування земель державної та комунальної власності»</w:t>
            </w:r>
            <w:r w:rsidRPr="00ED4C4C">
              <w:rPr>
                <w:b w:val="0"/>
                <w:bCs w:val="0"/>
                <w:sz w:val="24"/>
              </w:rPr>
              <w:t xml:space="preserve">, </w:t>
            </w:r>
            <w:r w:rsidRPr="00ED4C4C">
              <w:rPr>
                <w:b w:val="0"/>
                <w:sz w:val="24"/>
              </w:rPr>
              <w:t xml:space="preserve">Закон України «Про оцінку земель», </w:t>
            </w:r>
            <w:r w:rsidRPr="00ED4C4C">
              <w:rPr>
                <w:b w:val="0"/>
                <w:color w:val="000000" w:themeColor="text1"/>
                <w:sz w:val="24"/>
              </w:rPr>
              <w:t>Закон України «Про стратегічну екологічну оцінку»</w:t>
            </w:r>
          </w:p>
          <w:p w:rsidR="00ED4C4C" w:rsidRPr="00ED4C4C" w:rsidRDefault="00ED4C4C" w:rsidP="00ED4C4C">
            <w:pPr>
              <w:pStyle w:val="a5"/>
              <w:ind w:firstLine="34"/>
              <w:jc w:val="both"/>
              <w:rPr>
                <w:b w:val="0"/>
                <w:bCs w:val="0"/>
                <w:sz w:val="24"/>
              </w:rPr>
            </w:pPr>
          </w:p>
        </w:tc>
      </w:tr>
      <w:tr w:rsidR="00ED4C4C" w:rsidRPr="00ED4C4C" w:rsidTr="00466086">
        <w:trPr>
          <w:trHeight w:val="358"/>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2.</w:t>
            </w: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Розробник Програми</w:t>
            </w:r>
          </w:p>
        </w:tc>
        <w:tc>
          <w:tcPr>
            <w:tcW w:w="5132" w:type="dxa"/>
          </w:tcPr>
          <w:p w:rsidR="00ED4C4C" w:rsidRPr="00ED4C4C" w:rsidRDefault="00ED4C4C" w:rsidP="00ED4C4C">
            <w:pPr>
              <w:spacing w:after="0" w:line="240" w:lineRule="auto"/>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ED4C4C">
            <w:pPr>
              <w:spacing w:after="0" w:line="240" w:lineRule="auto"/>
              <w:rPr>
                <w:rFonts w:ascii="Times New Roman" w:hAnsi="Times New Roman" w:cs="Times New Roman"/>
                <w:sz w:val="24"/>
                <w:szCs w:val="24"/>
                <w:lang w:val="uk-UA"/>
              </w:rPr>
            </w:pPr>
          </w:p>
        </w:tc>
      </w:tr>
      <w:tr w:rsidR="00ED4C4C" w:rsidRPr="00ED4C4C" w:rsidTr="00466086">
        <w:trPr>
          <w:trHeight w:val="351"/>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3.</w:t>
            </w: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Відповідальний виконавець Програми</w:t>
            </w:r>
          </w:p>
        </w:tc>
        <w:tc>
          <w:tcPr>
            <w:tcW w:w="5132" w:type="dxa"/>
          </w:tcPr>
          <w:p w:rsidR="00ED4C4C" w:rsidRPr="00ED4C4C" w:rsidRDefault="00ED4C4C" w:rsidP="00ED4C4C">
            <w:pPr>
              <w:spacing w:after="0" w:line="240" w:lineRule="auto"/>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 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селищної ради</w:t>
            </w:r>
          </w:p>
          <w:p w:rsidR="00ED4C4C" w:rsidRPr="00ED4C4C" w:rsidRDefault="00ED4C4C" w:rsidP="00ED4C4C">
            <w:pPr>
              <w:spacing w:after="0" w:line="240" w:lineRule="auto"/>
              <w:rPr>
                <w:rFonts w:ascii="Times New Roman" w:hAnsi="Times New Roman" w:cs="Times New Roman"/>
                <w:sz w:val="24"/>
                <w:szCs w:val="24"/>
                <w:lang w:val="uk-UA"/>
              </w:rPr>
            </w:pPr>
          </w:p>
        </w:tc>
      </w:tr>
      <w:tr w:rsidR="00ED4C4C" w:rsidRPr="00ED4C4C" w:rsidTr="00466086">
        <w:trPr>
          <w:trHeight w:val="347"/>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4.</w:t>
            </w: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Учасники Програми</w:t>
            </w:r>
          </w:p>
        </w:tc>
        <w:tc>
          <w:tcPr>
            <w:tcW w:w="5132" w:type="dxa"/>
          </w:tcPr>
          <w:p w:rsidR="00ED4C4C" w:rsidRPr="00ED4C4C" w:rsidRDefault="00ED4C4C" w:rsidP="00ED4C4C">
            <w:pPr>
              <w:spacing w:after="0" w:line="240" w:lineRule="auto"/>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ED4C4C">
            <w:pPr>
              <w:tabs>
                <w:tab w:val="left" w:pos="1770"/>
              </w:tabs>
              <w:spacing w:after="0" w:line="240" w:lineRule="auto"/>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селищної ради</w:t>
            </w:r>
          </w:p>
          <w:p w:rsidR="00ED4C4C" w:rsidRPr="00ED4C4C" w:rsidRDefault="00ED4C4C" w:rsidP="00ED4C4C">
            <w:pPr>
              <w:tabs>
                <w:tab w:val="left" w:pos="1770"/>
              </w:tabs>
              <w:spacing w:after="0" w:line="240" w:lineRule="auto"/>
              <w:rPr>
                <w:rFonts w:ascii="Times New Roman" w:hAnsi="Times New Roman" w:cs="Times New Roman"/>
                <w:sz w:val="24"/>
                <w:szCs w:val="24"/>
                <w:lang w:val="uk-UA"/>
              </w:rPr>
            </w:pPr>
          </w:p>
        </w:tc>
      </w:tr>
      <w:tr w:rsidR="00ED4C4C" w:rsidRPr="00ED4C4C" w:rsidTr="00466086">
        <w:trPr>
          <w:trHeight w:val="357"/>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5.</w:t>
            </w: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Термін реалізації Програми</w:t>
            </w:r>
          </w:p>
        </w:tc>
        <w:tc>
          <w:tcPr>
            <w:tcW w:w="5132" w:type="dxa"/>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202</w:t>
            </w:r>
            <w:r w:rsidRPr="00ED4C4C">
              <w:rPr>
                <w:rFonts w:ascii="Times New Roman" w:hAnsi="Times New Roman" w:cs="Times New Roman"/>
                <w:sz w:val="24"/>
                <w:szCs w:val="24"/>
                <w:lang w:val="en-US"/>
              </w:rPr>
              <w:t>2</w:t>
            </w:r>
            <w:r w:rsidRPr="00ED4C4C">
              <w:rPr>
                <w:rFonts w:ascii="Times New Roman" w:hAnsi="Times New Roman" w:cs="Times New Roman"/>
                <w:sz w:val="24"/>
                <w:szCs w:val="24"/>
                <w:lang w:val="uk-UA"/>
              </w:rPr>
              <w:t xml:space="preserve"> рік</w:t>
            </w:r>
          </w:p>
        </w:tc>
      </w:tr>
      <w:tr w:rsidR="00ED4C4C" w:rsidRPr="00ED4C4C" w:rsidTr="00466086">
        <w:trPr>
          <w:trHeight w:val="679"/>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6.</w:t>
            </w: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Основні джерела фінансування  Програми</w:t>
            </w:r>
          </w:p>
        </w:tc>
        <w:tc>
          <w:tcPr>
            <w:tcW w:w="5132" w:type="dxa"/>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 Бюджет селищної територіальної громади,</w:t>
            </w:r>
          </w:p>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інші кошти не заборонені законодавством</w:t>
            </w:r>
          </w:p>
          <w:p w:rsidR="00ED4C4C" w:rsidRPr="00ED4C4C" w:rsidRDefault="00ED4C4C" w:rsidP="00ED4C4C">
            <w:pPr>
              <w:spacing w:after="0" w:line="240" w:lineRule="auto"/>
              <w:jc w:val="both"/>
              <w:rPr>
                <w:rFonts w:ascii="Times New Roman" w:hAnsi="Times New Roman" w:cs="Times New Roman"/>
                <w:sz w:val="24"/>
                <w:szCs w:val="24"/>
                <w:lang w:val="uk-UA"/>
              </w:rPr>
            </w:pPr>
          </w:p>
        </w:tc>
      </w:tr>
      <w:tr w:rsidR="00ED4C4C" w:rsidRPr="00ED4C4C" w:rsidTr="00466086">
        <w:trPr>
          <w:trHeight w:val="533"/>
        </w:trPr>
        <w:tc>
          <w:tcPr>
            <w:tcW w:w="566" w:type="dxa"/>
            <w:vAlign w:val="center"/>
          </w:tcPr>
          <w:p w:rsidR="00ED4C4C" w:rsidRPr="00ED4C4C" w:rsidRDefault="00ED4C4C" w:rsidP="00ED4C4C">
            <w:pPr>
              <w:spacing w:after="0" w:line="240" w:lineRule="auto"/>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7.</w:t>
            </w:r>
          </w:p>
        </w:tc>
        <w:tc>
          <w:tcPr>
            <w:tcW w:w="3658" w:type="dxa"/>
            <w:vAlign w:val="center"/>
          </w:tcPr>
          <w:p w:rsidR="00ED4C4C" w:rsidRPr="00ED4C4C" w:rsidRDefault="00ED4C4C" w:rsidP="00ED4C4C">
            <w:pPr>
              <w:spacing w:after="0" w:line="240" w:lineRule="auto"/>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Загальний обсяг фінансових ресурсів, необхідних для реалізації Програми</w:t>
            </w:r>
          </w:p>
        </w:tc>
        <w:tc>
          <w:tcPr>
            <w:tcW w:w="5132" w:type="dxa"/>
          </w:tcPr>
          <w:p w:rsidR="00ED4C4C" w:rsidRPr="00ED4C4C" w:rsidRDefault="00ED4C4C" w:rsidP="00ED4C4C">
            <w:pPr>
              <w:spacing w:after="0" w:line="240" w:lineRule="auto"/>
              <w:jc w:val="both"/>
              <w:rPr>
                <w:rFonts w:ascii="Times New Roman" w:hAnsi="Times New Roman" w:cs="Times New Roman"/>
                <w:sz w:val="24"/>
                <w:szCs w:val="24"/>
                <w:lang w:val="uk-UA"/>
              </w:rPr>
            </w:pPr>
          </w:p>
          <w:p w:rsidR="00ED4C4C" w:rsidRPr="00ED4C4C" w:rsidRDefault="00ED4C4C" w:rsidP="00ED4C4C">
            <w:pPr>
              <w:spacing w:after="0" w:line="240" w:lineRule="auto"/>
              <w:jc w:val="both"/>
              <w:rPr>
                <w:rFonts w:ascii="Times New Roman" w:hAnsi="Times New Roman" w:cs="Times New Roman"/>
                <w:color w:val="000000" w:themeColor="text1"/>
                <w:sz w:val="24"/>
                <w:szCs w:val="24"/>
                <w:lang w:val="uk-UA"/>
              </w:rPr>
            </w:pPr>
            <w:r w:rsidRPr="00ED4C4C">
              <w:rPr>
                <w:rFonts w:ascii="Times New Roman" w:hAnsi="Times New Roman" w:cs="Times New Roman"/>
                <w:color w:val="000000" w:themeColor="text1"/>
                <w:sz w:val="24"/>
                <w:szCs w:val="24"/>
                <w:lang w:val="uk-UA"/>
              </w:rPr>
              <w:t>1 6</w:t>
            </w:r>
            <w:r w:rsidRPr="00ED4C4C">
              <w:rPr>
                <w:rFonts w:ascii="Times New Roman" w:hAnsi="Times New Roman" w:cs="Times New Roman"/>
                <w:color w:val="000000" w:themeColor="text1"/>
                <w:sz w:val="24"/>
                <w:szCs w:val="24"/>
              </w:rPr>
              <w:t>56</w:t>
            </w:r>
            <w:r w:rsidRPr="00ED4C4C">
              <w:rPr>
                <w:rFonts w:ascii="Times New Roman" w:hAnsi="Times New Roman" w:cs="Times New Roman"/>
                <w:color w:val="000000" w:themeColor="text1"/>
                <w:sz w:val="24"/>
                <w:szCs w:val="24"/>
                <w:lang w:val="uk-UA"/>
              </w:rPr>
              <w:t xml:space="preserve"> </w:t>
            </w:r>
            <w:r w:rsidRPr="00ED4C4C">
              <w:rPr>
                <w:rFonts w:ascii="Times New Roman" w:hAnsi="Times New Roman" w:cs="Times New Roman"/>
                <w:color w:val="000000" w:themeColor="text1"/>
                <w:sz w:val="24"/>
                <w:szCs w:val="24"/>
              </w:rPr>
              <w:t>765</w:t>
            </w:r>
            <w:r w:rsidRPr="00ED4C4C">
              <w:rPr>
                <w:rFonts w:ascii="Times New Roman" w:hAnsi="Times New Roman" w:cs="Times New Roman"/>
                <w:color w:val="000000" w:themeColor="text1"/>
                <w:sz w:val="24"/>
                <w:szCs w:val="24"/>
                <w:lang w:val="uk-UA"/>
              </w:rPr>
              <w:t>,</w:t>
            </w:r>
            <w:r w:rsidRPr="00ED4C4C">
              <w:rPr>
                <w:rFonts w:ascii="Times New Roman" w:hAnsi="Times New Roman" w:cs="Times New Roman"/>
                <w:color w:val="000000" w:themeColor="text1"/>
                <w:sz w:val="24"/>
                <w:szCs w:val="24"/>
                <w:lang w:val="en-US"/>
              </w:rPr>
              <w:t>00</w:t>
            </w:r>
            <w:r w:rsidRPr="00ED4C4C">
              <w:rPr>
                <w:rFonts w:ascii="Times New Roman" w:hAnsi="Times New Roman" w:cs="Times New Roman"/>
                <w:color w:val="000000" w:themeColor="text1"/>
                <w:sz w:val="24"/>
                <w:szCs w:val="24"/>
                <w:lang w:val="uk-UA"/>
              </w:rPr>
              <w:t xml:space="preserve"> грн.</w:t>
            </w:r>
          </w:p>
        </w:tc>
      </w:tr>
    </w:tbl>
    <w:p w:rsidR="00ED4C4C" w:rsidRPr="00ED4C4C" w:rsidRDefault="00ED4C4C" w:rsidP="00ED4C4C">
      <w:pPr>
        <w:pStyle w:val="Default"/>
        <w:jc w:val="center"/>
        <w:rPr>
          <w:lang w:val="uk-UA"/>
        </w:rPr>
      </w:pPr>
    </w:p>
    <w:p w:rsidR="00ED4C4C" w:rsidRPr="00ED4C4C" w:rsidRDefault="00ED4C4C" w:rsidP="00ED4C4C">
      <w:pPr>
        <w:pStyle w:val="Default"/>
        <w:jc w:val="center"/>
        <w:rPr>
          <w:sz w:val="28"/>
          <w:szCs w:val="28"/>
          <w:lang w:val="uk-UA"/>
        </w:rPr>
      </w:pPr>
    </w:p>
    <w:p w:rsidR="00ED4C4C" w:rsidRPr="00ED4C4C" w:rsidRDefault="00ED4C4C" w:rsidP="00ED4C4C">
      <w:pPr>
        <w:spacing w:after="0" w:line="240" w:lineRule="auto"/>
        <w:rPr>
          <w:rFonts w:ascii="Times New Roman" w:eastAsiaTheme="minorHAnsi" w:hAnsi="Times New Roman" w:cs="Times New Roman"/>
          <w:color w:val="000000"/>
          <w:sz w:val="28"/>
          <w:szCs w:val="28"/>
          <w:lang w:val="uk-UA" w:eastAsia="en-US"/>
        </w:rPr>
      </w:pPr>
      <w:r w:rsidRPr="00ED4C4C">
        <w:rPr>
          <w:rFonts w:ascii="Times New Roman" w:hAnsi="Times New Roman" w:cs="Times New Roman"/>
          <w:sz w:val="28"/>
          <w:szCs w:val="28"/>
          <w:lang w:val="uk-UA"/>
        </w:rPr>
        <w:br w:type="page"/>
      </w:r>
    </w:p>
    <w:p w:rsidR="00ED4C4C" w:rsidRPr="00DF1C26" w:rsidRDefault="00ED4C4C" w:rsidP="00ED4C4C">
      <w:pPr>
        <w:pStyle w:val="Default"/>
        <w:jc w:val="center"/>
        <w:rPr>
          <w:b/>
          <w:lang w:val="uk-UA"/>
        </w:rPr>
      </w:pPr>
      <w:r w:rsidRPr="00DF1C26">
        <w:rPr>
          <w:b/>
          <w:lang w:val="uk-UA"/>
        </w:rPr>
        <w:lastRenderedPageBreak/>
        <w:t>1.Вступ</w:t>
      </w:r>
    </w:p>
    <w:p w:rsidR="00ED4C4C" w:rsidRPr="008476BC" w:rsidRDefault="00ED4C4C" w:rsidP="00ED4C4C">
      <w:pPr>
        <w:pStyle w:val="a7"/>
        <w:shd w:val="clear" w:color="auto" w:fill="FFFFFF"/>
        <w:spacing w:before="0" w:beforeAutospacing="0" w:after="0" w:afterAutospacing="0"/>
        <w:ind w:firstLine="567"/>
        <w:jc w:val="both"/>
      </w:pPr>
      <w:proofErr w:type="spellStart"/>
      <w:r w:rsidRPr="00A86324">
        <w:t>Програма</w:t>
      </w:r>
      <w:proofErr w:type="spellEnd"/>
      <w:r w:rsidRPr="00A86324">
        <w:t xml:space="preserve"> </w:t>
      </w:r>
      <w:r w:rsidRPr="00A86324">
        <w:rPr>
          <w:lang w:val="uk-UA"/>
        </w:rPr>
        <w:t>«Землеустрій»</w:t>
      </w:r>
      <w:r w:rsidRPr="00A86324">
        <w:t xml:space="preserve"> </w:t>
      </w:r>
      <w:proofErr w:type="spellStart"/>
      <w:r w:rsidRPr="00A86324">
        <w:rPr>
          <w:lang w:val="uk-UA"/>
        </w:rPr>
        <w:t>Машівської</w:t>
      </w:r>
      <w:proofErr w:type="spellEnd"/>
      <w:r w:rsidRPr="00A86324">
        <w:rPr>
          <w:lang w:val="uk-UA"/>
        </w:rPr>
        <w:t xml:space="preserve"> селищної</w:t>
      </w:r>
      <w:r w:rsidRPr="00A86324">
        <w:t xml:space="preserve"> ради на </w:t>
      </w:r>
      <w:r>
        <w:rPr>
          <w:lang w:val="uk-UA"/>
        </w:rPr>
        <w:t>2022</w:t>
      </w:r>
      <w:r w:rsidRPr="00A86324">
        <w:rPr>
          <w:lang w:val="uk-UA"/>
        </w:rPr>
        <w:t xml:space="preserve"> </w:t>
      </w:r>
      <w:proofErr w:type="gramStart"/>
      <w:r w:rsidRPr="00A86324">
        <w:rPr>
          <w:lang w:val="uk-UA"/>
        </w:rPr>
        <w:t>р</w:t>
      </w:r>
      <w:proofErr w:type="gramEnd"/>
      <w:r w:rsidRPr="00A86324">
        <w:rPr>
          <w:lang w:val="uk-UA"/>
        </w:rPr>
        <w:t>ік</w:t>
      </w:r>
      <w:r w:rsidRPr="008476BC">
        <w:t xml:space="preserve"> (</w:t>
      </w:r>
      <w:proofErr w:type="spellStart"/>
      <w:r w:rsidRPr="008476BC">
        <w:t>далі</w:t>
      </w:r>
      <w:proofErr w:type="spellEnd"/>
      <w:r w:rsidRPr="008476BC">
        <w:t xml:space="preserve"> – </w:t>
      </w:r>
      <w:proofErr w:type="spellStart"/>
      <w:r w:rsidRPr="008476BC">
        <w:t>Програма</w:t>
      </w:r>
      <w:proofErr w:type="spellEnd"/>
      <w:r w:rsidRPr="008476BC">
        <w:t xml:space="preserve">) </w:t>
      </w:r>
      <w:proofErr w:type="spellStart"/>
      <w:r w:rsidRPr="008476BC">
        <w:t>розроблена</w:t>
      </w:r>
      <w:proofErr w:type="spellEnd"/>
      <w:r w:rsidRPr="008476BC">
        <w:t xml:space="preserve"> </w:t>
      </w:r>
      <w:proofErr w:type="spellStart"/>
      <w:r w:rsidRPr="008476BC">
        <w:t>згідно</w:t>
      </w:r>
      <w:proofErr w:type="spellEnd"/>
      <w:r w:rsidRPr="008476BC">
        <w:t xml:space="preserve"> </w:t>
      </w:r>
      <w:proofErr w:type="spellStart"/>
      <w:r w:rsidRPr="008476BC">
        <w:t>із</w:t>
      </w:r>
      <w:proofErr w:type="spellEnd"/>
      <w:r w:rsidRPr="008476BC">
        <w:t xml:space="preserve"> </w:t>
      </w:r>
      <w:proofErr w:type="spellStart"/>
      <w:r w:rsidRPr="008476BC">
        <w:t>Земельним</w:t>
      </w:r>
      <w:proofErr w:type="spellEnd"/>
      <w:r w:rsidRPr="008476BC">
        <w:t xml:space="preserve"> та </w:t>
      </w:r>
      <w:proofErr w:type="spellStart"/>
      <w:r w:rsidRPr="008476BC">
        <w:t>Бюджетним</w:t>
      </w:r>
      <w:proofErr w:type="spellEnd"/>
      <w:r w:rsidRPr="008476BC">
        <w:t xml:space="preserve"> кодексами </w:t>
      </w:r>
      <w:proofErr w:type="spellStart"/>
      <w:r w:rsidRPr="008476BC">
        <w:t>України</w:t>
      </w:r>
      <w:proofErr w:type="spellEnd"/>
      <w:r w:rsidRPr="008476BC">
        <w:t xml:space="preserve">, Законами </w:t>
      </w:r>
      <w:proofErr w:type="spellStart"/>
      <w:r w:rsidRPr="008476BC">
        <w:t>України</w:t>
      </w:r>
      <w:proofErr w:type="spellEnd"/>
      <w:r w:rsidRPr="008476BC">
        <w:t xml:space="preserve"> «Про </w:t>
      </w:r>
      <w:proofErr w:type="spellStart"/>
      <w:r w:rsidRPr="008476BC">
        <w:t>землеустрій</w:t>
      </w:r>
      <w:proofErr w:type="spellEnd"/>
      <w:r w:rsidRPr="008476BC">
        <w:t xml:space="preserve">», «Про </w:t>
      </w:r>
      <w:proofErr w:type="spellStart"/>
      <w:r w:rsidRPr="008476BC">
        <w:t>охорону</w:t>
      </w:r>
      <w:proofErr w:type="spellEnd"/>
      <w:r w:rsidRPr="008476BC">
        <w:t xml:space="preserve"> земель», «Про </w:t>
      </w:r>
      <w:proofErr w:type="spellStart"/>
      <w:r w:rsidRPr="008476BC">
        <w:t>оцінку</w:t>
      </w:r>
      <w:proofErr w:type="spellEnd"/>
      <w:r w:rsidRPr="008476BC">
        <w:t xml:space="preserve"> земель», «Про </w:t>
      </w:r>
      <w:proofErr w:type="spellStart"/>
      <w:r w:rsidRPr="008476BC">
        <w:t>Державний</w:t>
      </w:r>
      <w:proofErr w:type="spellEnd"/>
      <w:r w:rsidRPr="008476BC">
        <w:t xml:space="preserve"> </w:t>
      </w:r>
      <w:proofErr w:type="spellStart"/>
      <w:r w:rsidRPr="008476BC">
        <w:t>земельний</w:t>
      </w:r>
      <w:proofErr w:type="spellEnd"/>
      <w:r w:rsidRPr="008476BC">
        <w:t xml:space="preserve"> кадастр», </w:t>
      </w:r>
      <w:proofErr w:type="spellStart"/>
      <w:r w:rsidRPr="008476BC">
        <w:t>постановою</w:t>
      </w:r>
      <w:proofErr w:type="spellEnd"/>
      <w:r w:rsidRPr="008476BC">
        <w:t xml:space="preserve"> </w:t>
      </w:r>
      <w:proofErr w:type="spellStart"/>
      <w:r w:rsidRPr="008476BC">
        <w:t>Кабінету</w:t>
      </w:r>
      <w:proofErr w:type="spellEnd"/>
      <w:r w:rsidRPr="008476BC">
        <w:t xml:space="preserve"> </w:t>
      </w:r>
      <w:proofErr w:type="spellStart"/>
      <w:r w:rsidRPr="008476BC">
        <w:t>Міністрів</w:t>
      </w:r>
      <w:proofErr w:type="spellEnd"/>
      <w:r w:rsidRPr="008476BC">
        <w:t xml:space="preserve"> </w:t>
      </w:r>
      <w:proofErr w:type="spellStart"/>
      <w:r w:rsidRPr="008476BC">
        <w:t>України</w:t>
      </w:r>
      <w:proofErr w:type="spellEnd"/>
      <w:r w:rsidRPr="008476BC">
        <w:t xml:space="preserve"> </w:t>
      </w:r>
      <w:proofErr w:type="spellStart"/>
      <w:r w:rsidRPr="008476BC">
        <w:t>від</w:t>
      </w:r>
      <w:proofErr w:type="spellEnd"/>
      <w:r w:rsidRPr="008476BC">
        <w:t xml:space="preserve"> 17 </w:t>
      </w:r>
      <w:proofErr w:type="spellStart"/>
      <w:r w:rsidRPr="008476BC">
        <w:t>жовтня</w:t>
      </w:r>
      <w:proofErr w:type="spellEnd"/>
      <w:r w:rsidRPr="008476BC">
        <w:t xml:space="preserve"> 2012 року № 1051 «Про </w:t>
      </w:r>
      <w:proofErr w:type="spellStart"/>
      <w:r w:rsidRPr="008476BC">
        <w:t>затвердження</w:t>
      </w:r>
      <w:proofErr w:type="spellEnd"/>
      <w:r w:rsidRPr="008476BC">
        <w:t xml:space="preserve"> Порядку </w:t>
      </w:r>
      <w:proofErr w:type="spellStart"/>
      <w:r w:rsidRPr="008476BC">
        <w:t>ведення</w:t>
      </w:r>
      <w:proofErr w:type="spellEnd"/>
      <w:r w:rsidRPr="008476BC">
        <w:t xml:space="preserve"> </w:t>
      </w:r>
      <w:proofErr w:type="gramStart"/>
      <w:r w:rsidRPr="008476BC">
        <w:t>Державного</w:t>
      </w:r>
      <w:proofErr w:type="gramEnd"/>
      <w:r w:rsidRPr="008476BC">
        <w:t xml:space="preserve"> земельного кадастру», з метою </w:t>
      </w:r>
      <w:proofErr w:type="spellStart"/>
      <w:r w:rsidRPr="008476BC">
        <w:t>здійснення</w:t>
      </w:r>
      <w:proofErr w:type="spellEnd"/>
      <w:r w:rsidRPr="008476BC">
        <w:t xml:space="preserve"> </w:t>
      </w:r>
      <w:proofErr w:type="spellStart"/>
      <w:r w:rsidRPr="008476BC">
        <w:t>заходів</w:t>
      </w:r>
      <w:proofErr w:type="spellEnd"/>
      <w:r w:rsidRPr="008476BC">
        <w:t xml:space="preserve"> для </w:t>
      </w:r>
      <w:proofErr w:type="spellStart"/>
      <w:r w:rsidRPr="008476BC">
        <w:t>створення</w:t>
      </w:r>
      <w:proofErr w:type="spellEnd"/>
      <w:r w:rsidRPr="008476BC">
        <w:t xml:space="preserve"> </w:t>
      </w:r>
      <w:proofErr w:type="spellStart"/>
      <w:r w:rsidRPr="008476BC">
        <w:t>ефективного</w:t>
      </w:r>
      <w:proofErr w:type="spellEnd"/>
      <w:r w:rsidRPr="008476BC">
        <w:t xml:space="preserve"> </w:t>
      </w:r>
      <w:proofErr w:type="spellStart"/>
      <w:r w:rsidRPr="008476BC">
        <w:t>механізму</w:t>
      </w:r>
      <w:proofErr w:type="spellEnd"/>
      <w:r w:rsidRPr="008476BC">
        <w:t xml:space="preserve"> </w:t>
      </w:r>
      <w:proofErr w:type="spellStart"/>
      <w:r w:rsidRPr="008476BC">
        <w:t>регулювання</w:t>
      </w:r>
      <w:proofErr w:type="spellEnd"/>
      <w:r w:rsidRPr="008476BC">
        <w:t xml:space="preserve"> </w:t>
      </w:r>
      <w:proofErr w:type="spellStart"/>
      <w:r w:rsidRPr="008476BC">
        <w:t>земельних</w:t>
      </w:r>
      <w:proofErr w:type="spellEnd"/>
      <w:r w:rsidRPr="008476BC">
        <w:t xml:space="preserve"> </w:t>
      </w:r>
      <w:proofErr w:type="spellStart"/>
      <w:r w:rsidRPr="008476BC">
        <w:t>відносин</w:t>
      </w:r>
      <w:proofErr w:type="spellEnd"/>
      <w:r w:rsidRPr="008476BC">
        <w:t xml:space="preserve"> та </w:t>
      </w:r>
      <w:proofErr w:type="spellStart"/>
      <w:r w:rsidRPr="008476BC">
        <w:t>управління</w:t>
      </w:r>
      <w:proofErr w:type="spellEnd"/>
      <w:r w:rsidRPr="008476BC">
        <w:t xml:space="preserve"> </w:t>
      </w:r>
      <w:proofErr w:type="spellStart"/>
      <w:r w:rsidRPr="008476BC">
        <w:t>земельними</w:t>
      </w:r>
      <w:proofErr w:type="spellEnd"/>
      <w:r w:rsidRPr="008476BC">
        <w:t xml:space="preserve"> ресурсами, </w:t>
      </w:r>
      <w:proofErr w:type="spellStart"/>
      <w:r w:rsidRPr="008476BC">
        <w:t>раціонального</w:t>
      </w:r>
      <w:proofErr w:type="spellEnd"/>
      <w:r w:rsidRPr="008476BC">
        <w:t xml:space="preserve"> </w:t>
      </w:r>
      <w:proofErr w:type="spellStart"/>
      <w:r w:rsidRPr="008476BC">
        <w:t>використання</w:t>
      </w:r>
      <w:proofErr w:type="spellEnd"/>
      <w:r w:rsidRPr="008476BC">
        <w:t xml:space="preserve"> та </w:t>
      </w:r>
      <w:proofErr w:type="spellStart"/>
      <w:r w:rsidRPr="008476BC">
        <w:t>охорони</w:t>
      </w:r>
      <w:proofErr w:type="spellEnd"/>
      <w:r w:rsidRPr="008476BC">
        <w:t xml:space="preserve"> земель, </w:t>
      </w:r>
      <w:proofErr w:type="spellStart"/>
      <w:r w:rsidRPr="008476BC">
        <w:t>розвитку</w:t>
      </w:r>
      <w:proofErr w:type="spellEnd"/>
      <w:r w:rsidRPr="008476BC">
        <w:t xml:space="preserve"> ринку </w:t>
      </w:r>
      <w:proofErr w:type="spellStart"/>
      <w:r w:rsidRPr="008476BC">
        <w:t>землі</w:t>
      </w:r>
      <w:proofErr w:type="spellEnd"/>
      <w:r w:rsidRPr="008476BC">
        <w:t xml:space="preserve"> та </w:t>
      </w:r>
      <w:proofErr w:type="spellStart"/>
      <w:r w:rsidRPr="008476BC">
        <w:t>ведення</w:t>
      </w:r>
      <w:proofErr w:type="spellEnd"/>
      <w:r w:rsidRPr="008476BC">
        <w:t xml:space="preserve"> Державного земельного кадастру.</w:t>
      </w:r>
    </w:p>
    <w:p w:rsidR="00ED4C4C" w:rsidRPr="008476BC" w:rsidRDefault="00ED4C4C" w:rsidP="00ED4C4C">
      <w:pPr>
        <w:pStyle w:val="a7"/>
        <w:shd w:val="clear" w:color="auto" w:fill="FFFFFF"/>
        <w:spacing w:before="0" w:beforeAutospacing="0" w:after="0" w:afterAutospacing="0"/>
        <w:ind w:firstLine="567"/>
        <w:jc w:val="both"/>
      </w:pPr>
      <w:r w:rsidRPr="008476BC">
        <w:t xml:space="preserve">Результатом </w:t>
      </w:r>
      <w:proofErr w:type="spellStart"/>
      <w:r w:rsidRPr="008476BC">
        <w:t>виконання</w:t>
      </w:r>
      <w:proofErr w:type="spellEnd"/>
      <w:r w:rsidRPr="008476BC">
        <w:t xml:space="preserve"> </w:t>
      </w:r>
      <w:proofErr w:type="spellStart"/>
      <w:r w:rsidRPr="008476BC">
        <w:t>Програми</w:t>
      </w:r>
      <w:proofErr w:type="spellEnd"/>
      <w:r w:rsidRPr="008476BC">
        <w:t xml:space="preserve"> </w:t>
      </w:r>
      <w:proofErr w:type="spellStart"/>
      <w:r w:rsidRPr="008476BC">
        <w:t>має</w:t>
      </w:r>
      <w:proofErr w:type="spellEnd"/>
      <w:r w:rsidRPr="008476BC">
        <w:t xml:space="preserve"> стати </w:t>
      </w:r>
      <w:proofErr w:type="spellStart"/>
      <w:proofErr w:type="gramStart"/>
      <w:r w:rsidRPr="008476BC">
        <w:t>п</w:t>
      </w:r>
      <w:proofErr w:type="gramEnd"/>
      <w:r w:rsidRPr="008476BC">
        <w:t>ідвищення</w:t>
      </w:r>
      <w:proofErr w:type="spellEnd"/>
      <w:r w:rsidRPr="008476BC">
        <w:t xml:space="preserve"> </w:t>
      </w:r>
      <w:proofErr w:type="spellStart"/>
      <w:r w:rsidRPr="008476BC">
        <w:t>ефективності</w:t>
      </w:r>
      <w:proofErr w:type="spellEnd"/>
      <w:r w:rsidRPr="008476BC">
        <w:t xml:space="preserve"> </w:t>
      </w:r>
      <w:proofErr w:type="spellStart"/>
      <w:r w:rsidRPr="008476BC">
        <w:t>раціонального</w:t>
      </w:r>
      <w:proofErr w:type="spellEnd"/>
      <w:r w:rsidRPr="008476BC">
        <w:t xml:space="preserve"> </w:t>
      </w:r>
      <w:proofErr w:type="spellStart"/>
      <w:r w:rsidRPr="008476BC">
        <w:t>використання</w:t>
      </w:r>
      <w:proofErr w:type="spellEnd"/>
      <w:r w:rsidRPr="008476BC">
        <w:t xml:space="preserve"> т</w:t>
      </w:r>
      <w:r>
        <w:t xml:space="preserve">а </w:t>
      </w:r>
      <w:proofErr w:type="spellStart"/>
      <w:r>
        <w:t>охорони</w:t>
      </w:r>
      <w:proofErr w:type="spellEnd"/>
      <w:r>
        <w:t xml:space="preserve"> земель с</w:t>
      </w:r>
      <w:proofErr w:type="spellStart"/>
      <w:r>
        <w:rPr>
          <w:lang w:val="uk-UA"/>
        </w:rPr>
        <w:t>елищної</w:t>
      </w:r>
      <w:proofErr w:type="spellEnd"/>
      <w:r w:rsidRPr="008476BC">
        <w:t xml:space="preserve"> ради.</w:t>
      </w:r>
    </w:p>
    <w:p w:rsidR="00ED4C4C" w:rsidRPr="00ED4C4C" w:rsidRDefault="00ED4C4C" w:rsidP="00ED4C4C">
      <w:pPr>
        <w:pStyle w:val="a7"/>
        <w:shd w:val="clear" w:color="auto" w:fill="FFFFFF"/>
        <w:spacing w:before="0" w:beforeAutospacing="0" w:after="0" w:afterAutospacing="0"/>
        <w:ind w:firstLine="567"/>
        <w:jc w:val="both"/>
      </w:pPr>
      <w:r w:rsidRPr="008476BC">
        <w:t xml:space="preserve">Разом </w:t>
      </w:r>
      <w:proofErr w:type="spellStart"/>
      <w:r w:rsidRPr="008476BC">
        <w:t>із</w:t>
      </w:r>
      <w:proofErr w:type="spellEnd"/>
      <w:r w:rsidRPr="008476BC">
        <w:t xml:space="preserve"> </w:t>
      </w:r>
      <w:proofErr w:type="spellStart"/>
      <w:r w:rsidRPr="008476BC">
        <w:t>зростанням</w:t>
      </w:r>
      <w:proofErr w:type="spellEnd"/>
      <w:r w:rsidRPr="008476BC">
        <w:t xml:space="preserve"> </w:t>
      </w:r>
      <w:proofErr w:type="spellStart"/>
      <w:r w:rsidRPr="008476BC">
        <w:t>інвестиційного</w:t>
      </w:r>
      <w:proofErr w:type="spellEnd"/>
      <w:r w:rsidRPr="008476BC">
        <w:t xml:space="preserve"> та </w:t>
      </w:r>
      <w:proofErr w:type="spellStart"/>
      <w:r w:rsidRPr="008476BC">
        <w:t>виробничого</w:t>
      </w:r>
      <w:proofErr w:type="spellEnd"/>
      <w:r w:rsidRPr="008476BC">
        <w:t xml:space="preserve"> </w:t>
      </w:r>
      <w:proofErr w:type="spellStart"/>
      <w:r w:rsidRPr="008476BC">
        <w:t>потенціалів</w:t>
      </w:r>
      <w:proofErr w:type="spellEnd"/>
      <w:r w:rsidRPr="008476BC">
        <w:t xml:space="preserve"> </w:t>
      </w:r>
      <w:proofErr w:type="spellStart"/>
      <w:proofErr w:type="gramStart"/>
      <w:r w:rsidRPr="008476BC">
        <w:t>землі</w:t>
      </w:r>
      <w:proofErr w:type="spellEnd"/>
      <w:r w:rsidRPr="008476BC">
        <w:t xml:space="preserve"> як</w:t>
      </w:r>
      <w:proofErr w:type="gramEnd"/>
      <w:r w:rsidRPr="008476BC">
        <w:t xml:space="preserve"> </w:t>
      </w:r>
      <w:proofErr w:type="spellStart"/>
      <w:r w:rsidRPr="008476BC">
        <w:t>самостійного</w:t>
      </w:r>
      <w:proofErr w:type="spellEnd"/>
      <w:r w:rsidRPr="008476BC">
        <w:t xml:space="preserve"> фактора </w:t>
      </w:r>
      <w:proofErr w:type="spellStart"/>
      <w:r w:rsidRPr="008476BC">
        <w:t>економічного</w:t>
      </w:r>
      <w:proofErr w:type="spellEnd"/>
      <w:r w:rsidRPr="008476BC">
        <w:t xml:space="preserve"> </w:t>
      </w:r>
      <w:proofErr w:type="spellStart"/>
      <w:r w:rsidRPr="008476BC">
        <w:t>зростання</w:t>
      </w:r>
      <w:proofErr w:type="spellEnd"/>
      <w:r w:rsidRPr="008476BC">
        <w:t xml:space="preserve"> буде завершено </w:t>
      </w:r>
      <w:proofErr w:type="spellStart"/>
      <w:r w:rsidRPr="008476BC">
        <w:t>здійснення</w:t>
      </w:r>
      <w:proofErr w:type="spellEnd"/>
      <w:r w:rsidRPr="008476BC">
        <w:t xml:space="preserve"> </w:t>
      </w:r>
      <w:proofErr w:type="spellStart"/>
      <w:r w:rsidRPr="008476BC">
        <w:t>більш</w:t>
      </w:r>
      <w:proofErr w:type="spellEnd"/>
      <w:r w:rsidRPr="008476BC">
        <w:t xml:space="preserve"> </w:t>
      </w:r>
      <w:proofErr w:type="spellStart"/>
      <w:r w:rsidRPr="008476BC">
        <w:t>важливих</w:t>
      </w:r>
      <w:proofErr w:type="spellEnd"/>
      <w:r w:rsidRPr="008476BC">
        <w:t xml:space="preserve"> </w:t>
      </w:r>
      <w:proofErr w:type="spellStart"/>
      <w:r w:rsidRPr="008476BC">
        <w:t>заходів</w:t>
      </w:r>
      <w:proofErr w:type="spellEnd"/>
      <w:r w:rsidRPr="008476BC">
        <w:t xml:space="preserve"> і </w:t>
      </w:r>
      <w:proofErr w:type="spellStart"/>
      <w:r w:rsidRPr="008476BC">
        <w:t>завдань</w:t>
      </w:r>
      <w:proofErr w:type="spellEnd"/>
      <w:r w:rsidRPr="008476BC">
        <w:t xml:space="preserve">, </w:t>
      </w:r>
      <w:proofErr w:type="spellStart"/>
      <w:r w:rsidRPr="008476BC">
        <w:t>необхідних</w:t>
      </w:r>
      <w:proofErr w:type="spellEnd"/>
      <w:r w:rsidRPr="008476BC">
        <w:t xml:space="preserve"> для </w:t>
      </w:r>
      <w:proofErr w:type="spellStart"/>
      <w:r w:rsidRPr="008476BC">
        <w:t>подальшого</w:t>
      </w:r>
      <w:proofErr w:type="spellEnd"/>
      <w:r w:rsidRPr="008476BC">
        <w:t xml:space="preserve"> </w:t>
      </w:r>
      <w:proofErr w:type="spellStart"/>
      <w:r w:rsidRPr="008476BC">
        <w:t>розвитку</w:t>
      </w:r>
      <w:proofErr w:type="spellEnd"/>
      <w:r w:rsidRPr="008476BC">
        <w:t xml:space="preserve"> </w:t>
      </w:r>
      <w:proofErr w:type="spellStart"/>
      <w:r w:rsidRPr="008476BC">
        <w:t>земельних</w:t>
      </w:r>
      <w:proofErr w:type="spellEnd"/>
      <w:r w:rsidRPr="008476BC">
        <w:t xml:space="preserve"> </w:t>
      </w:r>
      <w:proofErr w:type="spellStart"/>
      <w:r w:rsidRPr="008476BC">
        <w:t>відносин</w:t>
      </w:r>
      <w:proofErr w:type="spellEnd"/>
      <w:r w:rsidRPr="008476BC">
        <w:t xml:space="preserve">, </w:t>
      </w:r>
      <w:proofErr w:type="spellStart"/>
      <w:r w:rsidRPr="008476BC">
        <w:t>гарантування</w:t>
      </w:r>
      <w:proofErr w:type="spellEnd"/>
      <w:r w:rsidRPr="008476BC">
        <w:t xml:space="preserve"> прав на землю, </w:t>
      </w:r>
      <w:proofErr w:type="spellStart"/>
      <w:r w:rsidRPr="008476BC">
        <w:t>формування</w:t>
      </w:r>
      <w:proofErr w:type="spellEnd"/>
      <w:r w:rsidRPr="008476BC">
        <w:t xml:space="preserve"> </w:t>
      </w:r>
      <w:proofErr w:type="spellStart"/>
      <w:r w:rsidRPr="008476BC">
        <w:t>якісного</w:t>
      </w:r>
      <w:proofErr w:type="spellEnd"/>
      <w:r w:rsidRPr="008476BC">
        <w:t xml:space="preserve"> </w:t>
      </w:r>
      <w:proofErr w:type="spellStart"/>
      <w:r w:rsidRPr="008476BC">
        <w:t>екологічного</w:t>
      </w:r>
      <w:proofErr w:type="spellEnd"/>
      <w:r w:rsidRPr="008476BC">
        <w:t xml:space="preserve"> </w:t>
      </w:r>
      <w:proofErr w:type="spellStart"/>
      <w:r w:rsidRPr="008476BC">
        <w:t>середовища</w:t>
      </w:r>
      <w:proofErr w:type="spellEnd"/>
      <w:r w:rsidRPr="008476BC">
        <w:t xml:space="preserve"> </w:t>
      </w:r>
      <w:proofErr w:type="spellStart"/>
      <w:r>
        <w:rPr>
          <w:lang w:val="uk-UA"/>
        </w:rPr>
        <w:t>Машівської</w:t>
      </w:r>
      <w:proofErr w:type="spellEnd"/>
      <w:r>
        <w:rPr>
          <w:lang w:val="uk-UA"/>
        </w:rPr>
        <w:t xml:space="preserve"> селищної ради</w:t>
      </w:r>
      <w:r w:rsidRPr="008476BC">
        <w:t>.</w:t>
      </w:r>
    </w:p>
    <w:p w:rsidR="00ED4C4C" w:rsidRPr="00DF1C26" w:rsidRDefault="00ED4C4C" w:rsidP="00ED4C4C">
      <w:pPr>
        <w:pStyle w:val="Default"/>
        <w:jc w:val="center"/>
        <w:rPr>
          <w:b/>
          <w:color w:val="auto"/>
          <w:lang w:val="uk-UA"/>
        </w:rPr>
      </w:pPr>
      <w:r w:rsidRPr="00DF1C26">
        <w:rPr>
          <w:b/>
          <w:color w:val="auto"/>
          <w:lang w:val="uk-UA"/>
        </w:rPr>
        <w:t>2.Загальні положення</w:t>
      </w:r>
    </w:p>
    <w:p w:rsidR="00ED4C4C" w:rsidRPr="00ED4C4C" w:rsidRDefault="00ED4C4C" w:rsidP="00ED4C4C">
      <w:pPr>
        <w:pStyle w:val="Default"/>
        <w:ind w:firstLine="708"/>
        <w:jc w:val="both"/>
        <w:rPr>
          <w:color w:val="auto"/>
          <w:lang w:val="uk-UA"/>
        </w:rPr>
      </w:pPr>
      <w:r w:rsidRPr="008476BC">
        <w:rPr>
          <w:color w:val="auto"/>
          <w:lang w:val="uk-UA"/>
        </w:rPr>
        <w:t xml:space="preserve">Програма спрямована на розробку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а також для створення більш сприятливих умов для залучення інвестицій у пріоритетні галузі економіки </w:t>
      </w:r>
      <w:proofErr w:type="spellStart"/>
      <w:r w:rsidRPr="008476BC">
        <w:rPr>
          <w:color w:val="auto"/>
          <w:lang w:val="uk-UA"/>
        </w:rPr>
        <w:t>Машівської</w:t>
      </w:r>
      <w:proofErr w:type="spellEnd"/>
      <w:r w:rsidRPr="008476BC">
        <w:rPr>
          <w:color w:val="auto"/>
          <w:lang w:val="uk-UA"/>
        </w:rPr>
        <w:t xml:space="preserve"> селищної ради, наповнення місцевого бюджету за рахунок сплати орендної плати та  земельного податку за користування земельними ділянками. </w:t>
      </w:r>
    </w:p>
    <w:p w:rsidR="00ED4C4C" w:rsidRPr="00DF1C26" w:rsidRDefault="00ED4C4C" w:rsidP="00ED4C4C">
      <w:pPr>
        <w:pStyle w:val="Default"/>
        <w:ind w:firstLine="708"/>
        <w:jc w:val="center"/>
        <w:rPr>
          <w:b/>
          <w:color w:val="auto"/>
          <w:lang w:val="uk-UA"/>
        </w:rPr>
      </w:pPr>
      <w:r w:rsidRPr="00DF1C26">
        <w:rPr>
          <w:b/>
          <w:color w:val="auto"/>
          <w:lang w:val="uk-UA"/>
        </w:rPr>
        <w:t xml:space="preserve">3.Мета </w:t>
      </w:r>
      <w:proofErr w:type="spellStart"/>
      <w:r w:rsidRPr="00DF1C26">
        <w:rPr>
          <w:b/>
          <w:color w:val="auto"/>
          <w:lang w:val="uk-UA"/>
        </w:rPr>
        <w:t>Прогами</w:t>
      </w:r>
      <w:proofErr w:type="spellEnd"/>
    </w:p>
    <w:p w:rsidR="00ED4C4C" w:rsidRPr="008476BC" w:rsidRDefault="00ED4C4C" w:rsidP="00ED4C4C">
      <w:pPr>
        <w:pStyle w:val="Default"/>
        <w:ind w:firstLine="708"/>
        <w:jc w:val="both"/>
        <w:rPr>
          <w:color w:val="auto"/>
          <w:lang w:val="uk-UA"/>
        </w:rPr>
      </w:pPr>
      <w:r w:rsidRPr="008476BC">
        <w:rPr>
          <w:color w:val="auto"/>
        </w:rPr>
        <w:t>Метою</w:t>
      </w:r>
      <w:r w:rsidRPr="008476BC">
        <w:rPr>
          <w:color w:val="auto"/>
          <w:lang w:val="uk-UA"/>
        </w:rPr>
        <w:t xml:space="preserve"> програми є</w:t>
      </w:r>
      <w:r w:rsidRPr="008476BC">
        <w:rPr>
          <w:color w:val="auto"/>
        </w:rPr>
        <w:t xml:space="preserve"> </w:t>
      </w:r>
      <w:proofErr w:type="spellStart"/>
      <w:r w:rsidRPr="008476BC">
        <w:rPr>
          <w:color w:val="auto"/>
        </w:rPr>
        <w:t>визначення</w:t>
      </w:r>
      <w:proofErr w:type="spellEnd"/>
      <w:r w:rsidRPr="008476BC">
        <w:rPr>
          <w:color w:val="auto"/>
        </w:rPr>
        <w:t xml:space="preserve"> та </w:t>
      </w:r>
      <w:proofErr w:type="spellStart"/>
      <w:r w:rsidRPr="008476BC">
        <w:rPr>
          <w:color w:val="auto"/>
        </w:rPr>
        <w:t>реалізація</w:t>
      </w:r>
      <w:proofErr w:type="spellEnd"/>
      <w:r w:rsidRPr="008476BC">
        <w:rPr>
          <w:color w:val="auto"/>
        </w:rPr>
        <w:t xml:space="preserve"> </w:t>
      </w:r>
      <w:proofErr w:type="spellStart"/>
      <w:r w:rsidRPr="008476BC">
        <w:rPr>
          <w:color w:val="auto"/>
        </w:rPr>
        <w:t>основних</w:t>
      </w:r>
      <w:proofErr w:type="spellEnd"/>
      <w:r w:rsidRPr="008476BC">
        <w:rPr>
          <w:color w:val="auto"/>
        </w:rPr>
        <w:t xml:space="preserve"> </w:t>
      </w:r>
      <w:proofErr w:type="spellStart"/>
      <w:r w:rsidRPr="008476BC">
        <w:rPr>
          <w:color w:val="auto"/>
        </w:rPr>
        <w:t>напрямів</w:t>
      </w:r>
      <w:proofErr w:type="spellEnd"/>
      <w:r w:rsidRPr="008476BC">
        <w:rPr>
          <w:color w:val="auto"/>
        </w:rPr>
        <w:t xml:space="preserve"> </w:t>
      </w:r>
      <w:proofErr w:type="spellStart"/>
      <w:r w:rsidRPr="008476BC">
        <w:rPr>
          <w:color w:val="auto"/>
        </w:rPr>
        <w:t>державної</w:t>
      </w:r>
      <w:proofErr w:type="spellEnd"/>
      <w:r w:rsidRPr="008476BC">
        <w:rPr>
          <w:color w:val="auto"/>
        </w:rPr>
        <w:t xml:space="preserve"> </w:t>
      </w:r>
      <w:proofErr w:type="spellStart"/>
      <w:r w:rsidRPr="008476BC">
        <w:rPr>
          <w:color w:val="auto"/>
        </w:rPr>
        <w:t>політики</w:t>
      </w:r>
      <w:proofErr w:type="spellEnd"/>
      <w:r w:rsidRPr="008476BC">
        <w:rPr>
          <w:color w:val="auto"/>
        </w:rPr>
        <w:t xml:space="preserve">, </w:t>
      </w:r>
      <w:proofErr w:type="spellStart"/>
      <w:r w:rsidRPr="008476BC">
        <w:rPr>
          <w:color w:val="auto"/>
        </w:rPr>
        <w:t>спрямованих</w:t>
      </w:r>
      <w:proofErr w:type="spellEnd"/>
      <w:r w:rsidRPr="008476BC">
        <w:rPr>
          <w:color w:val="auto"/>
        </w:rPr>
        <w:t xml:space="preserve"> на </w:t>
      </w:r>
      <w:proofErr w:type="spellStart"/>
      <w:r w:rsidRPr="008476BC">
        <w:rPr>
          <w:color w:val="auto"/>
        </w:rPr>
        <w:t>удосконалення</w:t>
      </w:r>
      <w:proofErr w:type="spellEnd"/>
      <w:r w:rsidRPr="008476BC">
        <w:rPr>
          <w:color w:val="auto"/>
        </w:rPr>
        <w:t xml:space="preserve"> </w:t>
      </w:r>
      <w:proofErr w:type="spellStart"/>
      <w:r w:rsidRPr="008476BC">
        <w:rPr>
          <w:color w:val="auto"/>
        </w:rPr>
        <w:t>земельних</w:t>
      </w:r>
      <w:proofErr w:type="spellEnd"/>
      <w:r w:rsidRPr="008476BC">
        <w:rPr>
          <w:color w:val="auto"/>
        </w:rPr>
        <w:t xml:space="preserve"> </w:t>
      </w:r>
      <w:proofErr w:type="spellStart"/>
      <w:r w:rsidRPr="008476BC">
        <w:rPr>
          <w:color w:val="auto"/>
        </w:rPr>
        <w:t>відносин</w:t>
      </w:r>
      <w:proofErr w:type="spellEnd"/>
      <w:r w:rsidRPr="008476BC">
        <w:rPr>
          <w:color w:val="auto"/>
        </w:rPr>
        <w:t xml:space="preserve"> та </w:t>
      </w:r>
      <w:proofErr w:type="spellStart"/>
      <w:r w:rsidRPr="008476BC">
        <w:rPr>
          <w:color w:val="auto"/>
        </w:rPr>
        <w:t>створення</w:t>
      </w:r>
      <w:proofErr w:type="spellEnd"/>
      <w:r w:rsidRPr="008476BC">
        <w:rPr>
          <w:color w:val="auto"/>
        </w:rPr>
        <w:t xml:space="preserve"> </w:t>
      </w:r>
      <w:proofErr w:type="spellStart"/>
      <w:r w:rsidRPr="008476BC">
        <w:rPr>
          <w:color w:val="auto"/>
        </w:rPr>
        <w:t>сприятливих</w:t>
      </w:r>
      <w:proofErr w:type="spellEnd"/>
      <w:r w:rsidRPr="008476BC">
        <w:rPr>
          <w:color w:val="auto"/>
        </w:rPr>
        <w:t xml:space="preserve"> умов для </w:t>
      </w:r>
      <w:proofErr w:type="spellStart"/>
      <w:r w:rsidRPr="008476BC">
        <w:rPr>
          <w:color w:val="auto"/>
        </w:rPr>
        <w:t>сталого</w:t>
      </w:r>
      <w:proofErr w:type="spellEnd"/>
      <w:r w:rsidRPr="008476BC">
        <w:rPr>
          <w:color w:val="auto"/>
        </w:rPr>
        <w:t xml:space="preserve"> </w:t>
      </w:r>
      <w:proofErr w:type="spellStart"/>
      <w:r w:rsidRPr="008476BC">
        <w:rPr>
          <w:color w:val="auto"/>
        </w:rPr>
        <w:t>розвитку</w:t>
      </w:r>
      <w:proofErr w:type="spellEnd"/>
      <w:r w:rsidRPr="008476BC">
        <w:rPr>
          <w:color w:val="auto"/>
        </w:rPr>
        <w:t xml:space="preserve"> </w:t>
      </w:r>
      <w:proofErr w:type="spellStart"/>
      <w:r w:rsidRPr="008476BC">
        <w:rPr>
          <w:color w:val="auto"/>
        </w:rPr>
        <w:t>землекористування</w:t>
      </w:r>
      <w:proofErr w:type="spellEnd"/>
      <w:r w:rsidRPr="008476BC">
        <w:rPr>
          <w:color w:val="auto"/>
        </w:rPr>
        <w:t xml:space="preserve"> на </w:t>
      </w:r>
      <w:proofErr w:type="spellStart"/>
      <w:r w:rsidRPr="008476BC">
        <w:rPr>
          <w:color w:val="auto"/>
        </w:rPr>
        <w:t>території</w:t>
      </w:r>
      <w:proofErr w:type="spellEnd"/>
      <w:r w:rsidRPr="008476BC">
        <w:rPr>
          <w:color w:val="auto"/>
        </w:rPr>
        <w:t xml:space="preserve"> </w:t>
      </w:r>
      <w:proofErr w:type="spellStart"/>
      <w:r w:rsidRPr="008476BC">
        <w:rPr>
          <w:color w:val="auto"/>
          <w:lang w:val="uk-UA"/>
        </w:rPr>
        <w:t>Машів</w:t>
      </w:r>
      <w:r w:rsidRPr="008476BC">
        <w:rPr>
          <w:color w:val="auto"/>
        </w:rPr>
        <w:t>ської</w:t>
      </w:r>
      <w:proofErr w:type="spellEnd"/>
      <w:r w:rsidRPr="008476BC">
        <w:rPr>
          <w:color w:val="auto"/>
        </w:rPr>
        <w:t xml:space="preserve"> </w:t>
      </w:r>
      <w:proofErr w:type="spellStart"/>
      <w:r w:rsidRPr="008476BC">
        <w:rPr>
          <w:color w:val="auto"/>
        </w:rPr>
        <w:t>селищної</w:t>
      </w:r>
      <w:proofErr w:type="spellEnd"/>
      <w:r w:rsidRPr="008476BC">
        <w:rPr>
          <w:color w:val="auto"/>
        </w:rPr>
        <w:t xml:space="preserve"> </w:t>
      </w:r>
      <w:r>
        <w:rPr>
          <w:color w:val="auto"/>
          <w:lang w:val="uk-UA"/>
        </w:rPr>
        <w:t>територіальної громади</w:t>
      </w:r>
      <w:r w:rsidRPr="008476BC">
        <w:rPr>
          <w:color w:val="auto"/>
        </w:rPr>
        <w:t xml:space="preserve">, </w:t>
      </w:r>
      <w:proofErr w:type="spellStart"/>
      <w:r w:rsidRPr="008476BC">
        <w:rPr>
          <w:color w:val="auto"/>
        </w:rPr>
        <w:t>сприяння</w:t>
      </w:r>
      <w:proofErr w:type="spellEnd"/>
      <w:r w:rsidRPr="008476BC">
        <w:rPr>
          <w:color w:val="auto"/>
        </w:rPr>
        <w:t xml:space="preserve"> </w:t>
      </w:r>
      <w:proofErr w:type="spellStart"/>
      <w:r w:rsidRPr="008476BC">
        <w:rPr>
          <w:color w:val="auto"/>
        </w:rPr>
        <w:t>розв'язанню</w:t>
      </w:r>
      <w:proofErr w:type="spellEnd"/>
      <w:r w:rsidRPr="008476BC">
        <w:rPr>
          <w:color w:val="auto"/>
        </w:rPr>
        <w:t xml:space="preserve"> </w:t>
      </w:r>
      <w:proofErr w:type="spellStart"/>
      <w:r w:rsidRPr="008476BC">
        <w:rPr>
          <w:color w:val="auto"/>
        </w:rPr>
        <w:t>екологічних</w:t>
      </w:r>
      <w:proofErr w:type="spellEnd"/>
      <w:r w:rsidRPr="008476BC">
        <w:rPr>
          <w:color w:val="auto"/>
        </w:rPr>
        <w:t xml:space="preserve"> та </w:t>
      </w:r>
      <w:proofErr w:type="spellStart"/>
      <w:proofErr w:type="gramStart"/>
      <w:r w:rsidRPr="008476BC">
        <w:rPr>
          <w:color w:val="auto"/>
        </w:rPr>
        <w:t>соц</w:t>
      </w:r>
      <w:proofErr w:type="gramEnd"/>
      <w:r w:rsidRPr="008476BC">
        <w:rPr>
          <w:color w:val="auto"/>
        </w:rPr>
        <w:t>іальних</w:t>
      </w:r>
      <w:proofErr w:type="spellEnd"/>
      <w:r w:rsidRPr="008476BC">
        <w:rPr>
          <w:color w:val="auto"/>
        </w:rPr>
        <w:t xml:space="preserve"> проблем, </w:t>
      </w:r>
      <w:proofErr w:type="spellStart"/>
      <w:r w:rsidRPr="008476BC">
        <w:rPr>
          <w:color w:val="auto"/>
        </w:rPr>
        <w:t>розвитку</w:t>
      </w:r>
      <w:proofErr w:type="spellEnd"/>
      <w:r w:rsidRPr="008476BC">
        <w:rPr>
          <w:color w:val="auto"/>
        </w:rPr>
        <w:t xml:space="preserve"> </w:t>
      </w:r>
      <w:proofErr w:type="spellStart"/>
      <w:r w:rsidRPr="008476BC">
        <w:rPr>
          <w:color w:val="auto"/>
        </w:rPr>
        <w:t>високоефективного</w:t>
      </w:r>
      <w:proofErr w:type="spellEnd"/>
      <w:r w:rsidRPr="008476BC">
        <w:rPr>
          <w:color w:val="auto"/>
        </w:rPr>
        <w:t xml:space="preserve"> </w:t>
      </w:r>
      <w:proofErr w:type="spellStart"/>
      <w:r w:rsidRPr="008476BC">
        <w:rPr>
          <w:color w:val="auto"/>
        </w:rPr>
        <w:t>конкурентоспроможного</w:t>
      </w:r>
      <w:proofErr w:type="spellEnd"/>
      <w:r w:rsidRPr="008476BC">
        <w:rPr>
          <w:color w:val="auto"/>
        </w:rPr>
        <w:t xml:space="preserve"> </w:t>
      </w:r>
      <w:proofErr w:type="spellStart"/>
      <w:r w:rsidRPr="008476BC">
        <w:rPr>
          <w:color w:val="auto"/>
        </w:rPr>
        <w:t>сільськогосподарського</w:t>
      </w:r>
      <w:proofErr w:type="spellEnd"/>
      <w:r w:rsidRPr="008476BC">
        <w:rPr>
          <w:color w:val="auto"/>
        </w:rPr>
        <w:t xml:space="preserve"> </w:t>
      </w:r>
      <w:proofErr w:type="spellStart"/>
      <w:r w:rsidRPr="008476BC">
        <w:rPr>
          <w:color w:val="auto"/>
        </w:rPr>
        <w:t>виробництва</w:t>
      </w:r>
      <w:proofErr w:type="spellEnd"/>
      <w:r w:rsidRPr="008476BC">
        <w:rPr>
          <w:color w:val="auto"/>
        </w:rPr>
        <w:t xml:space="preserve">, </w:t>
      </w:r>
      <w:proofErr w:type="spellStart"/>
      <w:r w:rsidRPr="008476BC">
        <w:rPr>
          <w:color w:val="auto"/>
        </w:rPr>
        <w:t>збереження</w:t>
      </w:r>
      <w:proofErr w:type="spellEnd"/>
      <w:r w:rsidRPr="008476BC">
        <w:rPr>
          <w:color w:val="auto"/>
        </w:rPr>
        <w:t xml:space="preserve"> </w:t>
      </w:r>
      <w:proofErr w:type="spellStart"/>
      <w:r w:rsidRPr="008476BC">
        <w:rPr>
          <w:color w:val="auto"/>
        </w:rPr>
        <w:t>природних</w:t>
      </w:r>
      <w:proofErr w:type="spellEnd"/>
      <w:r w:rsidRPr="008476BC">
        <w:rPr>
          <w:color w:val="auto"/>
        </w:rPr>
        <w:t xml:space="preserve"> </w:t>
      </w:r>
      <w:proofErr w:type="spellStart"/>
      <w:r w:rsidRPr="008476BC">
        <w:rPr>
          <w:color w:val="auto"/>
        </w:rPr>
        <w:t>цінностей</w:t>
      </w:r>
      <w:proofErr w:type="spellEnd"/>
      <w:r w:rsidRPr="008476BC">
        <w:rPr>
          <w:color w:val="auto"/>
        </w:rPr>
        <w:t xml:space="preserve"> </w:t>
      </w:r>
      <w:proofErr w:type="spellStart"/>
      <w:r w:rsidRPr="008476BC">
        <w:rPr>
          <w:color w:val="auto"/>
        </w:rPr>
        <w:t>агроландшафтів</w:t>
      </w:r>
      <w:proofErr w:type="spellEnd"/>
      <w:r w:rsidRPr="008476BC">
        <w:rPr>
          <w:color w:val="auto"/>
        </w:rPr>
        <w:t xml:space="preserve">. </w:t>
      </w:r>
    </w:p>
    <w:p w:rsidR="00ED4C4C" w:rsidRDefault="00ED4C4C" w:rsidP="00ED4C4C">
      <w:pPr>
        <w:pStyle w:val="Default"/>
        <w:rPr>
          <w:b/>
          <w:color w:val="auto"/>
          <w:lang w:val="uk-UA"/>
        </w:rPr>
      </w:pPr>
    </w:p>
    <w:p w:rsidR="00ED4C4C" w:rsidRPr="00DF1C26" w:rsidRDefault="00ED4C4C" w:rsidP="00ED4C4C">
      <w:pPr>
        <w:pStyle w:val="Default"/>
        <w:jc w:val="center"/>
        <w:rPr>
          <w:b/>
          <w:color w:val="auto"/>
          <w:lang w:val="uk-UA"/>
        </w:rPr>
      </w:pPr>
      <w:r w:rsidRPr="00DF1C26">
        <w:rPr>
          <w:b/>
          <w:color w:val="auto"/>
          <w:lang w:val="uk-UA"/>
        </w:rPr>
        <w:t>4.Перелік завдань та заходів Програми</w:t>
      </w:r>
    </w:p>
    <w:p w:rsidR="00ED4C4C" w:rsidRPr="008476BC" w:rsidRDefault="00ED4C4C" w:rsidP="00ED4C4C">
      <w:pPr>
        <w:pStyle w:val="Default"/>
        <w:ind w:firstLine="708"/>
        <w:jc w:val="both"/>
        <w:rPr>
          <w:color w:val="auto"/>
        </w:rPr>
      </w:pPr>
      <w:proofErr w:type="spellStart"/>
      <w:r>
        <w:rPr>
          <w:color w:val="auto"/>
        </w:rPr>
        <w:t>Передбачені</w:t>
      </w:r>
      <w:proofErr w:type="spellEnd"/>
      <w:r>
        <w:rPr>
          <w:color w:val="auto"/>
        </w:rPr>
        <w:t xml:space="preserve"> у </w:t>
      </w:r>
      <w:proofErr w:type="spellStart"/>
      <w:r>
        <w:rPr>
          <w:color w:val="auto"/>
        </w:rPr>
        <w:t>Програмі</w:t>
      </w:r>
      <w:proofErr w:type="spellEnd"/>
      <w:r>
        <w:rPr>
          <w:color w:val="auto"/>
        </w:rPr>
        <w:t xml:space="preserve"> за</w:t>
      </w:r>
      <w:proofErr w:type="spellStart"/>
      <w:r>
        <w:rPr>
          <w:color w:val="auto"/>
          <w:lang w:val="uk-UA"/>
        </w:rPr>
        <w:t>вдання</w:t>
      </w:r>
      <w:proofErr w:type="spellEnd"/>
      <w:r w:rsidRPr="008476BC">
        <w:rPr>
          <w:color w:val="auto"/>
        </w:rPr>
        <w:t xml:space="preserve"> </w:t>
      </w:r>
      <w:r>
        <w:rPr>
          <w:color w:val="auto"/>
          <w:lang w:val="uk-UA"/>
        </w:rPr>
        <w:t xml:space="preserve">та заходи </w:t>
      </w:r>
      <w:proofErr w:type="spellStart"/>
      <w:r w:rsidRPr="008476BC">
        <w:rPr>
          <w:color w:val="auto"/>
        </w:rPr>
        <w:t>спрямовані</w:t>
      </w:r>
      <w:proofErr w:type="spellEnd"/>
      <w:r w:rsidRPr="008476BC">
        <w:rPr>
          <w:color w:val="auto"/>
        </w:rPr>
        <w:t xml:space="preserve"> на </w:t>
      </w:r>
      <w:proofErr w:type="spellStart"/>
      <w:r w:rsidRPr="008476BC">
        <w:rPr>
          <w:color w:val="auto"/>
        </w:rPr>
        <w:t>розвиток</w:t>
      </w:r>
      <w:proofErr w:type="spellEnd"/>
      <w:r w:rsidRPr="008476BC">
        <w:rPr>
          <w:color w:val="auto"/>
        </w:rPr>
        <w:t xml:space="preserve"> </w:t>
      </w:r>
      <w:proofErr w:type="spellStart"/>
      <w:r w:rsidRPr="008476BC">
        <w:rPr>
          <w:color w:val="auto"/>
        </w:rPr>
        <w:t>земельних</w:t>
      </w:r>
      <w:proofErr w:type="spellEnd"/>
      <w:r w:rsidRPr="008476BC">
        <w:rPr>
          <w:color w:val="auto"/>
        </w:rPr>
        <w:t xml:space="preserve"> </w:t>
      </w:r>
      <w:proofErr w:type="spellStart"/>
      <w:r w:rsidRPr="008476BC">
        <w:rPr>
          <w:color w:val="auto"/>
        </w:rPr>
        <w:t>відносин</w:t>
      </w:r>
      <w:proofErr w:type="spellEnd"/>
      <w:r w:rsidRPr="008476BC">
        <w:rPr>
          <w:color w:val="auto"/>
          <w:lang w:val="uk-UA"/>
        </w:rPr>
        <w:t xml:space="preserve">, </w:t>
      </w:r>
      <w:proofErr w:type="spellStart"/>
      <w:r w:rsidRPr="008476BC">
        <w:rPr>
          <w:color w:val="auto"/>
        </w:rPr>
        <w:t>раціональне</w:t>
      </w:r>
      <w:proofErr w:type="spellEnd"/>
      <w:r w:rsidRPr="008476BC">
        <w:rPr>
          <w:color w:val="auto"/>
        </w:rPr>
        <w:t xml:space="preserve"> </w:t>
      </w:r>
      <w:proofErr w:type="spellStart"/>
      <w:r w:rsidRPr="008476BC">
        <w:rPr>
          <w:color w:val="auto"/>
        </w:rPr>
        <w:t>використання</w:t>
      </w:r>
      <w:proofErr w:type="spellEnd"/>
      <w:r w:rsidRPr="008476BC">
        <w:rPr>
          <w:color w:val="auto"/>
        </w:rPr>
        <w:t xml:space="preserve"> й </w:t>
      </w:r>
      <w:proofErr w:type="spellStart"/>
      <w:r w:rsidRPr="008476BC">
        <w:rPr>
          <w:color w:val="auto"/>
        </w:rPr>
        <w:t>охорону</w:t>
      </w:r>
      <w:proofErr w:type="spellEnd"/>
      <w:r w:rsidRPr="008476BC">
        <w:rPr>
          <w:color w:val="auto"/>
        </w:rPr>
        <w:t xml:space="preserve"> земель </w:t>
      </w:r>
      <w:proofErr w:type="spellStart"/>
      <w:r w:rsidRPr="008476BC">
        <w:rPr>
          <w:color w:val="auto"/>
        </w:rPr>
        <w:t>всіх</w:t>
      </w:r>
      <w:proofErr w:type="spellEnd"/>
      <w:r w:rsidRPr="008476BC">
        <w:rPr>
          <w:color w:val="auto"/>
        </w:rPr>
        <w:t xml:space="preserve"> </w:t>
      </w:r>
      <w:proofErr w:type="spellStart"/>
      <w:proofErr w:type="gramStart"/>
      <w:r w:rsidRPr="008476BC">
        <w:rPr>
          <w:color w:val="auto"/>
        </w:rPr>
        <w:t>р</w:t>
      </w:r>
      <w:proofErr w:type="gramEnd"/>
      <w:r w:rsidRPr="008476BC">
        <w:rPr>
          <w:color w:val="auto"/>
        </w:rPr>
        <w:t>івнів</w:t>
      </w:r>
      <w:proofErr w:type="spellEnd"/>
      <w:r w:rsidRPr="008476BC">
        <w:rPr>
          <w:color w:val="auto"/>
        </w:rPr>
        <w:t xml:space="preserve"> та </w:t>
      </w:r>
      <w:proofErr w:type="spellStart"/>
      <w:r w:rsidRPr="008476BC">
        <w:rPr>
          <w:color w:val="auto"/>
        </w:rPr>
        <w:t>встановлення</w:t>
      </w:r>
      <w:proofErr w:type="spellEnd"/>
      <w:r w:rsidRPr="008476BC">
        <w:rPr>
          <w:color w:val="auto"/>
        </w:rPr>
        <w:t xml:space="preserve"> </w:t>
      </w:r>
      <w:proofErr w:type="spellStart"/>
      <w:r w:rsidRPr="008476BC">
        <w:rPr>
          <w:color w:val="auto"/>
        </w:rPr>
        <w:t>відповідного</w:t>
      </w:r>
      <w:proofErr w:type="spellEnd"/>
      <w:r w:rsidRPr="008476BC">
        <w:rPr>
          <w:color w:val="auto"/>
        </w:rPr>
        <w:t xml:space="preserve"> режиму </w:t>
      </w:r>
      <w:proofErr w:type="spellStart"/>
      <w:r w:rsidRPr="008476BC">
        <w:rPr>
          <w:color w:val="auto"/>
        </w:rPr>
        <w:t>забудови</w:t>
      </w:r>
      <w:proofErr w:type="spellEnd"/>
      <w:r w:rsidRPr="008476BC">
        <w:rPr>
          <w:color w:val="auto"/>
        </w:rPr>
        <w:t xml:space="preserve"> </w:t>
      </w:r>
      <w:proofErr w:type="spellStart"/>
      <w:r w:rsidRPr="008476BC">
        <w:rPr>
          <w:color w:val="auto"/>
        </w:rPr>
        <w:t>територій</w:t>
      </w:r>
      <w:proofErr w:type="spellEnd"/>
      <w:r w:rsidRPr="008476BC">
        <w:rPr>
          <w:color w:val="auto"/>
        </w:rPr>
        <w:t xml:space="preserve">. </w:t>
      </w:r>
    </w:p>
    <w:p w:rsidR="00ED4C4C" w:rsidRPr="009A62E5" w:rsidRDefault="00ED4C4C" w:rsidP="00ED4C4C">
      <w:pPr>
        <w:pStyle w:val="Default"/>
        <w:ind w:firstLine="708"/>
        <w:jc w:val="both"/>
        <w:rPr>
          <w:color w:val="000000" w:themeColor="text1"/>
          <w:lang w:val="uk-UA"/>
        </w:rPr>
      </w:pPr>
      <w:r w:rsidRPr="009A62E5">
        <w:rPr>
          <w:color w:val="000000" w:themeColor="text1"/>
          <w:lang w:val="uk-UA"/>
        </w:rPr>
        <w:t xml:space="preserve">Завдання: </w:t>
      </w:r>
    </w:p>
    <w:p w:rsidR="00ED4C4C" w:rsidRPr="002735CF" w:rsidRDefault="00ED4C4C" w:rsidP="00ED4C4C">
      <w:pPr>
        <w:pStyle w:val="Default"/>
        <w:ind w:firstLine="708"/>
        <w:jc w:val="both"/>
        <w:rPr>
          <w:color w:val="000000" w:themeColor="text1"/>
          <w:lang w:val="uk-UA"/>
        </w:rPr>
      </w:pPr>
      <w:r>
        <w:rPr>
          <w:color w:val="000000" w:themeColor="text1"/>
          <w:lang w:val="uk-UA"/>
        </w:rPr>
        <w:t>1</w:t>
      </w:r>
      <w:r w:rsidRPr="002735CF">
        <w:rPr>
          <w:color w:val="000000" w:themeColor="text1"/>
          <w:lang w:val="uk-UA"/>
        </w:rPr>
        <w:t xml:space="preserve">. </w:t>
      </w:r>
      <w:r w:rsidRPr="008476BC">
        <w:rPr>
          <w:lang w:val="uk-UA"/>
        </w:rPr>
        <w:t xml:space="preserve">Розроблення проектів та технічної документації </w:t>
      </w:r>
      <w:r>
        <w:rPr>
          <w:lang w:val="uk-UA"/>
        </w:rPr>
        <w:t xml:space="preserve">із </w:t>
      </w:r>
      <w:r w:rsidRPr="008476BC">
        <w:rPr>
          <w:lang w:val="uk-UA"/>
        </w:rPr>
        <w:t xml:space="preserve">землеустрою  щодо встановлення (зміни) меж </w:t>
      </w:r>
      <w:r>
        <w:rPr>
          <w:lang w:val="uk-UA"/>
        </w:rPr>
        <w:t>населених пунктів (</w:t>
      </w:r>
      <w:r>
        <w:rPr>
          <w:color w:val="000000" w:themeColor="text1"/>
          <w:lang w:val="uk-UA"/>
        </w:rPr>
        <w:t xml:space="preserve">селища </w:t>
      </w:r>
      <w:proofErr w:type="spellStart"/>
      <w:r>
        <w:rPr>
          <w:color w:val="000000" w:themeColor="text1"/>
          <w:lang w:val="uk-UA"/>
        </w:rPr>
        <w:t>Машівка</w:t>
      </w:r>
      <w:proofErr w:type="spellEnd"/>
      <w:r>
        <w:rPr>
          <w:color w:val="000000" w:themeColor="text1"/>
          <w:lang w:val="uk-UA"/>
        </w:rPr>
        <w:t xml:space="preserve">; </w:t>
      </w:r>
      <w:proofErr w:type="spellStart"/>
      <w:r w:rsidRPr="00DE1F88">
        <w:rPr>
          <w:color w:val="000000" w:themeColor="text1"/>
          <w:lang w:val="uk-UA"/>
        </w:rPr>
        <w:t>Сахнівщинського</w:t>
      </w:r>
      <w:proofErr w:type="spellEnd"/>
      <w:r w:rsidRPr="00DE1F88">
        <w:rPr>
          <w:color w:val="000000" w:themeColor="text1"/>
          <w:lang w:val="uk-UA"/>
        </w:rPr>
        <w:t xml:space="preserve"> </w:t>
      </w:r>
      <w:proofErr w:type="spellStart"/>
      <w:r w:rsidRPr="00DE1F88">
        <w:rPr>
          <w:color w:val="000000" w:themeColor="text1"/>
          <w:lang w:val="uk-UA"/>
        </w:rPr>
        <w:t>старостинського</w:t>
      </w:r>
      <w:proofErr w:type="spellEnd"/>
      <w:r w:rsidRPr="00DE1F88">
        <w:rPr>
          <w:color w:val="000000" w:themeColor="text1"/>
          <w:lang w:val="uk-UA"/>
        </w:rPr>
        <w:t xml:space="preserve"> округу (села </w:t>
      </w:r>
      <w:proofErr w:type="spellStart"/>
      <w:r w:rsidRPr="00DE1F88">
        <w:rPr>
          <w:color w:val="000000" w:themeColor="text1"/>
          <w:lang w:val="uk-UA"/>
        </w:rPr>
        <w:t>Сахнівщина</w:t>
      </w:r>
      <w:proofErr w:type="spellEnd"/>
      <w:r w:rsidRPr="00DE1F88">
        <w:rPr>
          <w:color w:val="000000" w:themeColor="text1"/>
          <w:lang w:val="uk-UA"/>
        </w:rPr>
        <w:t xml:space="preserve">), </w:t>
      </w:r>
      <w:proofErr w:type="spellStart"/>
      <w:r w:rsidRPr="00DE1F88">
        <w:rPr>
          <w:color w:val="000000" w:themeColor="text1"/>
          <w:lang w:val="uk-UA"/>
        </w:rPr>
        <w:t>Дмитрівського</w:t>
      </w:r>
      <w:proofErr w:type="spellEnd"/>
      <w:r w:rsidRPr="00DE1F88">
        <w:rPr>
          <w:color w:val="000000" w:themeColor="text1"/>
          <w:lang w:val="uk-UA"/>
        </w:rPr>
        <w:t xml:space="preserve"> </w:t>
      </w:r>
      <w:proofErr w:type="spellStart"/>
      <w:r w:rsidRPr="00DE1F88">
        <w:rPr>
          <w:color w:val="000000" w:themeColor="text1"/>
          <w:lang w:val="uk-UA"/>
        </w:rPr>
        <w:t>старостинського</w:t>
      </w:r>
      <w:proofErr w:type="spellEnd"/>
      <w:r w:rsidRPr="00DE1F88">
        <w:rPr>
          <w:color w:val="000000" w:themeColor="text1"/>
          <w:lang w:val="uk-UA"/>
        </w:rPr>
        <w:t xml:space="preserve"> округу (села Калинівка</w:t>
      </w:r>
      <w:r>
        <w:rPr>
          <w:color w:val="000000" w:themeColor="text1"/>
          <w:lang w:val="uk-UA"/>
        </w:rPr>
        <w:t>)</w:t>
      </w:r>
      <w:r w:rsidRPr="002735CF">
        <w:rPr>
          <w:color w:val="000000" w:themeColor="text1"/>
          <w:lang w:val="uk-UA"/>
        </w:rPr>
        <w:t xml:space="preserve"> з урахуванням генераль</w:t>
      </w:r>
      <w:r>
        <w:rPr>
          <w:color w:val="000000" w:themeColor="text1"/>
          <w:lang w:val="uk-UA"/>
        </w:rPr>
        <w:t>ного плану населених пунктів,</w:t>
      </w:r>
      <w:r w:rsidRPr="002735CF">
        <w:rPr>
          <w:color w:val="000000" w:themeColor="text1"/>
          <w:lang w:val="uk-UA"/>
        </w:rPr>
        <w:t xml:space="preserve"> дозволить створити територіальні сприятливі умови для більш ефективного самостійного вирішення селищно</w:t>
      </w:r>
      <w:r>
        <w:rPr>
          <w:color w:val="000000" w:themeColor="text1"/>
          <w:lang w:val="uk-UA"/>
        </w:rPr>
        <w:t>ю радою та її виконавчим комітетом</w:t>
      </w:r>
      <w:r w:rsidRPr="002735CF">
        <w:rPr>
          <w:color w:val="000000" w:themeColor="text1"/>
          <w:lang w:val="uk-UA"/>
        </w:rPr>
        <w:t xml:space="preserve"> усіх питань місцевого значення, виходячи з інтересів населення, що проживає на їх території, ведення контролю за використанням і охороною земель, ефективного та раціонального використання земель комунальної власності.</w:t>
      </w:r>
    </w:p>
    <w:p w:rsidR="00ED4C4C" w:rsidRPr="00F81707" w:rsidRDefault="00ED4C4C" w:rsidP="00ED4C4C">
      <w:pPr>
        <w:pStyle w:val="Default"/>
        <w:ind w:firstLine="708"/>
        <w:jc w:val="both"/>
        <w:rPr>
          <w:color w:val="000000" w:themeColor="text1"/>
        </w:rPr>
      </w:pPr>
      <w:r>
        <w:rPr>
          <w:color w:val="000000" w:themeColor="text1"/>
          <w:lang w:val="uk-UA"/>
        </w:rPr>
        <w:t>2.</w:t>
      </w:r>
      <w:r w:rsidRPr="00F81707">
        <w:rPr>
          <w:color w:val="000000" w:themeColor="text1"/>
          <w:lang w:val="uk-UA"/>
        </w:rPr>
        <w:t xml:space="preserve"> </w:t>
      </w:r>
      <w:proofErr w:type="spellStart"/>
      <w:r w:rsidRPr="00F81707">
        <w:rPr>
          <w:color w:val="000000" w:themeColor="text1"/>
        </w:rPr>
        <w:t>Статтею</w:t>
      </w:r>
      <w:proofErr w:type="spellEnd"/>
      <w:r w:rsidRPr="00F81707">
        <w:rPr>
          <w:color w:val="000000" w:themeColor="text1"/>
        </w:rPr>
        <w:t xml:space="preserve"> 18 Закону </w:t>
      </w:r>
      <w:proofErr w:type="spellStart"/>
      <w:r w:rsidRPr="00F81707">
        <w:rPr>
          <w:color w:val="000000" w:themeColor="text1"/>
        </w:rPr>
        <w:t>України</w:t>
      </w:r>
      <w:proofErr w:type="spellEnd"/>
      <w:r w:rsidRPr="00F81707">
        <w:rPr>
          <w:color w:val="000000" w:themeColor="text1"/>
        </w:rPr>
        <w:t xml:space="preserve"> </w:t>
      </w:r>
      <w:r w:rsidRPr="00F81707">
        <w:rPr>
          <w:color w:val="000000" w:themeColor="text1"/>
          <w:lang w:val="uk-UA"/>
        </w:rPr>
        <w:t>«</w:t>
      </w:r>
      <w:r w:rsidRPr="00F81707">
        <w:rPr>
          <w:color w:val="000000" w:themeColor="text1"/>
        </w:rPr>
        <w:t xml:space="preserve">Про </w:t>
      </w:r>
      <w:proofErr w:type="spellStart"/>
      <w:r w:rsidRPr="00F81707">
        <w:rPr>
          <w:color w:val="000000" w:themeColor="text1"/>
        </w:rPr>
        <w:t>оцінку</w:t>
      </w:r>
      <w:proofErr w:type="spellEnd"/>
      <w:r w:rsidRPr="00F81707">
        <w:rPr>
          <w:color w:val="000000" w:themeColor="text1"/>
        </w:rPr>
        <w:t xml:space="preserve"> земель</w:t>
      </w:r>
      <w:r w:rsidRPr="00F81707">
        <w:rPr>
          <w:color w:val="000000" w:themeColor="text1"/>
          <w:lang w:val="uk-UA"/>
        </w:rPr>
        <w:t>»</w:t>
      </w:r>
      <w:r w:rsidRPr="00F81707">
        <w:rPr>
          <w:color w:val="000000" w:themeColor="text1"/>
        </w:rPr>
        <w:t xml:space="preserve"> </w:t>
      </w:r>
      <w:proofErr w:type="spellStart"/>
      <w:r w:rsidRPr="00F81707">
        <w:rPr>
          <w:color w:val="000000" w:themeColor="text1"/>
        </w:rPr>
        <w:t>визначено</w:t>
      </w:r>
      <w:proofErr w:type="spellEnd"/>
      <w:r w:rsidRPr="00F81707">
        <w:rPr>
          <w:color w:val="000000" w:themeColor="text1"/>
        </w:rPr>
        <w:t xml:space="preserve">, </w:t>
      </w:r>
      <w:proofErr w:type="spellStart"/>
      <w:r w:rsidRPr="00F81707">
        <w:rPr>
          <w:color w:val="000000" w:themeColor="text1"/>
        </w:rPr>
        <w:t>що</w:t>
      </w:r>
      <w:proofErr w:type="spellEnd"/>
      <w:r w:rsidRPr="00F81707">
        <w:rPr>
          <w:color w:val="000000" w:themeColor="text1"/>
        </w:rPr>
        <w:t xml:space="preserve"> нормативна </w:t>
      </w:r>
      <w:proofErr w:type="spellStart"/>
      <w:r w:rsidRPr="00F81707">
        <w:rPr>
          <w:color w:val="000000" w:themeColor="text1"/>
        </w:rPr>
        <w:t>грошова</w:t>
      </w:r>
      <w:proofErr w:type="spellEnd"/>
      <w:r w:rsidRPr="00F81707">
        <w:rPr>
          <w:color w:val="000000" w:themeColor="text1"/>
        </w:rPr>
        <w:t xml:space="preserve"> </w:t>
      </w:r>
      <w:proofErr w:type="spellStart"/>
      <w:r w:rsidRPr="00F81707">
        <w:rPr>
          <w:color w:val="000000" w:themeColor="text1"/>
        </w:rPr>
        <w:t>оцінка</w:t>
      </w:r>
      <w:proofErr w:type="spellEnd"/>
      <w:r w:rsidRPr="00F81707">
        <w:rPr>
          <w:color w:val="000000" w:themeColor="text1"/>
        </w:rPr>
        <w:t xml:space="preserve"> </w:t>
      </w:r>
      <w:proofErr w:type="spellStart"/>
      <w:r w:rsidRPr="00F81707">
        <w:rPr>
          <w:color w:val="000000" w:themeColor="text1"/>
        </w:rPr>
        <w:t>земельних</w:t>
      </w:r>
      <w:proofErr w:type="spellEnd"/>
      <w:r w:rsidRPr="00F81707">
        <w:rPr>
          <w:color w:val="000000" w:themeColor="text1"/>
        </w:rPr>
        <w:t xml:space="preserve"> </w:t>
      </w:r>
      <w:proofErr w:type="spellStart"/>
      <w:r w:rsidRPr="00F81707">
        <w:rPr>
          <w:color w:val="000000" w:themeColor="text1"/>
        </w:rPr>
        <w:t>ділянок</w:t>
      </w:r>
      <w:proofErr w:type="spellEnd"/>
      <w:r w:rsidRPr="00F81707">
        <w:rPr>
          <w:color w:val="000000" w:themeColor="text1"/>
        </w:rPr>
        <w:t xml:space="preserve"> проводиться </w:t>
      </w:r>
      <w:proofErr w:type="spellStart"/>
      <w:r w:rsidRPr="00F81707">
        <w:rPr>
          <w:color w:val="000000" w:themeColor="text1"/>
        </w:rPr>
        <w:t>відповідно</w:t>
      </w:r>
      <w:proofErr w:type="spellEnd"/>
      <w:r w:rsidRPr="00F81707">
        <w:rPr>
          <w:color w:val="000000" w:themeColor="text1"/>
        </w:rPr>
        <w:t xml:space="preserve"> до </w:t>
      </w:r>
      <w:proofErr w:type="spellStart"/>
      <w:r w:rsidRPr="00F81707">
        <w:rPr>
          <w:color w:val="000000" w:themeColor="text1"/>
        </w:rPr>
        <w:t>державних</w:t>
      </w:r>
      <w:proofErr w:type="spellEnd"/>
      <w:r w:rsidRPr="00F81707">
        <w:rPr>
          <w:color w:val="000000" w:themeColor="text1"/>
        </w:rPr>
        <w:t xml:space="preserve"> </w:t>
      </w:r>
      <w:proofErr w:type="spellStart"/>
      <w:r w:rsidRPr="00F81707">
        <w:rPr>
          <w:color w:val="000000" w:themeColor="text1"/>
        </w:rPr>
        <w:t>стандарті</w:t>
      </w:r>
      <w:proofErr w:type="gramStart"/>
      <w:r w:rsidRPr="00F81707">
        <w:rPr>
          <w:color w:val="000000" w:themeColor="text1"/>
        </w:rPr>
        <w:t>в</w:t>
      </w:r>
      <w:proofErr w:type="spellEnd"/>
      <w:proofErr w:type="gramEnd"/>
      <w:r w:rsidRPr="00F81707">
        <w:rPr>
          <w:color w:val="000000" w:themeColor="text1"/>
        </w:rPr>
        <w:t xml:space="preserve">, </w:t>
      </w:r>
      <w:proofErr w:type="gramStart"/>
      <w:r w:rsidRPr="00F81707">
        <w:rPr>
          <w:color w:val="000000" w:themeColor="text1"/>
        </w:rPr>
        <w:t>норм</w:t>
      </w:r>
      <w:proofErr w:type="gramEnd"/>
      <w:r w:rsidRPr="00F81707">
        <w:rPr>
          <w:color w:val="000000" w:themeColor="text1"/>
        </w:rPr>
        <w:t xml:space="preserve">, правил, а </w:t>
      </w:r>
      <w:proofErr w:type="spellStart"/>
      <w:r w:rsidRPr="00F81707">
        <w:rPr>
          <w:color w:val="000000" w:themeColor="text1"/>
        </w:rPr>
        <w:t>також</w:t>
      </w:r>
      <w:proofErr w:type="spellEnd"/>
      <w:r w:rsidRPr="00F81707">
        <w:rPr>
          <w:color w:val="000000" w:themeColor="text1"/>
        </w:rPr>
        <w:t xml:space="preserve"> </w:t>
      </w:r>
      <w:proofErr w:type="spellStart"/>
      <w:r w:rsidRPr="00F81707">
        <w:rPr>
          <w:color w:val="000000" w:themeColor="text1"/>
        </w:rPr>
        <w:t>інших</w:t>
      </w:r>
      <w:proofErr w:type="spellEnd"/>
      <w:r w:rsidRPr="00F81707">
        <w:rPr>
          <w:color w:val="000000" w:themeColor="text1"/>
        </w:rPr>
        <w:t xml:space="preserve"> нормативно-</w:t>
      </w:r>
      <w:proofErr w:type="spellStart"/>
      <w:r w:rsidRPr="00F81707">
        <w:rPr>
          <w:color w:val="000000" w:themeColor="text1"/>
        </w:rPr>
        <w:t>правових</w:t>
      </w:r>
      <w:proofErr w:type="spellEnd"/>
      <w:r w:rsidRPr="00F81707">
        <w:rPr>
          <w:color w:val="000000" w:themeColor="text1"/>
        </w:rPr>
        <w:t xml:space="preserve"> </w:t>
      </w:r>
      <w:proofErr w:type="spellStart"/>
      <w:r w:rsidRPr="00F81707">
        <w:rPr>
          <w:color w:val="000000" w:themeColor="text1"/>
        </w:rPr>
        <w:t>актів</w:t>
      </w:r>
      <w:proofErr w:type="spellEnd"/>
      <w:r w:rsidRPr="00F81707">
        <w:rPr>
          <w:color w:val="000000" w:themeColor="text1"/>
        </w:rPr>
        <w:t xml:space="preserve"> на землях </w:t>
      </w:r>
      <w:proofErr w:type="spellStart"/>
      <w:r w:rsidRPr="00F81707">
        <w:rPr>
          <w:color w:val="000000" w:themeColor="text1"/>
        </w:rPr>
        <w:t>усіх</w:t>
      </w:r>
      <w:proofErr w:type="spellEnd"/>
      <w:r w:rsidRPr="00F81707">
        <w:rPr>
          <w:color w:val="000000" w:themeColor="text1"/>
        </w:rPr>
        <w:t xml:space="preserve"> </w:t>
      </w:r>
      <w:proofErr w:type="spellStart"/>
      <w:r w:rsidRPr="00F81707">
        <w:rPr>
          <w:color w:val="000000" w:themeColor="text1"/>
        </w:rPr>
        <w:t>категорій</w:t>
      </w:r>
      <w:proofErr w:type="spellEnd"/>
      <w:r w:rsidRPr="00F81707">
        <w:rPr>
          <w:color w:val="000000" w:themeColor="text1"/>
        </w:rPr>
        <w:t xml:space="preserve"> та форм </w:t>
      </w:r>
      <w:proofErr w:type="spellStart"/>
      <w:r w:rsidRPr="00F81707">
        <w:rPr>
          <w:color w:val="000000" w:themeColor="text1"/>
        </w:rPr>
        <w:t>власності</w:t>
      </w:r>
      <w:proofErr w:type="spellEnd"/>
      <w:r w:rsidRPr="00F81707">
        <w:rPr>
          <w:color w:val="000000" w:themeColor="text1"/>
        </w:rPr>
        <w:t xml:space="preserve">. </w:t>
      </w:r>
    </w:p>
    <w:p w:rsidR="00ED4C4C" w:rsidRPr="00F81707" w:rsidRDefault="00ED4C4C" w:rsidP="00ED4C4C">
      <w:pPr>
        <w:pStyle w:val="Default"/>
        <w:ind w:firstLine="708"/>
        <w:jc w:val="both"/>
        <w:rPr>
          <w:color w:val="000000" w:themeColor="text1"/>
        </w:rPr>
      </w:pPr>
      <w:r w:rsidRPr="00F81707">
        <w:rPr>
          <w:color w:val="000000" w:themeColor="text1"/>
        </w:rPr>
        <w:lastRenderedPageBreak/>
        <w:t xml:space="preserve">Нормативна </w:t>
      </w:r>
      <w:proofErr w:type="spellStart"/>
      <w:r w:rsidRPr="00F81707">
        <w:rPr>
          <w:color w:val="000000" w:themeColor="text1"/>
        </w:rPr>
        <w:t>грошова</w:t>
      </w:r>
      <w:proofErr w:type="spellEnd"/>
      <w:r w:rsidRPr="00F81707">
        <w:rPr>
          <w:color w:val="000000" w:themeColor="text1"/>
        </w:rPr>
        <w:t xml:space="preserve"> </w:t>
      </w:r>
      <w:proofErr w:type="spellStart"/>
      <w:r w:rsidRPr="00F81707">
        <w:rPr>
          <w:color w:val="000000" w:themeColor="text1"/>
        </w:rPr>
        <w:t>оцінка</w:t>
      </w:r>
      <w:proofErr w:type="spellEnd"/>
      <w:r w:rsidRPr="00F81707">
        <w:rPr>
          <w:color w:val="000000" w:themeColor="text1"/>
        </w:rPr>
        <w:t xml:space="preserve"> </w:t>
      </w:r>
      <w:proofErr w:type="spellStart"/>
      <w:r w:rsidRPr="00F81707">
        <w:rPr>
          <w:color w:val="000000" w:themeColor="text1"/>
        </w:rPr>
        <w:t>земельних</w:t>
      </w:r>
      <w:proofErr w:type="spellEnd"/>
      <w:r w:rsidRPr="00F81707">
        <w:rPr>
          <w:color w:val="000000" w:themeColor="text1"/>
        </w:rPr>
        <w:t xml:space="preserve"> </w:t>
      </w:r>
      <w:proofErr w:type="spellStart"/>
      <w:r w:rsidRPr="00F81707">
        <w:rPr>
          <w:color w:val="000000" w:themeColor="text1"/>
        </w:rPr>
        <w:t>ділянок</w:t>
      </w:r>
      <w:proofErr w:type="spellEnd"/>
      <w:r w:rsidRPr="00F81707">
        <w:rPr>
          <w:color w:val="000000" w:themeColor="text1"/>
        </w:rPr>
        <w:t xml:space="preserve">, </w:t>
      </w:r>
      <w:proofErr w:type="spellStart"/>
      <w:r w:rsidRPr="00F81707">
        <w:rPr>
          <w:color w:val="000000" w:themeColor="text1"/>
        </w:rPr>
        <w:t>які</w:t>
      </w:r>
      <w:proofErr w:type="spellEnd"/>
      <w:r w:rsidRPr="00F81707">
        <w:rPr>
          <w:color w:val="000000" w:themeColor="text1"/>
        </w:rPr>
        <w:t xml:space="preserve"> </w:t>
      </w:r>
      <w:proofErr w:type="spellStart"/>
      <w:r w:rsidRPr="00F81707">
        <w:rPr>
          <w:color w:val="000000" w:themeColor="text1"/>
        </w:rPr>
        <w:t>розташовані</w:t>
      </w:r>
      <w:proofErr w:type="spellEnd"/>
      <w:r w:rsidRPr="00F81707">
        <w:rPr>
          <w:color w:val="000000" w:themeColor="text1"/>
        </w:rPr>
        <w:t xml:space="preserve"> у межах </w:t>
      </w:r>
      <w:proofErr w:type="spellStart"/>
      <w:r w:rsidRPr="00F81707">
        <w:rPr>
          <w:color w:val="000000" w:themeColor="text1"/>
        </w:rPr>
        <w:t>населених</w:t>
      </w:r>
      <w:proofErr w:type="spellEnd"/>
      <w:r w:rsidRPr="00F81707">
        <w:rPr>
          <w:color w:val="000000" w:themeColor="text1"/>
        </w:rPr>
        <w:t xml:space="preserve"> </w:t>
      </w:r>
      <w:proofErr w:type="spellStart"/>
      <w:r w:rsidRPr="00F81707">
        <w:rPr>
          <w:color w:val="000000" w:themeColor="text1"/>
        </w:rPr>
        <w:t>пунктів</w:t>
      </w:r>
      <w:proofErr w:type="spellEnd"/>
      <w:r w:rsidRPr="00F81707">
        <w:rPr>
          <w:color w:val="000000" w:themeColor="text1"/>
        </w:rPr>
        <w:t xml:space="preserve"> проводиться </w:t>
      </w:r>
      <w:proofErr w:type="spellStart"/>
      <w:r w:rsidRPr="00F81707">
        <w:rPr>
          <w:color w:val="000000" w:themeColor="text1"/>
        </w:rPr>
        <w:t>незалежно</w:t>
      </w:r>
      <w:proofErr w:type="spellEnd"/>
      <w:r w:rsidRPr="00F81707">
        <w:rPr>
          <w:color w:val="000000" w:themeColor="text1"/>
        </w:rPr>
        <w:t xml:space="preserve"> </w:t>
      </w:r>
      <w:proofErr w:type="spellStart"/>
      <w:r w:rsidRPr="00F81707">
        <w:rPr>
          <w:color w:val="000000" w:themeColor="text1"/>
        </w:rPr>
        <w:t>від</w:t>
      </w:r>
      <w:proofErr w:type="spellEnd"/>
      <w:r w:rsidRPr="00F81707">
        <w:rPr>
          <w:color w:val="000000" w:themeColor="text1"/>
        </w:rPr>
        <w:t xml:space="preserve"> </w:t>
      </w:r>
      <w:proofErr w:type="spellStart"/>
      <w:r w:rsidRPr="00F81707">
        <w:rPr>
          <w:color w:val="000000" w:themeColor="text1"/>
        </w:rPr>
        <w:t>їх</w:t>
      </w:r>
      <w:proofErr w:type="spellEnd"/>
      <w:r w:rsidRPr="00F81707">
        <w:rPr>
          <w:color w:val="000000" w:themeColor="text1"/>
        </w:rPr>
        <w:t xml:space="preserve"> </w:t>
      </w:r>
      <w:proofErr w:type="spellStart"/>
      <w:r w:rsidRPr="00F81707">
        <w:rPr>
          <w:color w:val="000000" w:themeColor="text1"/>
        </w:rPr>
        <w:t>цільового</w:t>
      </w:r>
      <w:proofErr w:type="spellEnd"/>
      <w:r w:rsidRPr="00F81707">
        <w:rPr>
          <w:color w:val="000000" w:themeColor="text1"/>
        </w:rPr>
        <w:t xml:space="preserve"> </w:t>
      </w:r>
      <w:proofErr w:type="spellStart"/>
      <w:r w:rsidRPr="00F81707">
        <w:rPr>
          <w:color w:val="000000" w:themeColor="text1"/>
        </w:rPr>
        <w:t>призначення</w:t>
      </w:r>
      <w:proofErr w:type="spellEnd"/>
      <w:r w:rsidRPr="00F81707">
        <w:rPr>
          <w:color w:val="000000" w:themeColor="text1"/>
        </w:rPr>
        <w:t xml:space="preserve"> - не </w:t>
      </w:r>
      <w:proofErr w:type="spellStart"/>
      <w:proofErr w:type="gramStart"/>
      <w:r w:rsidRPr="00F81707">
        <w:rPr>
          <w:color w:val="000000" w:themeColor="text1"/>
        </w:rPr>
        <w:t>р</w:t>
      </w:r>
      <w:proofErr w:type="gramEnd"/>
      <w:r w:rsidRPr="00F81707">
        <w:rPr>
          <w:color w:val="000000" w:themeColor="text1"/>
        </w:rPr>
        <w:t>ідше</w:t>
      </w:r>
      <w:proofErr w:type="spellEnd"/>
      <w:r w:rsidRPr="00F81707">
        <w:rPr>
          <w:color w:val="000000" w:themeColor="text1"/>
        </w:rPr>
        <w:t xml:space="preserve"> </w:t>
      </w:r>
      <w:proofErr w:type="spellStart"/>
      <w:r w:rsidRPr="00F81707">
        <w:rPr>
          <w:color w:val="000000" w:themeColor="text1"/>
        </w:rPr>
        <w:t>ніж</w:t>
      </w:r>
      <w:proofErr w:type="spellEnd"/>
      <w:r w:rsidRPr="00F81707">
        <w:rPr>
          <w:color w:val="000000" w:themeColor="text1"/>
        </w:rPr>
        <w:t xml:space="preserve"> один раз на 5 - 7 </w:t>
      </w:r>
      <w:proofErr w:type="spellStart"/>
      <w:r w:rsidRPr="00F81707">
        <w:rPr>
          <w:color w:val="000000" w:themeColor="text1"/>
        </w:rPr>
        <w:t>років</w:t>
      </w:r>
      <w:proofErr w:type="spellEnd"/>
      <w:r w:rsidRPr="00F81707">
        <w:rPr>
          <w:color w:val="000000" w:themeColor="text1"/>
        </w:rPr>
        <w:t xml:space="preserve">. </w:t>
      </w:r>
    </w:p>
    <w:p w:rsidR="00ED4C4C" w:rsidRPr="00F81707" w:rsidRDefault="00ED4C4C" w:rsidP="00ED4C4C">
      <w:pPr>
        <w:pStyle w:val="Default"/>
        <w:ind w:firstLine="708"/>
        <w:jc w:val="both"/>
        <w:rPr>
          <w:color w:val="000000" w:themeColor="text1"/>
          <w:lang w:val="uk-UA"/>
        </w:rPr>
      </w:pPr>
      <w:r w:rsidRPr="00F81707">
        <w:rPr>
          <w:color w:val="000000" w:themeColor="text1"/>
          <w:lang w:val="uk-UA"/>
        </w:rPr>
        <w:t xml:space="preserve">Розроблення технічної документації з коригування нормативної грошової оцінки земель населених пунктів забезпечить визначення розміру земельного податку та орендної плати, визначення розміру державного мита при спадкуванні, міні та даруванні земельних ділянок, визначення втрат сільськогосподарського і лісогосподарського виробництва, розробки показників та механізмів економічного стимулювання раціонального використання та охорони земель. </w:t>
      </w:r>
    </w:p>
    <w:p w:rsidR="00ED4C4C" w:rsidRPr="0058477C" w:rsidRDefault="00ED4C4C" w:rsidP="00ED4C4C">
      <w:pPr>
        <w:pStyle w:val="Default"/>
        <w:ind w:firstLine="708"/>
        <w:jc w:val="both"/>
        <w:rPr>
          <w:color w:val="000000" w:themeColor="text1"/>
          <w:lang w:val="uk-UA"/>
        </w:rPr>
      </w:pPr>
      <w:r>
        <w:rPr>
          <w:color w:val="000000" w:themeColor="text1"/>
          <w:lang w:val="uk-UA"/>
        </w:rPr>
        <w:t>3</w:t>
      </w:r>
      <w:r w:rsidRPr="0058477C">
        <w:rPr>
          <w:color w:val="000000" w:themeColor="text1"/>
          <w:lang w:val="uk-UA"/>
        </w:rPr>
        <w:t xml:space="preserve">. </w:t>
      </w:r>
      <w:r w:rsidRPr="0058477C">
        <w:rPr>
          <w:color w:val="000000" w:themeColor="text1"/>
          <w:shd w:val="clear" w:color="auto" w:fill="FFFFFF"/>
          <w:lang w:val="uk-UA"/>
        </w:rPr>
        <w:t xml:space="preserve">Проведення інженерно-геодезичних </w:t>
      </w:r>
      <w:proofErr w:type="spellStart"/>
      <w:r w:rsidRPr="0058477C">
        <w:rPr>
          <w:color w:val="000000" w:themeColor="text1"/>
          <w:shd w:val="clear" w:color="auto" w:fill="FFFFFF"/>
          <w:lang w:val="uk-UA"/>
        </w:rPr>
        <w:t>вишукувань</w:t>
      </w:r>
      <w:proofErr w:type="spellEnd"/>
      <w:r w:rsidRPr="0058477C">
        <w:rPr>
          <w:color w:val="000000" w:themeColor="text1"/>
          <w:shd w:val="clear" w:color="auto" w:fill="FFFFFF"/>
          <w:lang w:val="uk-UA"/>
        </w:rPr>
        <w:t xml:space="preserve"> по </w:t>
      </w:r>
      <w:proofErr w:type="spellStart"/>
      <w:r w:rsidRPr="0058477C">
        <w:rPr>
          <w:color w:val="000000" w:themeColor="text1"/>
          <w:shd w:val="clear" w:color="auto" w:fill="FFFFFF"/>
          <w:lang w:val="uk-UA"/>
        </w:rPr>
        <w:t>Сахнівщинському</w:t>
      </w:r>
      <w:proofErr w:type="spellEnd"/>
      <w:r w:rsidRPr="0058477C">
        <w:rPr>
          <w:color w:val="000000" w:themeColor="text1"/>
          <w:shd w:val="clear" w:color="auto" w:fill="FFFFFF"/>
          <w:lang w:val="uk-UA"/>
        </w:rPr>
        <w:t xml:space="preserve"> </w:t>
      </w:r>
      <w:proofErr w:type="spellStart"/>
      <w:r w:rsidRPr="0058477C">
        <w:rPr>
          <w:color w:val="000000" w:themeColor="text1"/>
          <w:shd w:val="clear" w:color="auto" w:fill="FFFFFF"/>
          <w:lang w:val="uk-UA"/>
        </w:rPr>
        <w:t>старостинському</w:t>
      </w:r>
      <w:proofErr w:type="spellEnd"/>
      <w:r w:rsidRPr="0058477C">
        <w:rPr>
          <w:color w:val="000000" w:themeColor="text1"/>
          <w:shd w:val="clear" w:color="auto" w:fill="FFFFFF"/>
          <w:lang w:val="uk-UA"/>
        </w:rPr>
        <w:t xml:space="preserve"> округу (сіл Вовча Балка, </w:t>
      </w:r>
      <w:proofErr w:type="spellStart"/>
      <w:r w:rsidRPr="0058477C">
        <w:rPr>
          <w:color w:val="000000" w:themeColor="text1"/>
          <w:shd w:val="clear" w:color="auto" w:fill="FFFFFF"/>
          <w:lang w:val="uk-UA"/>
        </w:rPr>
        <w:t>Григорівка</w:t>
      </w:r>
      <w:proofErr w:type="spellEnd"/>
      <w:r w:rsidRPr="0058477C">
        <w:rPr>
          <w:color w:val="000000" w:themeColor="text1"/>
          <w:shd w:val="clear" w:color="auto" w:fill="FFFFFF"/>
          <w:lang w:val="uk-UA"/>
        </w:rPr>
        <w:t xml:space="preserve">). </w:t>
      </w:r>
      <w:r w:rsidRPr="0058477C">
        <w:rPr>
          <w:color w:val="000000" w:themeColor="text1"/>
          <w:lang w:val="uk-UA"/>
        </w:rPr>
        <w:t>В сучасних умовах зростає роль планування територій як ефективного засобу державного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  Р</w:t>
      </w:r>
      <w:proofErr w:type="spellStart"/>
      <w:r w:rsidRPr="0058477C">
        <w:rPr>
          <w:color w:val="000000" w:themeColor="text1"/>
        </w:rPr>
        <w:t>озроблення</w:t>
      </w:r>
      <w:proofErr w:type="spellEnd"/>
      <w:r w:rsidRPr="0058477C">
        <w:rPr>
          <w:color w:val="000000" w:themeColor="text1"/>
        </w:rPr>
        <w:t xml:space="preserve"> </w:t>
      </w:r>
      <w:proofErr w:type="spellStart"/>
      <w:r w:rsidRPr="0058477C">
        <w:rPr>
          <w:color w:val="000000" w:themeColor="text1"/>
        </w:rPr>
        <w:t>генеральн</w:t>
      </w:r>
      <w:r w:rsidRPr="0058477C">
        <w:rPr>
          <w:color w:val="000000" w:themeColor="text1"/>
          <w:lang w:val="uk-UA"/>
        </w:rPr>
        <w:t>их</w:t>
      </w:r>
      <w:proofErr w:type="spellEnd"/>
      <w:r w:rsidRPr="0058477C">
        <w:rPr>
          <w:color w:val="000000" w:themeColor="text1"/>
        </w:rPr>
        <w:t xml:space="preserve"> план</w:t>
      </w:r>
      <w:proofErr w:type="spellStart"/>
      <w:r w:rsidRPr="0058477C">
        <w:rPr>
          <w:color w:val="000000" w:themeColor="text1"/>
          <w:lang w:val="uk-UA"/>
        </w:rPr>
        <w:t>ів</w:t>
      </w:r>
      <w:proofErr w:type="spellEnd"/>
      <w:r w:rsidRPr="0058477C">
        <w:rPr>
          <w:color w:val="000000" w:themeColor="text1"/>
        </w:rPr>
        <w:t xml:space="preserve"> </w:t>
      </w:r>
      <w:r w:rsidRPr="0058477C">
        <w:rPr>
          <w:color w:val="000000" w:themeColor="text1"/>
          <w:lang w:val="uk-UA"/>
        </w:rPr>
        <w:t xml:space="preserve">на основі топографічних планів М 1:2000 </w:t>
      </w:r>
      <w:r w:rsidRPr="0058477C">
        <w:rPr>
          <w:color w:val="000000" w:themeColor="text1"/>
        </w:rPr>
        <w:t>та план</w:t>
      </w:r>
      <w:proofErr w:type="spellStart"/>
      <w:r w:rsidRPr="0058477C">
        <w:rPr>
          <w:color w:val="000000" w:themeColor="text1"/>
          <w:lang w:val="uk-UA"/>
        </w:rPr>
        <w:t>ів</w:t>
      </w:r>
      <w:proofErr w:type="spellEnd"/>
      <w:r w:rsidRPr="0058477C">
        <w:rPr>
          <w:color w:val="000000" w:themeColor="text1"/>
        </w:rPr>
        <w:t xml:space="preserve"> </w:t>
      </w:r>
      <w:proofErr w:type="spellStart"/>
      <w:r w:rsidRPr="0058477C">
        <w:rPr>
          <w:color w:val="000000" w:themeColor="text1"/>
        </w:rPr>
        <w:t>зонування</w:t>
      </w:r>
      <w:proofErr w:type="spellEnd"/>
      <w:r w:rsidRPr="0058477C">
        <w:rPr>
          <w:color w:val="000000" w:themeColor="text1"/>
        </w:rPr>
        <w:t xml:space="preserve"> </w:t>
      </w:r>
      <w:proofErr w:type="spellStart"/>
      <w:r w:rsidRPr="0058477C">
        <w:rPr>
          <w:color w:val="000000" w:themeColor="text1"/>
        </w:rPr>
        <w:t>території</w:t>
      </w:r>
      <w:proofErr w:type="spellEnd"/>
      <w:r w:rsidRPr="0058477C">
        <w:rPr>
          <w:color w:val="000000" w:themeColor="text1"/>
        </w:rPr>
        <w:t xml:space="preserve"> населен</w:t>
      </w:r>
      <w:proofErr w:type="spellStart"/>
      <w:r w:rsidRPr="0058477C">
        <w:rPr>
          <w:color w:val="000000" w:themeColor="text1"/>
          <w:lang w:val="uk-UA"/>
        </w:rPr>
        <w:t>их</w:t>
      </w:r>
      <w:proofErr w:type="spellEnd"/>
      <w:r w:rsidRPr="0058477C">
        <w:rPr>
          <w:color w:val="000000" w:themeColor="text1"/>
        </w:rPr>
        <w:t xml:space="preserve"> пункт</w:t>
      </w:r>
      <w:proofErr w:type="spellStart"/>
      <w:r w:rsidRPr="0058477C">
        <w:rPr>
          <w:color w:val="000000" w:themeColor="text1"/>
          <w:lang w:val="uk-UA"/>
        </w:rPr>
        <w:t>ів</w:t>
      </w:r>
      <w:proofErr w:type="spellEnd"/>
      <w:r w:rsidRPr="0058477C">
        <w:rPr>
          <w:color w:val="000000" w:themeColor="text1"/>
          <w:lang w:val="uk-UA"/>
        </w:rPr>
        <w:t xml:space="preserve"> </w:t>
      </w:r>
      <w:r w:rsidRPr="0058477C">
        <w:rPr>
          <w:color w:val="000000" w:themeColor="text1"/>
        </w:rPr>
        <w:t xml:space="preserve">дозволить </w:t>
      </w:r>
      <w:proofErr w:type="spellStart"/>
      <w:r w:rsidRPr="0058477C">
        <w:rPr>
          <w:color w:val="000000" w:themeColor="text1"/>
        </w:rPr>
        <w:t>вирішити</w:t>
      </w:r>
      <w:proofErr w:type="spellEnd"/>
      <w:r w:rsidRPr="0058477C">
        <w:rPr>
          <w:color w:val="000000" w:themeColor="text1"/>
        </w:rPr>
        <w:t xml:space="preserve"> </w:t>
      </w:r>
      <w:proofErr w:type="spellStart"/>
      <w:r w:rsidRPr="0058477C">
        <w:rPr>
          <w:color w:val="000000" w:themeColor="text1"/>
        </w:rPr>
        <w:t>питання</w:t>
      </w:r>
      <w:proofErr w:type="spellEnd"/>
      <w:r w:rsidRPr="0058477C">
        <w:rPr>
          <w:color w:val="000000" w:themeColor="text1"/>
        </w:rPr>
        <w:t xml:space="preserve"> </w:t>
      </w:r>
      <w:proofErr w:type="spellStart"/>
      <w:r w:rsidRPr="0058477C">
        <w:rPr>
          <w:color w:val="000000" w:themeColor="text1"/>
        </w:rPr>
        <w:t>раціонального</w:t>
      </w:r>
      <w:proofErr w:type="spellEnd"/>
      <w:r w:rsidRPr="0058477C">
        <w:rPr>
          <w:color w:val="000000" w:themeColor="text1"/>
        </w:rPr>
        <w:t xml:space="preserve"> </w:t>
      </w:r>
      <w:proofErr w:type="spellStart"/>
      <w:r w:rsidRPr="0058477C">
        <w:rPr>
          <w:color w:val="000000" w:themeColor="text1"/>
        </w:rPr>
        <w:t>використання</w:t>
      </w:r>
      <w:proofErr w:type="spellEnd"/>
      <w:r w:rsidRPr="0058477C">
        <w:rPr>
          <w:color w:val="000000" w:themeColor="text1"/>
        </w:rPr>
        <w:t xml:space="preserve"> </w:t>
      </w:r>
      <w:proofErr w:type="spellStart"/>
      <w:r w:rsidRPr="0058477C">
        <w:rPr>
          <w:color w:val="000000" w:themeColor="text1"/>
        </w:rPr>
        <w:t>земельних</w:t>
      </w:r>
      <w:proofErr w:type="spellEnd"/>
      <w:r w:rsidRPr="0058477C">
        <w:rPr>
          <w:color w:val="000000" w:themeColor="text1"/>
        </w:rPr>
        <w:t xml:space="preserve"> </w:t>
      </w:r>
      <w:proofErr w:type="spellStart"/>
      <w:r w:rsidRPr="0058477C">
        <w:rPr>
          <w:color w:val="000000" w:themeColor="text1"/>
        </w:rPr>
        <w:t>ресурсів</w:t>
      </w:r>
      <w:proofErr w:type="spellEnd"/>
      <w:r w:rsidRPr="0058477C">
        <w:rPr>
          <w:color w:val="000000" w:themeColor="text1"/>
        </w:rPr>
        <w:t xml:space="preserve"> та </w:t>
      </w:r>
      <w:proofErr w:type="spellStart"/>
      <w:r w:rsidRPr="0058477C">
        <w:rPr>
          <w:color w:val="000000" w:themeColor="text1"/>
        </w:rPr>
        <w:t>встановлення</w:t>
      </w:r>
      <w:proofErr w:type="spellEnd"/>
      <w:r w:rsidRPr="0058477C">
        <w:rPr>
          <w:color w:val="000000" w:themeColor="text1"/>
        </w:rPr>
        <w:t xml:space="preserve"> </w:t>
      </w:r>
      <w:proofErr w:type="spellStart"/>
      <w:r w:rsidRPr="0058477C">
        <w:rPr>
          <w:color w:val="000000" w:themeColor="text1"/>
        </w:rPr>
        <w:t>відповідного</w:t>
      </w:r>
      <w:proofErr w:type="spellEnd"/>
      <w:r w:rsidRPr="0058477C">
        <w:rPr>
          <w:color w:val="000000" w:themeColor="text1"/>
        </w:rPr>
        <w:t xml:space="preserve"> режиму </w:t>
      </w:r>
      <w:proofErr w:type="spellStart"/>
      <w:r w:rsidRPr="0058477C">
        <w:rPr>
          <w:color w:val="000000" w:themeColor="text1"/>
        </w:rPr>
        <w:t>забудови</w:t>
      </w:r>
      <w:proofErr w:type="spellEnd"/>
      <w:r w:rsidRPr="0058477C">
        <w:rPr>
          <w:color w:val="000000" w:themeColor="text1"/>
        </w:rPr>
        <w:t xml:space="preserve"> </w:t>
      </w:r>
      <w:proofErr w:type="spellStart"/>
      <w:r w:rsidRPr="0058477C">
        <w:rPr>
          <w:color w:val="000000" w:themeColor="text1"/>
        </w:rPr>
        <w:t>територій</w:t>
      </w:r>
      <w:proofErr w:type="spellEnd"/>
      <w:r w:rsidRPr="0058477C">
        <w:rPr>
          <w:color w:val="000000" w:themeColor="text1"/>
          <w:lang w:val="uk-UA"/>
        </w:rPr>
        <w:t>.</w:t>
      </w:r>
      <w:r w:rsidRPr="0058477C">
        <w:rPr>
          <w:color w:val="000000" w:themeColor="text1"/>
        </w:rPr>
        <w:t xml:space="preserve"> </w:t>
      </w:r>
    </w:p>
    <w:p w:rsidR="00ED4C4C" w:rsidRDefault="00ED4C4C" w:rsidP="00ED4C4C">
      <w:pPr>
        <w:pStyle w:val="Default"/>
        <w:ind w:firstLine="708"/>
        <w:jc w:val="both"/>
        <w:rPr>
          <w:color w:val="000000" w:themeColor="text1"/>
          <w:shd w:val="clear" w:color="auto" w:fill="FFFFFF"/>
          <w:lang w:val="uk-UA"/>
        </w:rPr>
      </w:pPr>
      <w:r>
        <w:rPr>
          <w:color w:val="000000" w:themeColor="text1"/>
          <w:lang w:val="uk-UA"/>
        </w:rPr>
        <w:t>4</w:t>
      </w:r>
      <w:r w:rsidRPr="00FB4BC2">
        <w:rPr>
          <w:color w:val="000000" w:themeColor="text1"/>
          <w:lang w:val="uk-UA"/>
        </w:rPr>
        <w:t xml:space="preserve">. </w:t>
      </w:r>
      <w:r w:rsidRPr="00FB4BC2">
        <w:rPr>
          <w:rStyle w:val="a4"/>
          <w:color w:val="000000" w:themeColor="text1"/>
          <w:shd w:val="clear" w:color="auto" w:fill="FFFFFF"/>
          <w:lang w:val="uk-UA"/>
        </w:rPr>
        <w:t xml:space="preserve">Звіт про стратегічну екологічну оцінку </w:t>
      </w:r>
      <w:r>
        <w:rPr>
          <w:rStyle w:val="a4"/>
          <w:color w:val="000000" w:themeColor="text1"/>
          <w:shd w:val="clear" w:color="auto" w:fill="FFFFFF"/>
          <w:lang w:val="uk-UA"/>
        </w:rPr>
        <w:t xml:space="preserve">відповідно до </w:t>
      </w:r>
      <w:r>
        <w:t xml:space="preserve">Закону </w:t>
      </w:r>
      <w:proofErr w:type="spellStart"/>
      <w:r>
        <w:t>України</w:t>
      </w:r>
      <w:proofErr w:type="spellEnd"/>
      <w:r>
        <w:t xml:space="preserve"> </w:t>
      </w:r>
      <w:r>
        <w:rPr>
          <w:lang w:val="uk-UA"/>
        </w:rPr>
        <w:t>«</w:t>
      </w:r>
      <w:r>
        <w:t xml:space="preserve">Про </w:t>
      </w:r>
      <w:proofErr w:type="spellStart"/>
      <w:r>
        <w:t>стратегічну</w:t>
      </w:r>
      <w:proofErr w:type="spellEnd"/>
      <w:r>
        <w:t xml:space="preserve"> </w:t>
      </w:r>
      <w:proofErr w:type="spellStart"/>
      <w:r>
        <w:t>екологічну</w:t>
      </w:r>
      <w:proofErr w:type="spellEnd"/>
      <w:r>
        <w:t xml:space="preserve"> </w:t>
      </w:r>
      <w:proofErr w:type="spellStart"/>
      <w:r>
        <w:t>оцінку</w:t>
      </w:r>
      <w:proofErr w:type="spellEnd"/>
      <w:r>
        <w:rPr>
          <w:lang w:val="uk-UA"/>
        </w:rPr>
        <w:t xml:space="preserve">» </w:t>
      </w:r>
      <w:r w:rsidRPr="00FB4BC2">
        <w:rPr>
          <w:rStyle w:val="a4"/>
          <w:color w:val="000000" w:themeColor="text1"/>
          <w:shd w:val="clear" w:color="auto" w:fill="FFFFFF"/>
          <w:lang w:val="uk-UA"/>
        </w:rPr>
        <w:t>складається до затвердження документа державного планування</w:t>
      </w:r>
      <w:r w:rsidRPr="00FB4BC2">
        <w:rPr>
          <w:color w:val="000000" w:themeColor="text1"/>
          <w:shd w:val="clear" w:color="auto" w:fill="FFFFFF"/>
          <w:lang w:val="uk-UA"/>
        </w:rPr>
        <w:t xml:space="preserve"> та містить з урахуванням змісту і рівня деталізації документа державного планування, сучасних знань і методів оцінювання таку інформацію про характеристику поточного стану довкілля; екологічні проблеми, у тому числі ризики впливу на здоров’я населення, які стосуються документа державного планування; заходи, що передбачається вжити для запобігання, зменшення та пом’якшення негативних наслідків; </w:t>
      </w:r>
      <w:r w:rsidRPr="00FB4BC2">
        <w:rPr>
          <w:color w:val="000000" w:themeColor="text1"/>
          <w:shd w:val="clear" w:color="auto" w:fill="FFFFFF"/>
        </w:rPr>
        <w:t xml:space="preserve">заходи, </w:t>
      </w:r>
      <w:proofErr w:type="spellStart"/>
      <w:r w:rsidRPr="00FB4BC2">
        <w:rPr>
          <w:color w:val="000000" w:themeColor="text1"/>
          <w:shd w:val="clear" w:color="auto" w:fill="FFFFFF"/>
        </w:rPr>
        <w:t>передбачені</w:t>
      </w:r>
      <w:proofErr w:type="spellEnd"/>
      <w:r w:rsidRPr="00FB4BC2">
        <w:rPr>
          <w:color w:val="000000" w:themeColor="text1"/>
          <w:shd w:val="clear" w:color="auto" w:fill="FFFFFF"/>
        </w:rPr>
        <w:t xml:space="preserve"> для </w:t>
      </w:r>
      <w:proofErr w:type="spellStart"/>
      <w:r w:rsidRPr="00FB4BC2">
        <w:rPr>
          <w:color w:val="000000" w:themeColor="text1"/>
          <w:shd w:val="clear" w:color="auto" w:fill="FFFFFF"/>
        </w:rPr>
        <w:t>здійснення</w:t>
      </w:r>
      <w:proofErr w:type="spellEnd"/>
      <w:r w:rsidRPr="00FB4BC2">
        <w:rPr>
          <w:color w:val="000000" w:themeColor="text1"/>
          <w:shd w:val="clear" w:color="auto" w:fill="FFFFFF"/>
        </w:rPr>
        <w:t xml:space="preserve"> </w:t>
      </w:r>
      <w:proofErr w:type="spellStart"/>
      <w:r w:rsidRPr="00FB4BC2">
        <w:rPr>
          <w:color w:val="000000" w:themeColor="text1"/>
          <w:shd w:val="clear" w:color="auto" w:fill="FFFFFF"/>
        </w:rPr>
        <w:t>моніторингу</w:t>
      </w:r>
      <w:proofErr w:type="spellEnd"/>
      <w:r w:rsidRPr="00FB4BC2">
        <w:rPr>
          <w:color w:val="000000" w:themeColor="text1"/>
          <w:shd w:val="clear" w:color="auto" w:fill="FFFFFF"/>
        </w:rPr>
        <w:t xml:space="preserve"> </w:t>
      </w:r>
      <w:proofErr w:type="spellStart"/>
      <w:r w:rsidRPr="00FB4BC2">
        <w:rPr>
          <w:color w:val="000000" w:themeColor="text1"/>
          <w:shd w:val="clear" w:color="auto" w:fill="FFFFFF"/>
        </w:rPr>
        <w:t>наслідків</w:t>
      </w:r>
      <w:proofErr w:type="spellEnd"/>
      <w:r w:rsidRPr="00FB4BC2">
        <w:rPr>
          <w:color w:val="000000" w:themeColor="text1"/>
          <w:shd w:val="clear" w:color="auto" w:fill="FFFFFF"/>
        </w:rPr>
        <w:t xml:space="preserve"> </w:t>
      </w:r>
      <w:proofErr w:type="spellStart"/>
      <w:r w:rsidRPr="00FB4BC2">
        <w:rPr>
          <w:color w:val="000000" w:themeColor="text1"/>
          <w:shd w:val="clear" w:color="auto" w:fill="FFFFFF"/>
        </w:rPr>
        <w:t>виконання</w:t>
      </w:r>
      <w:proofErr w:type="spellEnd"/>
      <w:r w:rsidRPr="00FB4BC2">
        <w:rPr>
          <w:color w:val="000000" w:themeColor="text1"/>
          <w:shd w:val="clear" w:color="auto" w:fill="FFFFFF"/>
        </w:rPr>
        <w:t xml:space="preserve"> документа державного </w:t>
      </w:r>
      <w:proofErr w:type="spellStart"/>
      <w:r w:rsidRPr="00FB4BC2">
        <w:rPr>
          <w:color w:val="000000" w:themeColor="text1"/>
          <w:shd w:val="clear" w:color="auto" w:fill="FFFFFF"/>
        </w:rPr>
        <w:t>планування</w:t>
      </w:r>
      <w:proofErr w:type="spellEnd"/>
      <w:r w:rsidRPr="00FB4BC2">
        <w:rPr>
          <w:color w:val="000000" w:themeColor="text1"/>
          <w:shd w:val="clear" w:color="auto" w:fill="FFFFFF"/>
        </w:rPr>
        <w:t xml:space="preserve"> для </w:t>
      </w:r>
      <w:proofErr w:type="spellStart"/>
      <w:r w:rsidRPr="00FB4BC2">
        <w:rPr>
          <w:color w:val="000000" w:themeColor="text1"/>
          <w:shd w:val="clear" w:color="auto" w:fill="FFFFFF"/>
        </w:rPr>
        <w:t>довкілля</w:t>
      </w:r>
      <w:proofErr w:type="spellEnd"/>
      <w:r w:rsidRPr="00FB4BC2">
        <w:rPr>
          <w:color w:val="000000" w:themeColor="text1"/>
          <w:shd w:val="clear" w:color="auto" w:fill="FFFFFF"/>
        </w:rPr>
        <w:t xml:space="preserve">, у тому </w:t>
      </w:r>
      <w:proofErr w:type="spellStart"/>
      <w:r w:rsidRPr="00FB4BC2">
        <w:rPr>
          <w:color w:val="000000" w:themeColor="text1"/>
          <w:shd w:val="clear" w:color="auto" w:fill="FFFFFF"/>
        </w:rPr>
        <w:t>числі</w:t>
      </w:r>
      <w:proofErr w:type="spellEnd"/>
      <w:r w:rsidRPr="00FB4BC2">
        <w:rPr>
          <w:color w:val="000000" w:themeColor="text1"/>
          <w:shd w:val="clear" w:color="auto" w:fill="FFFFFF"/>
        </w:rPr>
        <w:t xml:space="preserve"> для </w:t>
      </w:r>
      <w:proofErr w:type="spellStart"/>
      <w:r w:rsidRPr="00FB4BC2">
        <w:rPr>
          <w:color w:val="000000" w:themeColor="text1"/>
          <w:shd w:val="clear" w:color="auto" w:fill="FFFFFF"/>
        </w:rPr>
        <w:t>здоров’я</w:t>
      </w:r>
      <w:proofErr w:type="spellEnd"/>
      <w:r w:rsidRPr="00FB4BC2">
        <w:rPr>
          <w:color w:val="000000" w:themeColor="text1"/>
          <w:shd w:val="clear" w:color="auto" w:fill="FFFFFF"/>
        </w:rPr>
        <w:t xml:space="preserve"> </w:t>
      </w:r>
      <w:proofErr w:type="spellStart"/>
      <w:r w:rsidRPr="00FB4BC2">
        <w:rPr>
          <w:color w:val="000000" w:themeColor="text1"/>
          <w:shd w:val="clear" w:color="auto" w:fill="FFFFFF"/>
        </w:rPr>
        <w:t>населення</w:t>
      </w:r>
      <w:proofErr w:type="spellEnd"/>
      <w:r w:rsidRPr="00FB4BC2">
        <w:rPr>
          <w:color w:val="000000" w:themeColor="text1"/>
          <w:shd w:val="clear" w:color="auto" w:fill="FFFFFF"/>
          <w:lang w:val="uk-UA"/>
        </w:rPr>
        <w:t xml:space="preserve"> тощо.</w:t>
      </w:r>
    </w:p>
    <w:p w:rsidR="00ED4C4C" w:rsidRPr="00BE7C55" w:rsidRDefault="00ED4C4C" w:rsidP="00ED4C4C">
      <w:pPr>
        <w:pStyle w:val="a7"/>
        <w:shd w:val="clear" w:color="auto" w:fill="FFFFFF"/>
        <w:spacing w:before="0" w:beforeAutospacing="0" w:after="0" w:afterAutospacing="0"/>
        <w:jc w:val="both"/>
        <w:rPr>
          <w:color w:val="000000"/>
          <w:lang w:val="uk-UA"/>
        </w:rPr>
      </w:pPr>
      <w:r>
        <w:rPr>
          <w:color w:val="000000" w:themeColor="text1"/>
          <w:shd w:val="clear" w:color="auto" w:fill="FFFFFF"/>
          <w:lang w:val="uk-UA"/>
        </w:rPr>
        <w:t xml:space="preserve">           5.  </w:t>
      </w:r>
      <w:r w:rsidRPr="008D3309">
        <w:rPr>
          <w:color w:val="000000"/>
          <w:lang w:val="uk-UA"/>
        </w:rPr>
        <w:t>Відповідно до положень ст. 50</w:t>
      </w:r>
      <w:r w:rsidRPr="008D3309">
        <w:rPr>
          <w:color w:val="000000"/>
        </w:rPr>
        <w:t> </w:t>
      </w:r>
      <w:hyperlink r:id="rId8" w:tgtFrame="_blank" w:history="1">
        <w:r w:rsidRPr="008D3309">
          <w:rPr>
            <w:rStyle w:val="ab"/>
            <w:bdr w:val="none" w:sz="0" w:space="0" w:color="auto" w:frame="1"/>
            <w:lang w:val="uk-UA"/>
          </w:rPr>
          <w:t>Закону України «Про землеустрій»</w:t>
        </w:r>
      </w:hyperlink>
      <w:r w:rsidRPr="008D3309">
        <w:rPr>
          <w:color w:val="000000"/>
        </w:rPr>
        <w:t> </w:t>
      </w:r>
      <w:r w:rsidRPr="008D3309">
        <w:rPr>
          <w:color w:val="000000"/>
          <w:lang w:val="uk-UA"/>
        </w:rPr>
        <w:t xml:space="preserve">проект відведення земельної ділянки обов’язково складається, зокрема у випадку формування нових земельних ділянок (в </w:t>
      </w:r>
      <w:proofErr w:type="spellStart"/>
      <w:r w:rsidRPr="008D3309">
        <w:rPr>
          <w:color w:val="000000"/>
          <w:lang w:val="uk-UA"/>
        </w:rPr>
        <w:t>т.ч</w:t>
      </w:r>
      <w:proofErr w:type="spellEnd"/>
      <w:r w:rsidRPr="008D3309">
        <w:rPr>
          <w:color w:val="000000"/>
          <w:lang w:val="uk-UA"/>
        </w:rPr>
        <w:t>. приватизація чи оренда земельної ділянки).</w:t>
      </w:r>
      <w:r>
        <w:rPr>
          <w:color w:val="000000"/>
          <w:lang w:val="uk-UA"/>
        </w:rPr>
        <w:t xml:space="preserve"> </w:t>
      </w:r>
      <w:r w:rsidRPr="00BE7C55">
        <w:rPr>
          <w:color w:val="000000"/>
          <w:lang w:val="uk-UA"/>
        </w:rPr>
        <w:t>Проект відведення земельної ділянки є однією із важливих стадій порядку оформлення права власності на земельну ділянку</w:t>
      </w:r>
      <w:r w:rsidRPr="00BE7C55">
        <w:rPr>
          <w:rFonts w:ascii="Arial" w:hAnsi="Arial" w:cs="Arial"/>
          <w:color w:val="000000"/>
          <w:sz w:val="27"/>
          <w:szCs w:val="27"/>
          <w:lang w:val="uk-UA"/>
        </w:rPr>
        <w:t>.</w:t>
      </w:r>
    </w:p>
    <w:p w:rsidR="00ED4C4C" w:rsidRPr="00DA5CF6" w:rsidRDefault="00ED4C4C" w:rsidP="00ED4C4C">
      <w:pPr>
        <w:pStyle w:val="Default"/>
        <w:ind w:firstLine="708"/>
        <w:jc w:val="both"/>
        <w:rPr>
          <w:color w:val="000000" w:themeColor="text1"/>
          <w:shd w:val="clear" w:color="auto" w:fill="FFFFFF"/>
          <w:lang w:val="uk-UA"/>
        </w:rPr>
      </w:pPr>
      <w:r w:rsidRPr="00DA5CF6">
        <w:rPr>
          <w:color w:val="202122"/>
          <w:shd w:val="clear" w:color="auto" w:fill="FFFFFF"/>
          <w:lang w:val="uk-UA"/>
        </w:rPr>
        <w:t xml:space="preserve">Органи місцевого самоврядування та їх виконавчі органи в межах своєї компетенції вирішують питання про відведення земельної ділянки </w:t>
      </w:r>
      <w:r w:rsidRPr="00DA5CF6">
        <w:rPr>
          <w:lang w:val="uk-UA"/>
        </w:rPr>
        <w:t>для розміщення місць поховання</w:t>
      </w:r>
      <w:r w:rsidRPr="00DA5CF6">
        <w:rPr>
          <w:color w:val="202122"/>
          <w:shd w:val="clear" w:color="auto" w:fill="FFFFFF"/>
          <w:lang w:val="uk-UA"/>
        </w:rPr>
        <w:t xml:space="preserve">, відповідно до загальних норм земельного законодавства та спеціальних норм, які встановлюють вимоги до таких об'єктів, зокрема до порядку їх розміщення та утримання, </w:t>
      </w:r>
      <w:r w:rsidRPr="00DA5CF6">
        <w:rPr>
          <w:lang w:val="uk-UA"/>
        </w:rPr>
        <w:t>згідно з генеральними планами забудови відповідних населених пунктів та іншої містобудівної документації з дотриманням обов’язкових містобудівних, екологічних та санітарно-гігієнічних вимог.</w:t>
      </w:r>
    </w:p>
    <w:p w:rsidR="00ED4C4C" w:rsidRPr="00DA5CF6" w:rsidRDefault="00ED4C4C" w:rsidP="00ED4C4C">
      <w:pPr>
        <w:pStyle w:val="Default"/>
        <w:ind w:firstLine="708"/>
        <w:jc w:val="both"/>
        <w:rPr>
          <w:color w:val="202122"/>
          <w:shd w:val="clear" w:color="auto" w:fill="FFFFFF"/>
          <w:lang w:val="uk-UA"/>
        </w:rPr>
      </w:pPr>
      <w:r w:rsidRPr="00DA5CF6">
        <w:rPr>
          <w:color w:val="202122"/>
          <w:shd w:val="clear" w:color="auto" w:fill="FFFFFF"/>
          <w:lang w:val="uk-UA"/>
        </w:rPr>
        <w:t>Для відведення земельної ділянки під кладовище застосовуються загальні норми надання земельних ділянок державної або комунальної власності у користування, які визначені у</w:t>
      </w:r>
      <w:r w:rsidRPr="00DA5CF6">
        <w:rPr>
          <w:color w:val="202122"/>
          <w:shd w:val="clear" w:color="auto" w:fill="FFFFFF"/>
        </w:rPr>
        <w:t> </w:t>
      </w:r>
      <w:hyperlink r:id="rId9" w:anchor="Text" w:history="1">
        <w:r w:rsidRPr="00DA5CF6">
          <w:rPr>
            <w:rStyle w:val="ab"/>
            <w:color w:val="auto"/>
            <w:u w:val="none"/>
            <w:shd w:val="clear" w:color="auto" w:fill="FFFFFF"/>
            <w:lang w:val="uk-UA"/>
          </w:rPr>
          <w:t>ст. 123 ЗК України</w:t>
        </w:r>
      </w:hyperlink>
      <w:r w:rsidRPr="00DA5CF6">
        <w:rPr>
          <w:color w:val="202122"/>
          <w:shd w:val="clear" w:color="auto" w:fill="FFFFFF"/>
          <w:lang w:val="uk-UA"/>
        </w:rPr>
        <w:t>.</w:t>
      </w:r>
    </w:p>
    <w:p w:rsidR="00ED4C4C" w:rsidRPr="00ED4C4C" w:rsidRDefault="00ED4C4C" w:rsidP="00ED4C4C">
      <w:pPr>
        <w:spacing w:after="0" w:line="240" w:lineRule="auto"/>
        <w:ind w:firstLine="357"/>
        <w:jc w:val="both"/>
        <w:rPr>
          <w:rFonts w:ascii="Times New Roman" w:hAnsi="Times New Roman" w:cs="Times New Roman"/>
          <w:color w:val="000000"/>
          <w:sz w:val="24"/>
          <w:szCs w:val="24"/>
          <w:shd w:val="clear" w:color="auto" w:fill="FFFFFF"/>
          <w:lang w:val="uk-UA"/>
        </w:rPr>
      </w:pPr>
      <w:r w:rsidRPr="00ED4C4C">
        <w:rPr>
          <w:rFonts w:ascii="Times New Roman" w:hAnsi="Times New Roman" w:cs="Times New Roman"/>
          <w:color w:val="000000" w:themeColor="text1"/>
          <w:sz w:val="24"/>
          <w:szCs w:val="24"/>
          <w:shd w:val="clear" w:color="auto" w:fill="FFFFFF"/>
          <w:lang w:val="uk-UA"/>
        </w:rPr>
        <w:t>6.</w:t>
      </w:r>
      <w:r w:rsidRPr="00ED4C4C">
        <w:rPr>
          <w:rFonts w:ascii="Times New Roman" w:hAnsi="Times New Roman" w:cs="Times New Roman"/>
          <w:sz w:val="24"/>
          <w:szCs w:val="24"/>
          <w:lang w:val="uk-UA"/>
        </w:rPr>
        <w:t xml:space="preserve"> П</w:t>
      </w:r>
      <w:r w:rsidRPr="00ED4C4C">
        <w:rPr>
          <w:rFonts w:ascii="Times New Roman" w:hAnsi="Times New Roman" w:cs="Times New Roman"/>
          <w:color w:val="000000"/>
          <w:sz w:val="24"/>
          <w:szCs w:val="24"/>
          <w:shd w:val="clear" w:color="auto" w:fill="FFFFFF"/>
          <w:lang w:val="uk-UA"/>
        </w:rPr>
        <w:t>роведення робіт з інвентаризації земель з метою встановлення місця розташування об’єктів землеустрою – земельних ділянок, їх меж, розмірів, правового статусу, виявлення земель, що не використовуються, використовуються нераціонально або не за цільовим призначенням, використовуються без правовстановлюючих документів,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самоврядного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p>
    <w:p w:rsidR="00ED4C4C" w:rsidRDefault="00ED4C4C" w:rsidP="00ED4C4C">
      <w:pPr>
        <w:jc w:val="both"/>
        <w:rPr>
          <w:color w:val="000000"/>
          <w:shd w:val="clear" w:color="auto" w:fill="FFFFFF"/>
          <w:lang w:val="uk-UA"/>
        </w:rPr>
      </w:pPr>
    </w:p>
    <w:p w:rsidR="00ED4C4C" w:rsidRPr="008476BC" w:rsidRDefault="00ED4C4C" w:rsidP="00ED4C4C">
      <w:pPr>
        <w:pStyle w:val="Default"/>
        <w:jc w:val="both"/>
        <w:rPr>
          <w:color w:val="auto"/>
          <w:lang w:val="uk-UA"/>
        </w:rPr>
      </w:pPr>
      <w:r>
        <w:rPr>
          <w:color w:val="auto"/>
          <w:lang w:val="uk-UA"/>
        </w:rPr>
        <w:lastRenderedPageBreak/>
        <w:t>Заходи:</w:t>
      </w:r>
    </w:p>
    <w:tbl>
      <w:tblPr>
        <w:tblStyle w:val="a8"/>
        <w:tblW w:w="9923" w:type="dxa"/>
        <w:tblInd w:w="-318" w:type="dxa"/>
        <w:tblLayout w:type="fixed"/>
        <w:tblLook w:val="04A0" w:firstRow="1" w:lastRow="0" w:firstColumn="1" w:lastColumn="0" w:noHBand="0" w:noVBand="1"/>
      </w:tblPr>
      <w:tblGrid>
        <w:gridCol w:w="700"/>
        <w:gridCol w:w="3979"/>
        <w:gridCol w:w="1134"/>
        <w:gridCol w:w="1134"/>
        <w:gridCol w:w="2976"/>
      </w:tblGrid>
      <w:tr w:rsidR="00ED4C4C" w:rsidRPr="008476BC" w:rsidTr="00466086">
        <w:tc>
          <w:tcPr>
            <w:tcW w:w="700"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п/п</w:t>
            </w:r>
          </w:p>
        </w:tc>
        <w:tc>
          <w:tcPr>
            <w:tcW w:w="3979"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Зміст заходів </w:t>
            </w:r>
          </w:p>
        </w:tc>
        <w:tc>
          <w:tcPr>
            <w:tcW w:w="1134"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Термін виконання</w:t>
            </w:r>
          </w:p>
        </w:tc>
        <w:tc>
          <w:tcPr>
            <w:tcW w:w="1134"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Сума витрат, грн..</w:t>
            </w:r>
          </w:p>
        </w:tc>
        <w:tc>
          <w:tcPr>
            <w:tcW w:w="2976"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Відповідальні виконавці</w:t>
            </w:r>
          </w:p>
        </w:tc>
      </w:tr>
      <w:tr w:rsidR="00ED4C4C" w:rsidRPr="008476BC" w:rsidTr="00466086">
        <w:tc>
          <w:tcPr>
            <w:tcW w:w="700" w:type="dxa"/>
          </w:tcPr>
          <w:p w:rsidR="00ED4C4C" w:rsidRPr="00ED4C4C" w:rsidRDefault="00ED4C4C" w:rsidP="00466086">
            <w:pPr>
              <w:jc w:val="both"/>
              <w:rPr>
                <w:rFonts w:ascii="Times New Roman" w:hAnsi="Times New Roman" w:cs="Times New Roman"/>
                <w:sz w:val="24"/>
                <w:szCs w:val="24"/>
                <w:lang w:val="uk-UA"/>
              </w:rPr>
            </w:pPr>
          </w:p>
        </w:tc>
        <w:tc>
          <w:tcPr>
            <w:tcW w:w="3979" w:type="dxa"/>
          </w:tcPr>
          <w:p w:rsidR="00ED4C4C" w:rsidRPr="00ED4C4C" w:rsidRDefault="00ED4C4C" w:rsidP="00466086">
            <w:pPr>
              <w:jc w:val="both"/>
              <w:rPr>
                <w:rFonts w:ascii="Times New Roman" w:hAnsi="Times New Roman" w:cs="Times New Roman"/>
                <w:sz w:val="24"/>
                <w:szCs w:val="24"/>
                <w:shd w:val="clear" w:color="auto" w:fill="FFFFFF"/>
                <w:lang w:val="uk-UA"/>
              </w:rPr>
            </w:pPr>
          </w:p>
        </w:tc>
        <w:tc>
          <w:tcPr>
            <w:tcW w:w="1134" w:type="dxa"/>
          </w:tcPr>
          <w:p w:rsidR="00ED4C4C" w:rsidRPr="00ED4C4C" w:rsidRDefault="00ED4C4C" w:rsidP="00466086">
            <w:pPr>
              <w:rPr>
                <w:rFonts w:ascii="Times New Roman" w:hAnsi="Times New Roman" w:cs="Times New Roman"/>
                <w:sz w:val="24"/>
                <w:szCs w:val="24"/>
                <w:lang w:val="uk-UA"/>
              </w:rPr>
            </w:pPr>
          </w:p>
        </w:tc>
        <w:tc>
          <w:tcPr>
            <w:tcW w:w="1134" w:type="dxa"/>
          </w:tcPr>
          <w:p w:rsidR="00ED4C4C" w:rsidRPr="00ED4C4C" w:rsidRDefault="00ED4C4C" w:rsidP="00466086">
            <w:pPr>
              <w:rPr>
                <w:rFonts w:ascii="Times New Roman" w:hAnsi="Times New Roman" w:cs="Times New Roman"/>
                <w:sz w:val="24"/>
                <w:szCs w:val="24"/>
                <w:lang w:val="uk-UA"/>
              </w:rPr>
            </w:pPr>
          </w:p>
        </w:tc>
        <w:tc>
          <w:tcPr>
            <w:tcW w:w="2976" w:type="dxa"/>
          </w:tcPr>
          <w:p w:rsidR="00ED4C4C" w:rsidRPr="00ED4C4C" w:rsidRDefault="00ED4C4C" w:rsidP="00466086">
            <w:pPr>
              <w:jc w:val="both"/>
              <w:rPr>
                <w:rFonts w:ascii="Times New Roman" w:hAnsi="Times New Roman" w:cs="Times New Roman"/>
                <w:sz w:val="24"/>
                <w:szCs w:val="24"/>
                <w:lang w:val="uk-UA"/>
              </w:rPr>
            </w:pPr>
          </w:p>
        </w:tc>
      </w:tr>
      <w:tr w:rsidR="00ED4C4C" w:rsidRPr="008476BC" w:rsidTr="00466086">
        <w:tc>
          <w:tcPr>
            <w:tcW w:w="700"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1</w:t>
            </w:r>
          </w:p>
        </w:tc>
        <w:tc>
          <w:tcPr>
            <w:tcW w:w="3979" w:type="dxa"/>
          </w:tcPr>
          <w:p w:rsidR="00ED4C4C" w:rsidRPr="00ED4C4C" w:rsidRDefault="00ED4C4C" w:rsidP="00466086">
            <w:pPr>
              <w:jc w:val="both"/>
              <w:rPr>
                <w:rFonts w:ascii="Times New Roman" w:hAnsi="Times New Roman" w:cs="Times New Roman"/>
                <w:sz w:val="24"/>
                <w:szCs w:val="24"/>
                <w:shd w:val="clear" w:color="auto" w:fill="FFFFFF"/>
                <w:lang w:val="uk-UA"/>
              </w:rPr>
            </w:pPr>
            <w:r w:rsidRPr="00ED4C4C">
              <w:rPr>
                <w:rFonts w:ascii="Times New Roman" w:hAnsi="Times New Roman" w:cs="Times New Roman"/>
                <w:sz w:val="24"/>
                <w:szCs w:val="24"/>
                <w:lang w:val="uk-UA"/>
              </w:rPr>
              <w:t>Розроблення проектів та технічної документації із землеустрою  щодо встановлення (зміни) меж населених пунктів (</w:t>
            </w:r>
            <w:r w:rsidRPr="00ED4C4C">
              <w:rPr>
                <w:rFonts w:ascii="Times New Roman" w:hAnsi="Times New Roman" w:cs="Times New Roman"/>
                <w:color w:val="000000" w:themeColor="text1"/>
                <w:sz w:val="24"/>
                <w:szCs w:val="24"/>
                <w:lang w:val="uk-UA"/>
              </w:rPr>
              <w:t xml:space="preserve">селища </w:t>
            </w:r>
            <w:proofErr w:type="spellStart"/>
            <w:r w:rsidRPr="00ED4C4C">
              <w:rPr>
                <w:rFonts w:ascii="Times New Roman" w:hAnsi="Times New Roman" w:cs="Times New Roman"/>
                <w:color w:val="000000" w:themeColor="text1"/>
                <w:sz w:val="24"/>
                <w:szCs w:val="24"/>
                <w:lang w:val="uk-UA"/>
              </w:rPr>
              <w:t>Машівка</w:t>
            </w:r>
            <w:proofErr w:type="spellEnd"/>
            <w:r w:rsidRPr="00ED4C4C">
              <w:rPr>
                <w:rFonts w:ascii="Times New Roman" w:hAnsi="Times New Roman" w:cs="Times New Roman"/>
                <w:color w:val="000000" w:themeColor="text1"/>
                <w:sz w:val="24"/>
                <w:szCs w:val="24"/>
                <w:lang w:val="uk-UA"/>
              </w:rPr>
              <w:t xml:space="preserve">; </w:t>
            </w:r>
            <w:proofErr w:type="spellStart"/>
            <w:r w:rsidRPr="00ED4C4C">
              <w:rPr>
                <w:rFonts w:ascii="Times New Roman" w:hAnsi="Times New Roman" w:cs="Times New Roman"/>
                <w:color w:val="000000" w:themeColor="text1"/>
                <w:sz w:val="24"/>
                <w:szCs w:val="24"/>
                <w:lang w:val="uk-UA"/>
              </w:rPr>
              <w:t>Сахнівщинського</w:t>
            </w:r>
            <w:proofErr w:type="spellEnd"/>
            <w:r w:rsidRPr="00ED4C4C">
              <w:rPr>
                <w:rFonts w:ascii="Times New Roman" w:hAnsi="Times New Roman" w:cs="Times New Roman"/>
                <w:color w:val="000000" w:themeColor="text1"/>
                <w:sz w:val="24"/>
                <w:szCs w:val="24"/>
                <w:lang w:val="uk-UA"/>
              </w:rPr>
              <w:t xml:space="preserve"> </w:t>
            </w:r>
            <w:proofErr w:type="spellStart"/>
            <w:r w:rsidRPr="00ED4C4C">
              <w:rPr>
                <w:rFonts w:ascii="Times New Roman" w:hAnsi="Times New Roman" w:cs="Times New Roman"/>
                <w:color w:val="000000" w:themeColor="text1"/>
                <w:sz w:val="24"/>
                <w:szCs w:val="24"/>
                <w:lang w:val="uk-UA"/>
              </w:rPr>
              <w:t>старостинського</w:t>
            </w:r>
            <w:proofErr w:type="spellEnd"/>
            <w:r w:rsidRPr="00ED4C4C">
              <w:rPr>
                <w:rFonts w:ascii="Times New Roman" w:hAnsi="Times New Roman" w:cs="Times New Roman"/>
                <w:color w:val="000000" w:themeColor="text1"/>
                <w:sz w:val="24"/>
                <w:szCs w:val="24"/>
                <w:lang w:val="uk-UA"/>
              </w:rPr>
              <w:t xml:space="preserve"> округу (села </w:t>
            </w:r>
            <w:proofErr w:type="spellStart"/>
            <w:r w:rsidRPr="00ED4C4C">
              <w:rPr>
                <w:rFonts w:ascii="Times New Roman" w:hAnsi="Times New Roman" w:cs="Times New Roman"/>
                <w:color w:val="000000" w:themeColor="text1"/>
                <w:sz w:val="24"/>
                <w:szCs w:val="24"/>
                <w:lang w:val="uk-UA"/>
              </w:rPr>
              <w:t>Сахнівщина</w:t>
            </w:r>
            <w:proofErr w:type="spellEnd"/>
            <w:r w:rsidRPr="00ED4C4C">
              <w:rPr>
                <w:rFonts w:ascii="Times New Roman" w:hAnsi="Times New Roman" w:cs="Times New Roman"/>
                <w:color w:val="000000" w:themeColor="text1"/>
                <w:sz w:val="24"/>
                <w:szCs w:val="24"/>
                <w:lang w:val="uk-UA"/>
              </w:rPr>
              <w:t xml:space="preserve">), </w:t>
            </w:r>
            <w:proofErr w:type="spellStart"/>
            <w:r w:rsidRPr="00ED4C4C">
              <w:rPr>
                <w:rFonts w:ascii="Times New Roman" w:hAnsi="Times New Roman" w:cs="Times New Roman"/>
                <w:color w:val="000000" w:themeColor="text1"/>
                <w:sz w:val="24"/>
                <w:szCs w:val="24"/>
                <w:lang w:val="uk-UA"/>
              </w:rPr>
              <w:t>Дмитрівського</w:t>
            </w:r>
            <w:proofErr w:type="spellEnd"/>
            <w:r w:rsidRPr="00ED4C4C">
              <w:rPr>
                <w:rFonts w:ascii="Times New Roman" w:hAnsi="Times New Roman" w:cs="Times New Roman"/>
                <w:color w:val="000000" w:themeColor="text1"/>
                <w:sz w:val="24"/>
                <w:szCs w:val="24"/>
                <w:lang w:val="uk-UA"/>
              </w:rPr>
              <w:t xml:space="preserve"> </w:t>
            </w:r>
            <w:proofErr w:type="spellStart"/>
            <w:r w:rsidRPr="00ED4C4C">
              <w:rPr>
                <w:rFonts w:ascii="Times New Roman" w:hAnsi="Times New Roman" w:cs="Times New Roman"/>
                <w:color w:val="000000" w:themeColor="text1"/>
                <w:sz w:val="24"/>
                <w:szCs w:val="24"/>
                <w:lang w:val="uk-UA"/>
              </w:rPr>
              <w:t>старостинського</w:t>
            </w:r>
            <w:proofErr w:type="spellEnd"/>
            <w:r w:rsidRPr="00ED4C4C">
              <w:rPr>
                <w:rFonts w:ascii="Times New Roman" w:hAnsi="Times New Roman" w:cs="Times New Roman"/>
                <w:color w:val="000000" w:themeColor="text1"/>
                <w:sz w:val="24"/>
                <w:szCs w:val="24"/>
                <w:lang w:val="uk-UA"/>
              </w:rPr>
              <w:t xml:space="preserve"> округу (села Калинівка</w:t>
            </w:r>
          </w:p>
        </w:tc>
        <w:tc>
          <w:tcPr>
            <w:tcW w:w="1134" w:type="dxa"/>
          </w:tcPr>
          <w:p w:rsidR="00ED4C4C" w:rsidRPr="00ED4C4C" w:rsidRDefault="00ED4C4C" w:rsidP="00466086">
            <w:pPr>
              <w:rPr>
                <w:rFonts w:ascii="Times New Roman" w:hAnsi="Times New Roman" w:cs="Times New Roman"/>
                <w:sz w:val="24"/>
                <w:szCs w:val="24"/>
                <w:lang w:val="uk-UA"/>
              </w:rPr>
            </w:pPr>
            <w:r w:rsidRPr="00ED4C4C">
              <w:rPr>
                <w:rFonts w:ascii="Times New Roman" w:hAnsi="Times New Roman" w:cs="Times New Roman"/>
                <w:sz w:val="24"/>
                <w:szCs w:val="24"/>
                <w:lang w:val="uk-UA"/>
              </w:rPr>
              <w:t>2022 рік</w:t>
            </w:r>
          </w:p>
        </w:tc>
        <w:tc>
          <w:tcPr>
            <w:tcW w:w="1134" w:type="dxa"/>
          </w:tcPr>
          <w:p w:rsidR="00ED4C4C" w:rsidRPr="00ED4C4C" w:rsidRDefault="00ED4C4C" w:rsidP="00466086">
            <w:pPr>
              <w:rPr>
                <w:rFonts w:ascii="Times New Roman" w:hAnsi="Times New Roman" w:cs="Times New Roman"/>
                <w:sz w:val="24"/>
                <w:szCs w:val="24"/>
                <w:lang w:val="uk-UA"/>
              </w:rPr>
            </w:pPr>
            <w:r w:rsidRPr="00ED4C4C">
              <w:rPr>
                <w:rFonts w:ascii="Times New Roman" w:hAnsi="Times New Roman" w:cs="Times New Roman"/>
                <w:sz w:val="24"/>
                <w:szCs w:val="24"/>
                <w:lang w:val="uk-UA"/>
              </w:rPr>
              <w:t>570, 00 тис. грн.</w:t>
            </w:r>
          </w:p>
        </w:tc>
        <w:tc>
          <w:tcPr>
            <w:tcW w:w="2976" w:type="dxa"/>
          </w:tcPr>
          <w:p w:rsidR="00ED4C4C" w:rsidRPr="00ED4C4C" w:rsidRDefault="00ED4C4C" w:rsidP="00466086">
            <w:pPr>
              <w:jc w:val="both"/>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селищної ради</w:t>
            </w:r>
          </w:p>
        </w:tc>
      </w:tr>
      <w:tr w:rsidR="00ED4C4C" w:rsidRPr="008476BC" w:rsidTr="00466086">
        <w:tc>
          <w:tcPr>
            <w:tcW w:w="700"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2</w:t>
            </w:r>
          </w:p>
        </w:tc>
        <w:tc>
          <w:tcPr>
            <w:tcW w:w="3979" w:type="dxa"/>
          </w:tcPr>
          <w:p w:rsidR="00ED4C4C" w:rsidRPr="00ED4C4C" w:rsidRDefault="00ED4C4C" w:rsidP="00466086">
            <w:pPr>
              <w:jc w:val="both"/>
              <w:rPr>
                <w:rFonts w:ascii="Times New Roman" w:hAnsi="Times New Roman" w:cs="Times New Roman"/>
                <w:sz w:val="24"/>
                <w:szCs w:val="24"/>
                <w:shd w:val="clear" w:color="auto" w:fill="FFFFFF"/>
                <w:lang w:val="uk-UA"/>
              </w:rPr>
            </w:pPr>
            <w:r w:rsidRPr="00ED4C4C">
              <w:rPr>
                <w:rFonts w:ascii="Times New Roman" w:hAnsi="Times New Roman" w:cs="Times New Roman"/>
                <w:sz w:val="24"/>
                <w:szCs w:val="24"/>
                <w:shd w:val="clear" w:color="auto" w:fill="FFFFFF"/>
                <w:lang w:val="uk-UA"/>
              </w:rPr>
              <w:t xml:space="preserve">Виготовлення технічної документації з коригування нормативної грошової оцінки земель населених пунктів (смт </w:t>
            </w:r>
            <w:proofErr w:type="spellStart"/>
            <w:r w:rsidRPr="00ED4C4C">
              <w:rPr>
                <w:rFonts w:ascii="Times New Roman" w:hAnsi="Times New Roman" w:cs="Times New Roman"/>
                <w:sz w:val="24"/>
                <w:szCs w:val="24"/>
                <w:shd w:val="clear" w:color="auto" w:fill="FFFFFF"/>
                <w:lang w:val="uk-UA"/>
              </w:rPr>
              <w:t>Машівка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Селещинського</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старостинського</w:t>
            </w:r>
            <w:proofErr w:type="spellEnd"/>
            <w:r w:rsidRPr="00ED4C4C">
              <w:rPr>
                <w:rFonts w:ascii="Times New Roman" w:hAnsi="Times New Roman" w:cs="Times New Roman"/>
                <w:sz w:val="24"/>
                <w:szCs w:val="24"/>
                <w:shd w:val="clear" w:color="auto" w:fill="FFFFFF"/>
                <w:lang w:val="uk-UA"/>
              </w:rPr>
              <w:t xml:space="preserve"> округу (сіл </w:t>
            </w:r>
            <w:proofErr w:type="spellStart"/>
            <w:r w:rsidRPr="00ED4C4C">
              <w:rPr>
                <w:rFonts w:ascii="Times New Roman" w:hAnsi="Times New Roman" w:cs="Times New Roman"/>
                <w:sz w:val="24"/>
                <w:szCs w:val="24"/>
                <w:shd w:val="clear" w:color="auto" w:fill="FFFFFF"/>
                <w:lang w:val="uk-UA"/>
              </w:rPr>
              <w:t>Латишівка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Сухоносівка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Селещина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Тимченківка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Новотагамлицького</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старостинського</w:t>
            </w:r>
            <w:proofErr w:type="spellEnd"/>
            <w:r w:rsidRPr="00ED4C4C">
              <w:rPr>
                <w:rFonts w:ascii="Times New Roman" w:hAnsi="Times New Roman" w:cs="Times New Roman"/>
                <w:sz w:val="24"/>
                <w:szCs w:val="24"/>
                <w:shd w:val="clear" w:color="auto" w:fill="FFFFFF"/>
                <w:lang w:val="uk-UA"/>
              </w:rPr>
              <w:t xml:space="preserve"> округу </w:t>
            </w:r>
            <w:r w:rsidRPr="00ED4C4C">
              <w:rPr>
                <w:rFonts w:ascii="Times New Roman" w:hAnsi="Times New Roman" w:cs="Times New Roman"/>
                <w:sz w:val="24"/>
                <w:szCs w:val="24"/>
                <w:lang w:val="uk-UA"/>
              </w:rPr>
              <w:t xml:space="preserve">(сіл Вільне, </w:t>
            </w:r>
            <w:proofErr w:type="spellStart"/>
            <w:r w:rsidRPr="00ED4C4C">
              <w:rPr>
                <w:rFonts w:ascii="Times New Roman" w:hAnsi="Times New Roman" w:cs="Times New Roman"/>
                <w:sz w:val="24"/>
                <w:szCs w:val="24"/>
                <w:lang w:val="uk-UA"/>
              </w:rPr>
              <w:t>Огуївка</w:t>
            </w:r>
            <w:proofErr w:type="spellEnd"/>
            <w:r w:rsidRPr="00ED4C4C">
              <w:rPr>
                <w:rFonts w:ascii="Times New Roman" w:hAnsi="Times New Roman" w:cs="Times New Roman"/>
                <w:sz w:val="24"/>
                <w:szCs w:val="24"/>
                <w:lang w:val="uk-UA"/>
              </w:rPr>
              <w:t xml:space="preserve">, Новий </w:t>
            </w:r>
            <w:proofErr w:type="spellStart"/>
            <w:r w:rsidRPr="00ED4C4C">
              <w:rPr>
                <w:rFonts w:ascii="Times New Roman" w:hAnsi="Times New Roman" w:cs="Times New Roman"/>
                <w:sz w:val="24"/>
                <w:szCs w:val="24"/>
                <w:lang w:val="uk-UA"/>
              </w:rPr>
              <w:t>Тагамлик</w:t>
            </w:r>
            <w:proofErr w:type="spellEnd"/>
            <w:r w:rsidRPr="00ED4C4C">
              <w:rPr>
                <w:rFonts w:ascii="Times New Roman" w:hAnsi="Times New Roman" w:cs="Times New Roman"/>
                <w:sz w:val="24"/>
                <w:szCs w:val="24"/>
                <w:lang w:val="uk-UA"/>
              </w:rPr>
              <w:t xml:space="preserve">, </w:t>
            </w:r>
            <w:proofErr w:type="spellStart"/>
            <w:r w:rsidRPr="00ED4C4C">
              <w:rPr>
                <w:rFonts w:ascii="Times New Roman" w:hAnsi="Times New Roman" w:cs="Times New Roman"/>
                <w:sz w:val="24"/>
                <w:szCs w:val="24"/>
                <w:lang w:val="uk-UA"/>
              </w:rPr>
              <w:t>Козельщина</w:t>
            </w:r>
            <w:proofErr w:type="spellEnd"/>
            <w:r w:rsidRPr="00ED4C4C">
              <w:rPr>
                <w:rFonts w:ascii="Times New Roman" w:hAnsi="Times New Roman" w:cs="Times New Roman"/>
                <w:sz w:val="24"/>
                <w:szCs w:val="24"/>
                <w:lang w:val="uk-UA"/>
              </w:rPr>
              <w:t xml:space="preserve">), </w:t>
            </w:r>
            <w:proofErr w:type="spellStart"/>
            <w:r w:rsidRPr="00ED4C4C">
              <w:rPr>
                <w:rFonts w:ascii="Times New Roman" w:hAnsi="Times New Roman" w:cs="Times New Roman"/>
                <w:sz w:val="24"/>
                <w:szCs w:val="24"/>
                <w:lang w:val="uk-UA"/>
              </w:rPr>
              <w:t>Кошманівського</w:t>
            </w:r>
            <w:proofErr w:type="spellEnd"/>
            <w:r w:rsidRPr="00ED4C4C">
              <w:rPr>
                <w:rFonts w:ascii="Times New Roman" w:hAnsi="Times New Roman" w:cs="Times New Roman"/>
                <w:sz w:val="24"/>
                <w:szCs w:val="24"/>
                <w:lang w:val="uk-UA"/>
              </w:rPr>
              <w:t xml:space="preserve"> </w:t>
            </w:r>
            <w:proofErr w:type="spellStart"/>
            <w:r w:rsidRPr="00ED4C4C">
              <w:rPr>
                <w:rFonts w:ascii="Times New Roman" w:hAnsi="Times New Roman" w:cs="Times New Roman"/>
                <w:sz w:val="24"/>
                <w:szCs w:val="24"/>
                <w:lang w:val="uk-UA"/>
              </w:rPr>
              <w:t>старостинського</w:t>
            </w:r>
            <w:proofErr w:type="spellEnd"/>
            <w:r w:rsidRPr="00ED4C4C">
              <w:rPr>
                <w:rFonts w:ascii="Times New Roman" w:hAnsi="Times New Roman" w:cs="Times New Roman"/>
                <w:sz w:val="24"/>
                <w:szCs w:val="24"/>
                <w:lang w:val="uk-UA"/>
              </w:rPr>
              <w:t xml:space="preserve"> округу ( сіл </w:t>
            </w:r>
            <w:proofErr w:type="spellStart"/>
            <w:r w:rsidRPr="00ED4C4C">
              <w:rPr>
                <w:rFonts w:ascii="Times New Roman" w:hAnsi="Times New Roman" w:cs="Times New Roman"/>
                <w:sz w:val="24"/>
                <w:szCs w:val="24"/>
                <w:lang w:val="uk-UA"/>
              </w:rPr>
              <w:t>Кошманівка</w:t>
            </w:r>
            <w:proofErr w:type="spellEnd"/>
            <w:r w:rsidRPr="00ED4C4C">
              <w:rPr>
                <w:rFonts w:ascii="Times New Roman" w:hAnsi="Times New Roman" w:cs="Times New Roman"/>
                <w:sz w:val="24"/>
                <w:szCs w:val="24"/>
                <w:lang w:val="uk-UA"/>
              </w:rPr>
              <w:t>, Миронівка, Богданівка)</w:t>
            </w:r>
          </w:p>
        </w:tc>
        <w:tc>
          <w:tcPr>
            <w:tcW w:w="1134"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2022 рік</w:t>
            </w:r>
          </w:p>
        </w:tc>
        <w:tc>
          <w:tcPr>
            <w:tcW w:w="1134" w:type="dxa"/>
          </w:tcPr>
          <w:p w:rsidR="00ED4C4C" w:rsidRPr="00ED4C4C" w:rsidRDefault="00ED4C4C" w:rsidP="00466086">
            <w:pPr>
              <w:jc w:val="center"/>
              <w:rPr>
                <w:rFonts w:ascii="Times New Roman" w:hAnsi="Times New Roman" w:cs="Times New Roman"/>
                <w:sz w:val="24"/>
                <w:szCs w:val="24"/>
                <w:lang w:val="uk-UA"/>
              </w:rPr>
            </w:pPr>
            <w:r w:rsidRPr="00ED4C4C">
              <w:rPr>
                <w:rFonts w:ascii="Times New Roman" w:hAnsi="Times New Roman" w:cs="Times New Roman"/>
                <w:sz w:val="24"/>
                <w:szCs w:val="24"/>
                <w:lang w:val="uk-UA"/>
              </w:rPr>
              <w:t>400 тис. грн.</w:t>
            </w:r>
          </w:p>
        </w:tc>
        <w:tc>
          <w:tcPr>
            <w:tcW w:w="2976" w:type="dxa"/>
          </w:tcPr>
          <w:p w:rsidR="00ED4C4C" w:rsidRPr="00ED4C4C" w:rsidRDefault="00ED4C4C" w:rsidP="00466086">
            <w:pPr>
              <w:jc w:val="both"/>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селищної ради</w:t>
            </w:r>
          </w:p>
        </w:tc>
      </w:tr>
      <w:tr w:rsidR="00ED4C4C" w:rsidRPr="008476BC" w:rsidTr="00466086">
        <w:tc>
          <w:tcPr>
            <w:tcW w:w="700"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3</w:t>
            </w:r>
          </w:p>
        </w:tc>
        <w:tc>
          <w:tcPr>
            <w:tcW w:w="3979" w:type="dxa"/>
          </w:tcPr>
          <w:p w:rsidR="00ED4C4C" w:rsidRPr="00ED4C4C" w:rsidRDefault="00ED4C4C" w:rsidP="00466086">
            <w:pPr>
              <w:jc w:val="both"/>
              <w:rPr>
                <w:rFonts w:ascii="Times New Roman" w:hAnsi="Times New Roman" w:cs="Times New Roman"/>
                <w:sz w:val="24"/>
                <w:szCs w:val="24"/>
                <w:shd w:val="clear" w:color="auto" w:fill="FFFFFF"/>
                <w:lang w:val="uk-UA"/>
              </w:rPr>
            </w:pPr>
            <w:r w:rsidRPr="00ED4C4C">
              <w:rPr>
                <w:rFonts w:ascii="Times New Roman" w:hAnsi="Times New Roman" w:cs="Times New Roman"/>
                <w:sz w:val="24"/>
                <w:szCs w:val="24"/>
                <w:shd w:val="clear" w:color="auto" w:fill="FFFFFF"/>
                <w:lang w:val="uk-UA"/>
              </w:rPr>
              <w:t xml:space="preserve">Проведення інженерно-геодезичних </w:t>
            </w:r>
            <w:proofErr w:type="spellStart"/>
            <w:r w:rsidRPr="00ED4C4C">
              <w:rPr>
                <w:rFonts w:ascii="Times New Roman" w:hAnsi="Times New Roman" w:cs="Times New Roman"/>
                <w:sz w:val="24"/>
                <w:szCs w:val="24"/>
                <w:shd w:val="clear" w:color="auto" w:fill="FFFFFF"/>
                <w:lang w:val="uk-UA"/>
              </w:rPr>
              <w:t>вишукувань</w:t>
            </w:r>
            <w:proofErr w:type="spellEnd"/>
            <w:r w:rsidRPr="00ED4C4C">
              <w:rPr>
                <w:rFonts w:ascii="Times New Roman" w:hAnsi="Times New Roman" w:cs="Times New Roman"/>
                <w:sz w:val="24"/>
                <w:szCs w:val="24"/>
                <w:shd w:val="clear" w:color="auto" w:fill="FFFFFF"/>
                <w:lang w:val="uk-UA"/>
              </w:rPr>
              <w:t xml:space="preserve"> по </w:t>
            </w:r>
            <w:proofErr w:type="spellStart"/>
            <w:r w:rsidRPr="00ED4C4C">
              <w:rPr>
                <w:rFonts w:ascii="Times New Roman" w:hAnsi="Times New Roman" w:cs="Times New Roman"/>
                <w:sz w:val="24"/>
                <w:szCs w:val="24"/>
                <w:shd w:val="clear" w:color="auto" w:fill="FFFFFF"/>
                <w:lang w:val="uk-UA"/>
              </w:rPr>
              <w:t>Сахнівщинському</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старостинському</w:t>
            </w:r>
            <w:proofErr w:type="spellEnd"/>
            <w:r w:rsidRPr="00ED4C4C">
              <w:rPr>
                <w:rFonts w:ascii="Times New Roman" w:hAnsi="Times New Roman" w:cs="Times New Roman"/>
                <w:sz w:val="24"/>
                <w:szCs w:val="24"/>
                <w:shd w:val="clear" w:color="auto" w:fill="FFFFFF"/>
                <w:lang w:val="uk-UA"/>
              </w:rPr>
              <w:t xml:space="preserve"> округу (сіл Вовча Балка, </w:t>
            </w:r>
            <w:proofErr w:type="spellStart"/>
            <w:r w:rsidRPr="00ED4C4C">
              <w:rPr>
                <w:rFonts w:ascii="Times New Roman" w:hAnsi="Times New Roman" w:cs="Times New Roman"/>
                <w:sz w:val="24"/>
                <w:szCs w:val="24"/>
                <w:shd w:val="clear" w:color="auto" w:fill="FFFFFF"/>
                <w:lang w:val="uk-UA"/>
              </w:rPr>
              <w:t>Григорівка</w:t>
            </w:r>
            <w:proofErr w:type="spellEnd"/>
            <w:r w:rsidRPr="00ED4C4C">
              <w:rPr>
                <w:rFonts w:ascii="Times New Roman" w:hAnsi="Times New Roman" w:cs="Times New Roman"/>
                <w:sz w:val="24"/>
                <w:szCs w:val="24"/>
                <w:shd w:val="clear" w:color="auto" w:fill="FFFFFF"/>
                <w:lang w:val="uk-UA"/>
              </w:rPr>
              <w:t>)</w:t>
            </w:r>
          </w:p>
        </w:tc>
        <w:tc>
          <w:tcPr>
            <w:tcW w:w="1134"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2022 рік</w:t>
            </w:r>
          </w:p>
        </w:tc>
        <w:tc>
          <w:tcPr>
            <w:tcW w:w="1134" w:type="dxa"/>
          </w:tcPr>
          <w:p w:rsidR="00ED4C4C" w:rsidRPr="00ED4C4C" w:rsidRDefault="00ED4C4C" w:rsidP="00466086">
            <w:pPr>
              <w:pStyle w:val="Default"/>
              <w:jc w:val="center"/>
              <w:rPr>
                <w:color w:val="auto"/>
                <w:lang w:val="uk-UA"/>
              </w:rPr>
            </w:pPr>
            <w:r w:rsidRPr="00ED4C4C">
              <w:rPr>
                <w:color w:val="auto"/>
                <w:lang w:val="uk-UA"/>
              </w:rPr>
              <w:t>130, 765 тис. грн.</w:t>
            </w:r>
          </w:p>
          <w:p w:rsidR="00ED4C4C" w:rsidRPr="00ED4C4C" w:rsidRDefault="00ED4C4C" w:rsidP="00466086">
            <w:pPr>
              <w:jc w:val="center"/>
              <w:rPr>
                <w:rFonts w:ascii="Times New Roman" w:hAnsi="Times New Roman" w:cs="Times New Roman"/>
                <w:sz w:val="24"/>
                <w:szCs w:val="24"/>
                <w:lang w:val="uk-UA"/>
              </w:rPr>
            </w:pPr>
          </w:p>
        </w:tc>
        <w:tc>
          <w:tcPr>
            <w:tcW w:w="2976" w:type="dxa"/>
          </w:tcPr>
          <w:p w:rsidR="00ED4C4C" w:rsidRPr="00ED4C4C" w:rsidRDefault="00ED4C4C" w:rsidP="00466086">
            <w:pPr>
              <w:jc w:val="both"/>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селищної ради</w:t>
            </w:r>
          </w:p>
        </w:tc>
      </w:tr>
      <w:tr w:rsidR="00ED4C4C" w:rsidRPr="008476BC" w:rsidTr="00466086">
        <w:tc>
          <w:tcPr>
            <w:tcW w:w="700"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4</w:t>
            </w:r>
          </w:p>
        </w:tc>
        <w:tc>
          <w:tcPr>
            <w:tcW w:w="3979" w:type="dxa"/>
          </w:tcPr>
          <w:p w:rsidR="00ED4C4C" w:rsidRPr="00ED4C4C" w:rsidRDefault="00ED4C4C" w:rsidP="00466086">
            <w:pPr>
              <w:jc w:val="both"/>
              <w:rPr>
                <w:rFonts w:ascii="Times New Roman" w:hAnsi="Times New Roman" w:cs="Times New Roman"/>
                <w:sz w:val="24"/>
                <w:szCs w:val="24"/>
                <w:shd w:val="clear" w:color="auto" w:fill="FFFFFF"/>
                <w:lang w:val="uk-UA"/>
              </w:rPr>
            </w:pPr>
            <w:r w:rsidRPr="00ED4C4C">
              <w:rPr>
                <w:rFonts w:ascii="Times New Roman" w:hAnsi="Times New Roman" w:cs="Times New Roman"/>
                <w:sz w:val="24"/>
                <w:szCs w:val="24"/>
                <w:shd w:val="clear" w:color="auto" w:fill="FFFFFF"/>
                <w:lang w:val="uk-UA"/>
              </w:rPr>
              <w:t xml:space="preserve">Розроблення звіту про визначення стратегічної екологічної оцінки (сіл </w:t>
            </w:r>
            <w:proofErr w:type="spellStart"/>
            <w:r w:rsidRPr="00ED4C4C">
              <w:rPr>
                <w:rFonts w:ascii="Times New Roman" w:hAnsi="Times New Roman" w:cs="Times New Roman"/>
                <w:sz w:val="24"/>
                <w:szCs w:val="24"/>
                <w:shd w:val="clear" w:color="auto" w:fill="FFFFFF"/>
                <w:lang w:val="uk-UA"/>
              </w:rPr>
              <w:t>Латишівка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Сухоносівка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Селещина</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Тимченківка</w:t>
            </w:r>
            <w:proofErr w:type="spellEnd"/>
            <w:r w:rsidRPr="00ED4C4C">
              <w:rPr>
                <w:rFonts w:ascii="Times New Roman" w:hAnsi="Times New Roman" w:cs="Times New Roman"/>
                <w:sz w:val="24"/>
                <w:szCs w:val="24"/>
                <w:shd w:val="clear" w:color="auto" w:fill="FFFFFF"/>
                <w:lang w:val="uk-UA"/>
              </w:rPr>
              <w:t>)</w:t>
            </w:r>
          </w:p>
        </w:tc>
        <w:tc>
          <w:tcPr>
            <w:tcW w:w="1134"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2022 рік</w:t>
            </w:r>
          </w:p>
        </w:tc>
        <w:tc>
          <w:tcPr>
            <w:tcW w:w="1134" w:type="dxa"/>
          </w:tcPr>
          <w:p w:rsidR="00ED4C4C" w:rsidRPr="00ED4C4C" w:rsidRDefault="00ED4C4C" w:rsidP="00466086">
            <w:pPr>
              <w:pStyle w:val="Default"/>
              <w:jc w:val="center"/>
              <w:rPr>
                <w:color w:val="auto"/>
                <w:lang w:val="uk-UA"/>
              </w:rPr>
            </w:pPr>
            <w:r w:rsidRPr="00ED4C4C">
              <w:rPr>
                <w:color w:val="auto"/>
                <w:lang w:val="uk-UA"/>
              </w:rPr>
              <w:t>22 тис. грн.</w:t>
            </w:r>
          </w:p>
        </w:tc>
        <w:tc>
          <w:tcPr>
            <w:tcW w:w="2976" w:type="dxa"/>
          </w:tcPr>
          <w:p w:rsidR="00ED4C4C" w:rsidRPr="00ED4C4C" w:rsidRDefault="00ED4C4C" w:rsidP="00466086">
            <w:pPr>
              <w:jc w:val="both"/>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селищної ради</w:t>
            </w:r>
          </w:p>
        </w:tc>
      </w:tr>
      <w:tr w:rsidR="00ED4C4C" w:rsidRPr="008B69C9" w:rsidTr="00466086">
        <w:tc>
          <w:tcPr>
            <w:tcW w:w="700"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5</w:t>
            </w:r>
          </w:p>
        </w:tc>
        <w:tc>
          <w:tcPr>
            <w:tcW w:w="3979"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Розроблення проектів та технічної документації із землеустрою  щодо</w:t>
            </w:r>
          </w:p>
          <w:p w:rsidR="00ED4C4C" w:rsidRPr="00ED4C4C" w:rsidRDefault="00ED4C4C" w:rsidP="00466086">
            <w:pPr>
              <w:jc w:val="both"/>
              <w:rPr>
                <w:rFonts w:ascii="Times New Roman" w:hAnsi="Times New Roman" w:cs="Times New Roman"/>
                <w:sz w:val="24"/>
                <w:szCs w:val="24"/>
                <w:shd w:val="clear" w:color="auto" w:fill="FFFFFF"/>
                <w:lang w:val="uk-UA"/>
              </w:rPr>
            </w:pPr>
            <w:r w:rsidRPr="00ED4C4C">
              <w:rPr>
                <w:rFonts w:ascii="Times New Roman" w:hAnsi="Times New Roman" w:cs="Times New Roman"/>
                <w:sz w:val="24"/>
                <w:szCs w:val="24"/>
                <w:lang w:val="uk-UA"/>
              </w:rPr>
              <w:t xml:space="preserve">відведення земельних ділянок під </w:t>
            </w:r>
            <w:proofErr w:type="spellStart"/>
            <w:r w:rsidRPr="00ED4C4C">
              <w:rPr>
                <w:rFonts w:ascii="Times New Roman" w:hAnsi="Times New Roman" w:cs="Times New Roman"/>
                <w:sz w:val="24"/>
                <w:szCs w:val="24"/>
                <w:lang w:val="uk-UA"/>
              </w:rPr>
              <w:t>адмінбудівлі</w:t>
            </w:r>
            <w:proofErr w:type="spellEnd"/>
            <w:r w:rsidRPr="00ED4C4C">
              <w:rPr>
                <w:rFonts w:ascii="Times New Roman" w:hAnsi="Times New Roman" w:cs="Times New Roman"/>
                <w:sz w:val="24"/>
                <w:szCs w:val="24"/>
                <w:lang w:val="uk-UA"/>
              </w:rPr>
              <w:t xml:space="preserve"> (смт </w:t>
            </w:r>
            <w:proofErr w:type="spellStart"/>
            <w:r w:rsidRPr="00ED4C4C">
              <w:rPr>
                <w:rFonts w:ascii="Times New Roman" w:hAnsi="Times New Roman" w:cs="Times New Roman"/>
                <w:sz w:val="24"/>
                <w:szCs w:val="24"/>
                <w:lang w:val="uk-UA"/>
              </w:rPr>
              <w:t>Машівка</w:t>
            </w:r>
            <w:proofErr w:type="spellEnd"/>
            <w:r w:rsidRPr="00ED4C4C">
              <w:rPr>
                <w:rFonts w:ascii="Times New Roman" w:hAnsi="Times New Roman" w:cs="Times New Roman"/>
                <w:sz w:val="24"/>
                <w:szCs w:val="24"/>
                <w:lang w:val="uk-UA"/>
              </w:rPr>
              <w:t xml:space="preserve">) та під кладовища (смт </w:t>
            </w:r>
            <w:proofErr w:type="spellStart"/>
            <w:r w:rsidRPr="00ED4C4C">
              <w:rPr>
                <w:rFonts w:ascii="Times New Roman" w:hAnsi="Times New Roman" w:cs="Times New Roman"/>
                <w:sz w:val="24"/>
                <w:szCs w:val="24"/>
                <w:lang w:val="uk-UA"/>
              </w:rPr>
              <w:t>Машівка</w:t>
            </w:r>
            <w:proofErr w:type="spellEnd"/>
            <w:r w:rsidRPr="00ED4C4C">
              <w:rPr>
                <w:rFonts w:ascii="Times New Roman" w:hAnsi="Times New Roman" w:cs="Times New Roman"/>
                <w:sz w:val="24"/>
                <w:szCs w:val="24"/>
                <w:lang w:val="uk-UA"/>
              </w:rPr>
              <w:t xml:space="preserve">, </w:t>
            </w:r>
            <w:proofErr w:type="spellStart"/>
            <w:r w:rsidRPr="00ED4C4C">
              <w:rPr>
                <w:rFonts w:ascii="Times New Roman" w:hAnsi="Times New Roman" w:cs="Times New Roman"/>
                <w:sz w:val="24"/>
                <w:szCs w:val="24"/>
                <w:lang w:val="uk-UA"/>
              </w:rPr>
              <w:t>Кошманівський</w:t>
            </w:r>
            <w:proofErr w:type="spellEnd"/>
            <w:r w:rsidRPr="00ED4C4C">
              <w:rPr>
                <w:rFonts w:ascii="Times New Roman" w:hAnsi="Times New Roman" w:cs="Times New Roman"/>
                <w:sz w:val="24"/>
                <w:szCs w:val="24"/>
                <w:lang w:val="uk-UA"/>
              </w:rPr>
              <w:t xml:space="preserve"> та </w:t>
            </w:r>
            <w:proofErr w:type="spellStart"/>
            <w:r w:rsidRPr="00ED4C4C">
              <w:rPr>
                <w:rFonts w:ascii="Times New Roman" w:hAnsi="Times New Roman" w:cs="Times New Roman"/>
                <w:sz w:val="24"/>
                <w:szCs w:val="24"/>
                <w:lang w:val="uk-UA"/>
              </w:rPr>
              <w:t>Дмитрівський</w:t>
            </w:r>
            <w:proofErr w:type="spellEnd"/>
            <w:r w:rsidRPr="00ED4C4C">
              <w:rPr>
                <w:rFonts w:ascii="Times New Roman" w:hAnsi="Times New Roman" w:cs="Times New Roman"/>
                <w:sz w:val="24"/>
                <w:szCs w:val="24"/>
                <w:lang w:val="uk-UA"/>
              </w:rPr>
              <w:t xml:space="preserve"> </w:t>
            </w:r>
            <w:proofErr w:type="spellStart"/>
            <w:r w:rsidRPr="00ED4C4C">
              <w:rPr>
                <w:rFonts w:ascii="Times New Roman" w:hAnsi="Times New Roman" w:cs="Times New Roman"/>
                <w:sz w:val="24"/>
                <w:szCs w:val="24"/>
                <w:lang w:val="uk-UA"/>
              </w:rPr>
              <w:t>старостинські</w:t>
            </w:r>
            <w:proofErr w:type="spellEnd"/>
            <w:r w:rsidRPr="00ED4C4C">
              <w:rPr>
                <w:rFonts w:ascii="Times New Roman" w:hAnsi="Times New Roman" w:cs="Times New Roman"/>
                <w:sz w:val="24"/>
                <w:szCs w:val="24"/>
                <w:lang w:val="uk-UA"/>
              </w:rPr>
              <w:t xml:space="preserve"> округи).</w:t>
            </w:r>
          </w:p>
        </w:tc>
        <w:tc>
          <w:tcPr>
            <w:tcW w:w="1134"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2022 рік</w:t>
            </w:r>
          </w:p>
        </w:tc>
        <w:tc>
          <w:tcPr>
            <w:tcW w:w="1134" w:type="dxa"/>
          </w:tcPr>
          <w:p w:rsidR="00ED4C4C" w:rsidRPr="00ED4C4C" w:rsidRDefault="00ED4C4C" w:rsidP="00466086">
            <w:pPr>
              <w:pStyle w:val="Default"/>
              <w:jc w:val="center"/>
              <w:rPr>
                <w:color w:val="auto"/>
                <w:lang w:val="uk-UA"/>
              </w:rPr>
            </w:pPr>
            <w:r w:rsidRPr="00ED4C4C">
              <w:rPr>
                <w:color w:val="auto"/>
                <w:lang w:val="uk-UA"/>
              </w:rPr>
              <w:t xml:space="preserve">59 </w:t>
            </w:r>
            <w:proofErr w:type="spellStart"/>
            <w:r w:rsidRPr="00ED4C4C">
              <w:rPr>
                <w:color w:val="auto"/>
                <w:lang w:val="uk-UA"/>
              </w:rPr>
              <w:t>тис.грн</w:t>
            </w:r>
            <w:proofErr w:type="spellEnd"/>
            <w:r w:rsidRPr="00ED4C4C">
              <w:rPr>
                <w:color w:val="auto"/>
                <w:lang w:val="uk-UA"/>
              </w:rPr>
              <w:t>.</w:t>
            </w:r>
          </w:p>
        </w:tc>
        <w:tc>
          <w:tcPr>
            <w:tcW w:w="2976" w:type="dxa"/>
          </w:tcPr>
          <w:p w:rsidR="00ED4C4C" w:rsidRPr="00ED4C4C" w:rsidRDefault="00ED4C4C" w:rsidP="00466086">
            <w:pPr>
              <w:jc w:val="both"/>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селищної ради</w:t>
            </w:r>
          </w:p>
        </w:tc>
      </w:tr>
      <w:tr w:rsidR="00ED4C4C" w:rsidRPr="008B69C9" w:rsidTr="00466086">
        <w:tc>
          <w:tcPr>
            <w:tcW w:w="700"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6</w:t>
            </w:r>
          </w:p>
        </w:tc>
        <w:tc>
          <w:tcPr>
            <w:tcW w:w="3979" w:type="dxa"/>
          </w:tcPr>
          <w:p w:rsidR="00ED4C4C" w:rsidRPr="00ED4C4C" w:rsidRDefault="00ED4C4C" w:rsidP="00466086">
            <w:pPr>
              <w:jc w:val="both"/>
              <w:rPr>
                <w:rFonts w:ascii="Times New Roman" w:hAnsi="Times New Roman" w:cs="Times New Roman"/>
                <w:sz w:val="24"/>
                <w:szCs w:val="24"/>
                <w:shd w:val="clear" w:color="auto" w:fill="FFFFFF"/>
                <w:lang w:val="uk-UA"/>
              </w:rPr>
            </w:pPr>
            <w:r w:rsidRPr="00ED4C4C">
              <w:rPr>
                <w:rFonts w:ascii="Times New Roman" w:hAnsi="Times New Roman" w:cs="Times New Roman"/>
                <w:sz w:val="24"/>
                <w:szCs w:val="24"/>
                <w:shd w:val="clear" w:color="auto" w:fill="FFFFFF"/>
                <w:lang w:val="uk-UA"/>
              </w:rPr>
              <w:t xml:space="preserve">Розроблення </w:t>
            </w:r>
            <w:r w:rsidRPr="00ED4C4C">
              <w:rPr>
                <w:rFonts w:ascii="Times New Roman" w:hAnsi="Times New Roman" w:cs="Times New Roman"/>
                <w:sz w:val="24"/>
                <w:szCs w:val="24"/>
                <w:lang w:val="uk-UA"/>
              </w:rPr>
              <w:t>технічної документації із землеустрою щодо інвентаризації</w:t>
            </w:r>
            <w:r w:rsidRPr="00ED4C4C">
              <w:rPr>
                <w:rFonts w:ascii="Times New Roman" w:hAnsi="Times New Roman" w:cs="Times New Roman"/>
                <w:sz w:val="24"/>
                <w:szCs w:val="24"/>
                <w:shd w:val="clear" w:color="auto" w:fill="FFFFFF"/>
                <w:lang w:val="uk-UA"/>
              </w:rPr>
              <w:t xml:space="preserve"> земельних ділянок, господарських шляхів і прогонів  (</w:t>
            </w:r>
            <w:proofErr w:type="spellStart"/>
            <w:r w:rsidRPr="00ED4C4C">
              <w:rPr>
                <w:rFonts w:ascii="Times New Roman" w:hAnsi="Times New Roman" w:cs="Times New Roman"/>
                <w:sz w:val="24"/>
                <w:szCs w:val="24"/>
                <w:shd w:val="clear" w:color="auto" w:fill="FFFFFF"/>
                <w:lang w:val="uk-UA"/>
              </w:rPr>
              <w:t>Селещинський</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Новотагамлицький</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Кошманівський</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lastRenderedPageBreak/>
              <w:t>Абрамівський</w:t>
            </w:r>
            <w:proofErr w:type="spellEnd"/>
            <w:r w:rsidRPr="00ED4C4C">
              <w:rPr>
                <w:rFonts w:ascii="Times New Roman" w:hAnsi="Times New Roman" w:cs="Times New Roman"/>
                <w:sz w:val="24"/>
                <w:szCs w:val="24"/>
                <w:shd w:val="clear" w:color="auto" w:fill="FFFFFF"/>
                <w:lang w:val="uk-UA"/>
              </w:rPr>
              <w:t xml:space="preserve"> та </w:t>
            </w:r>
            <w:proofErr w:type="spellStart"/>
            <w:r w:rsidRPr="00ED4C4C">
              <w:rPr>
                <w:rFonts w:ascii="Times New Roman" w:hAnsi="Times New Roman" w:cs="Times New Roman"/>
                <w:sz w:val="24"/>
                <w:szCs w:val="24"/>
                <w:shd w:val="clear" w:color="auto" w:fill="FFFFFF"/>
                <w:lang w:val="uk-UA"/>
              </w:rPr>
              <w:t>Дмитрівський</w:t>
            </w:r>
            <w:proofErr w:type="spellEnd"/>
            <w:r w:rsidRPr="00ED4C4C">
              <w:rPr>
                <w:rFonts w:ascii="Times New Roman" w:hAnsi="Times New Roman" w:cs="Times New Roman"/>
                <w:sz w:val="24"/>
                <w:szCs w:val="24"/>
                <w:shd w:val="clear" w:color="auto" w:fill="FFFFFF"/>
                <w:lang w:val="uk-UA"/>
              </w:rPr>
              <w:t xml:space="preserve"> </w:t>
            </w:r>
            <w:proofErr w:type="spellStart"/>
            <w:r w:rsidRPr="00ED4C4C">
              <w:rPr>
                <w:rFonts w:ascii="Times New Roman" w:hAnsi="Times New Roman" w:cs="Times New Roman"/>
                <w:sz w:val="24"/>
                <w:szCs w:val="24"/>
                <w:shd w:val="clear" w:color="auto" w:fill="FFFFFF"/>
                <w:lang w:val="uk-UA"/>
              </w:rPr>
              <w:t>старостинські</w:t>
            </w:r>
            <w:proofErr w:type="spellEnd"/>
            <w:r w:rsidRPr="00ED4C4C">
              <w:rPr>
                <w:rFonts w:ascii="Times New Roman" w:hAnsi="Times New Roman" w:cs="Times New Roman"/>
                <w:sz w:val="24"/>
                <w:szCs w:val="24"/>
                <w:shd w:val="clear" w:color="auto" w:fill="FFFFFF"/>
                <w:lang w:val="uk-UA"/>
              </w:rPr>
              <w:t xml:space="preserve"> округи)</w:t>
            </w:r>
          </w:p>
        </w:tc>
        <w:tc>
          <w:tcPr>
            <w:tcW w:w="1134" w:type="dxa"/>
          </w:tcPr>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lastRenderedPageBreak/>
              <w:t>2022 рік</w:t>
            </w:r>
          </w:p>
        </w:tc>
        <w:tc>
          <w:tcPr>
            <w:tcW w:w="1134" w:type="dxa"/>
          </w:tcPr>
          <w:p w:rsidR="00ED4C4C" w:rsidRPr="00ED4C4C" w:rsidRDefault="00ED4C4C" w:rsidP="00466086">
            <w:pPr>
              <w:pStyle w:val="Default"/>
              <w:jc w:val="center"/>
              <w:rPr>
                <w:color w:val="auto"/>
                <w:lang w:val="uk-UA"/>
              </w:rPr>
            </w:pPr>
            <w:r w:rsidRPr="00ED4C4C">
              <w:rPr>
                <w:color w:val="auto"/>
                <w:lang w:val="uk-UA"/>
              </w:rPr>
              <w:t xml:space="preserve">475 </w:t>
            </w:r>
            <w:proofErr w:type="spellStart"/>
            <w:r w:rsidRPr="00ED4C4C">
              <w:rPr>
                <w:color w:val="auto"/>
                <w:lang w:val="uk-UA"/>
              </w:rPr>
              <w:t>тис.грн</w:t>
            </w:r>
            <w:proofErr w:type="spellEnd"/>
            <w:r w:rsidRPr="00ED4C4C">
              <w:rPr>
                <w:color w:val="auto"/>
                <w:lang w:val="uk-UA"/>
              </w:rPr>
              <w:t>.</w:t>
            </w:r>
          </w:p>
        </w:tc>
        <w:tc>
          <w:tcPr>
            <w:tcW w:w="2976" w:type="dxa"/>
          </w:tcPr>
          <w:p w:rsidR="00ED4C4C" w:rsidRPr="00ED4C4C" w:rsidRDefault="00ED4C4C" w:rsidP="00466086">
            <w:pPr>
              <w:jc w:val="both"/>
              <w:rPr>
                <w:rFonts w:ascii="Times New Roman" w:hAnsi="Times New Roman" w:cs="Times New Roman"/>
                <w:sz w:val="24"/>
                <w:szCs w:val="24"/>
                <w:lang w:val="uk-UA"/>
              </w:rPr>
            </w:pPr>
            <w:proofErr w:type="spellStart"/>
            <w:r w:rsidRPr="00ED4C4C">
              <w:rPr>
                <w:rFonts w:ascii="Times New Roman" w:hAnsi="Times New Roman" w:cs="Times New Roman"/>
                <w:sz w:val="24"/>
                <w:szCs w:val="24"/>
                <w:lang w:val="uk-UA"/>
              </w:rPr>
              <w:t>Машівська</w:t>
            </w:r>
            <w:proofErr w:type="spellEnd"/>
            <w:r w:rsidRPr="00ED4C4C">
              <w:rPr>
                <w:rFonts w:ascii="Times New Roman" w:hAnsi="Times New Roman" w:cs="Times New Roman"/>
                <w:sz w:val="24"/>
                <w:szCs w:val="24"/>
                <w:lang w:val="uk-UA"/>
              </w:rPr>
              <w:t xml:space="preserve"> селищна рада,</w:t>
            </w:r>
          </w:p>
          <w:p w:rsidR="00ED4C4C" w:rsidRPr="00ED4C4C" w:rsidRDefault="00ED4C4C" w:rsidP="00466086">
            <w:pPr>
              <w:jc w:val="both"/>
              <w:rPr>
                <w:rFonts w:ascii="Times New Roman" w:hAnsi="Times New Roman" w:cs="Times New Roman"/>
                <w:sz w:val="24"/>
                <w:szCs w:val="24"/>
                <w:lang w:val="uk-UA"/>
              </w:rPr>
            </w:pPr>
            <w:r w:rsidRPr="00ED4C4C">
              <w:rPr>
                <w:rFonts w:ascii="Times New Roman" w:hAnsi="Times New Roman" w:cs="Times New Roman"/>
                <w:sz w:val="24"/>
                <w:szCs w:val="24"/>
                <w:lang w:val="uk-UA"/>
              </w:rPr>
              <w:t xml:space="preserve">Відділ комунального майна, містобудування, архітектури та земельних ресурсів </w:t>
            </w:r>
            <w:proofErr w:type="spellStart"/>
            <w:r w:rsidRPr="00ED4C4C">
              <w:rPr>
                <w:rFonts w:ascii="Times New Roman" w:hAnsi="Times New Roman" w:cs="Times New Roman"/>
                <w:sz w:val="24"/>
                <w:szCs w:val="24"/>
                <w:lang w:val="uk-UA"/>
              </w:rPr>
              <w:t>Машівської</w:t>
            </w:r>
            <w:proofErr w:type="spellEnd"/>
            <w:r w:rsidRPr="00ED4C4C">
              <w:rPr>
                <w:rFonts w:ascii="Times New Roman" w:hAnsi="Times New Roman" w:cs="Times New Roman"/>
                <w:sz w:val="24"/>
                <w:szCs w:val="24"/>
                <w:lang w:val="uk-UA"/>
              </w:rPr>
              <w:t xml:space="preserve"> </w:t>
            </w:r>
            <w:r w:rsidRPr="00ED4C4C">
              <w:rPr>
                <w:rFonts w:ascii="Times New Roman" w:hAnsi="Times New Roman" w:cs="Times New Roman"/>
                <w:sz w:val="24"/>
                <w:szCs w:val="24"/>
                <w:lang w:val="uk-UA"/>
              </w:rPr>
              <w:lastRenderedPageBreak/>
              <w:t>селищної ради</w:t>
            </w:r>
          </w:p>
        </w:tc>
      </w:tr>
    </w:tbl>
    <w:p w:rsidR="00ED4C4C" w:rsidRDefault="00ED4C4C" w:rsidP="00ED4C4C">
      <w:pPr>
        <w:pStyle w:val="Default"/>
        <w:jc w:val="center"/>
        <w:rPr>
          <w:b/>
          <w:color w:val="auto"/>
          <w:lang w:val="uk-UA"/>
        </w:rPr>
      </w:pPr>
    </w:p>
    <w:p w:rsidR="00ED4C4C" w:rsidRDefault="00ED4C4C" w:rsidP="00ED4C4C">
      <w:pPr>
        <w:pStyle w:val="Default"/>
        <w:jc w:val="center"/>
        <w:rPr>
          <w:b/>
          <w:color w:val="auto"/>
          <w:lang w:val="uk-UA"/>
        </w:rPr>
      </w:pPr>
    </w:p>
    <w:p w:rsidR="00ED4C4C" w:rsidRPr="00DF1C26" w:rsidRDefault="00ED4C4C" w:rsidP="00ED4C4C">
      <w:pPr>
        <w:pStyle w:val="Default"/>
        <w:jc w:val="center"/>
        <w:rPr>
          <w:b/>
          <w:color w:val="auto"/>
          <w:lang w:val="uk-UA"/>
        </w:rPr>
      </w:pPr>
      <w:r w:rsidRPr="00DF1C26">
        <w:rPr>
          <w:b/>
          <w:color w:val="auto"/>
          <w:lang w:val="uk-UA"/>
        </w:rPr>
        <w:t>5. Фінансування Програми</w:t>
      </w:r>
    </w:p>
    <w:p w:rsidR="00ED4C4C" w:rsidRPr="008476BC" w:rsidRDefault="00ED4C4C" w:rsidP="00ED4C4C">
      <w:pPr>
        <w:pStyle w:val="Default"/>
        <w:ind w:firstLine="708"/>
        <w:jc w:val="both"/>
        <w:rPr>
          <w:color w:val="auto"/>
          <w:lang w:val="uk-UA"/>
        </w:rPr>
      </w:pPr>
      <w:r w:rsidRPr="008476BC">
        <w:rPr>
          <w:color w:val="auto"/>
          <w:lang w:val="uk-UA"/>
        </w:rPr>
        <w:t xml:space="preserve">Фінансування Програми здійснюватиметься за рахунок коштів державного, місцевого бюджетів та інших джерел, передбачених законодавством, а також коштів, що надходять у порядку відшкодування втрат сільськогосподарського і лісогосподарського виробництва для використання на цілі, передбачені ст.209 Земельного кодексу України. </w:t>
      </w:r>
    </w:p>
    <w:p w:rsidR="00ED4C4C" w:rsidRPr="008476BC" w:rsidRDefault="00ED4C4C" w:rsidP="00ED4C4C">
      <w:pPr>
        <w:pStyle w:val="Default"/>
        <w:ind w:firstLine="708"/>
        <w:jc w:val="both"/>
        <w:rPr>
          <w:color w:val="auto"/>
          <w:lang w:val="uk-UA"/>
        </w:rPr>
      </w:pPr>
      <w:proofErr w:type="spellStart"/>
      <w:r w:rsidRPr="008476BC">
        <w:rPr>
          <w:color w:val="auto"/>
        </w:rPr>
        <w:t>Селищна</w:t>
      </w:r>
      <w:proofErr w:type="spellEnd"/>
      <w:r w:rsidRPr="008476BC">
        <w:rPr>
          <w:color w:val="auto"/>
        </w:rPr>
        <w:t xml:space="preserve"> рада </w:t>
      </w:r>
      <w:proofErr w:type="spellStart"/>
      <w:r w:rsidRPr="008476BC">
        <w:rPr>
          <w:color w:val="auto"/>
        </w:rPr>
        <w:t>може</w:t>
      </w:r>
      <w:proofErr w:type="spellEnd"/>
      <w:r w:rsidRPr="008476BC">
        <w:rPr>
          <w:color w:val="auto"/>
        </w:rPr>
        <w:t xml:space="preserve"> </w:t>
      </w:r>
      <w:proofErr w:type="spellStart"/>
      <w:r w:rsidRPr="008476BC">
        <w:rPr>
          <w:color w:val="auto"/>
        </w:rPr>
        <w:t>приймати</w:t>
      </w:r>
      <w:proofErr w:type="spellEnd"/>
      <w:r w:rsidRPr="008476BC">
        <w:rPr>
          <w:color w:val="auto"/>
        </w:rPr>
        <w:t xml:space="preserve"> участь у </w:t>
      </w:r>
      <w:proofErr w:type="spellStart"/>
      <w:r w:rsidRPr="008476BC">
        <w:rPr>
          <w:color w:val="auto"/>
        </w:rPr>
        <w:t>виконанні</w:t>
      </w:r>
      <w:proofErr w:type="spellEnd"/>
      <w:r w:rsidRPr="008476BC">
        <w:rPr>
          <w:color w:val="auto"/>
        </w:rPr>
        <w:t xml:space="preserve"> </w:t>
      </w:r>
      <w:proofErr w:type="spellStart"/>
      <w:r w:rsidRPr="008476BC">
        <w:rPr>
          <w:color w:val="auto"/>
        </w:rPr>
        <w:t>спільних</w:t>
      </w:r>
      <w:proofErr w:type="spellEnd"/>
      <w:r w:rsidRPr="008476BC">
        <w:rPr>
          <w:color w:val="auto"/>
        </w:rPr>
        <w:t xml:space="preserve"> </w:t>
      </w:r>
      <w:proofErr w:type="spellStart"/>
      <w:r w:rsidRPr="008476BC">
        <w:rPr>
          <w:color w:val="auto"/>
        </w:rPr>
        <w:t>регіональних</w:t>
      </w:r>
      <w:proofErr w:type="spellEnd"/>
      <w:r w:rsidRPr="008476BC">
        <w:rPr>
          <w:color w:val="auto"/>
        </w:rPr>
        <w:t xml:space="preserve"> </w:t>
      </w:r>
      <w:proofErr w:type="spellStart"/>
      <w:r w:rsidRPr="008476BC">
        <w:rPr>
          <w:color w:val="auto"/>
        </w:rPr>
        <w:t>програм</w:t>
      </w:r>
      <w:proofErr w:type="spellEnd"/>
      <w:r w:rsidRPr="008476BC">
        <w:rPr>
          <w:color w:val="auto"/>
        </w:rPr>
        <w:t xml:space="preserve">, </w:t>
      </w:r>
      <w:proofErr w:type="spellStart"/>
      <w:r w:rsidRPr="008476BC">
        <w:rPr>
          <w:color w:val="auto"/>
        </w:rPr>
        <w:t>затверджених</w:t>
      </w:r>
      <w:proofErr w:type="spellEnd"/>
      <w:r w:rsidRPr="008476BC">
        <w:rPr>
          <w:color w:val="auto"/>
        </w:rPr>
        <w:t xml:space="preserve"> </w:t>
      </w:r>
      <w:proofErr w:type="spellStart"/>
      <w:r w:rsidRPr="008476BC">
        <w:rPr>
          <w:color w:val="auto"/>
        </w:rPr>
        <w:t>сес</w:t>
      </w:r>
      <w:r>
        <w:rPr>
          <w:color w:val="auto"/>
        </w:rPr>
        <w:t>іями</w:t>
      </w:r>
      <w:proofErr w:type="spellEnd"/>
      <w:r>
        <w:rPr>
          <w:color w:val="auto"/>
        </w:rPr>
        <w:t xml:space="preserve"> </w:t>
      </w:r>
      <w:proofErr w:type="spellStart"/>
      <w:r>
        <w:rPr>
          <w:color w:val="auto"/>
        </w:rPr>
        <w:t>районної</w:t>
      </w:r>
      <w:proofErr w:type="spellEnd"/>
      <w:r>
        <w:rPr>
          <w:color w:val="auto"/>
        </w:rPr>
        <w:t xml:space="preserve"> та </w:t>
      </w:r>
      <w:proofErr w:type="spellStart"/>
      <w:r>
        <w:rPr>
          <w:color w:val="auto"/>
        </w:rPr>
        <w:t>обласної</w:t>
      </w:r>
      <w:proofErr w:type="spellEnd"/>
      <w:r>
        <w:rPr>
          <w:color w:val="auto"/>
        </w:rPr>
        <w:t xml:space="preserve"> рад</w:t>
      </w:r>
      <w:r w:rsidRPr="008476BC">
        <w:rPr>
          <w:color w:val="auto"/>
        </w:rPr>
        <w:t xml:space="preserve"> і </w:t>
      </w:r>
      <w:proofErr w:type="spellStart"/>
      <w:r w:rsidRPr="008476BC">
        <w:rPr>
          <w:color w:val="auto"/>
        </w:rPr>
        <w:t>відповідній</w:t>
      </w:r>
      <w:proofErr w:type="spellEnd"/>
      <w:r w:rsidRPr="008476BC">
        <w:rPr>
          <w:color w:val="auto"/>
        </w:rPr>
        <w:t xml:space="preserve"> </w:t>
      </w:r>
      <w:proofErr w:type="spellStart"/>
      <w:r w:rsidRPr="008476BC">
        <w:rPr>
          <w:color w:val="auto"/>
        </w:rPr>
        <w:t>передачі</w:t>
      </w:r>
      <w:proofErr w:type="spellEnd"/>
      <w:r w:rsidRPr="008476BC">
        <w:rPr>
          <w:color w:val="auto"/>
        </w:rPr>
        <w:t xml:space="preserve"> (</w:t>
      </w:r>
      <w:proofErr w:type="spellStart"/>
      <w:r w:rsidRPr="008476BC">
        <w:rPr>
          <w:color w:val="auto"/>
        </w:rPr>
        <w:t>залученні</w:t>
      </w:r>
      <w:proofErr w:type="spellEnd"/>
      <w:r w:rsidRPr="008476BC">
        <w:rPr>
          <w:color w:val="auto"/>
        </w:rPr>
        <w:t xml:space="preserve">) </w:t>
      </w:r>
      <w:proofErr w:type="spellStart"/>
      <w:r w:rsidRPr="008476BC">
        <w:rPr>
          <w:color w:val="auto"/>
        </w:rPr>
        <w:t>міжбюджетних</w:t>
      </w:r>
      <w:proofErr w:type="spellEnd"/>
      <w:r w:rsidRPr="008476BC">
        <w:rPr>
          <w:color w:val="auto"/>
        </w:rPr>
        <w:t xml:space="preserve"> </w:t>
      </w:r>
      <w:proofErr w:type="spellStart"/>
      <w:r w:rsidRPr="008476BC">
        <w:rPr>
          <w:color w:val="auto"/>
        </w:rPr>
        <w:t>трансфертів</w:t>
      </w:r>
      <w:proofErr w:type="spellEnd"/>
      <w:r w:rsidRPr="008476BC">
        <w:rPr>
          <w:color w:val="auto"/>
        </w:rPr>
        <w:t xml:space="preserve"> для </w:t>
      </w:r>
      <w:proofErr w:type="spellStart"/>
      <w:r w:rsidRPr="008476BC">
        <w:rPr>
          <w:color w:val="auto"/>
        </w:rPr>
        <w:t>реалізації</w:t>
      </w:r>
      <w:proofErr w:type="spellEnd"/>
      <w:r w:rsidRPr="008476BC">
        <w:rPr>
          <w:color w:val="auto"/>
        </w:rPr>
        <w:t xml:space="preserve"> </w:t>
      </w:r>
      <w:proofErr w:type="spellStart"/>
      <w:r w:rsidRPr="008476BC">
        <w:rPr>
          <w:color w:val="auto"/>
        </w:rPr>
        <w:t>програм</w:t>
      </w:r>
      <w:proofErr w:type="spellEnd"/>
      <w:r w:rsidRPr="008476BC">
        <w:rPr>
          <w:color w:val="auto"/>
        </w:rPr>
        <w:t xml:space="preserve"> </w:t>
      </w:r>
      <w:proofErr w:type="spellStart"/>
      <w:r w:rsidRPr="008476BC">
        <w:rPr>
          <w:color w:val="auto"/>
        </w:rPr>
        <w:t>відповідно</w:t>
      </w:r>
      <w:proofErr w:type="spellEnd"/>
      <w:r w:rsidRPr="008476BC">
        <w:rPr>
          <w:color w:val="auto"/>
        </w:rPr>
        <w:t xml:space="preserve"> до </w:t>
      </w:r>
      <w:proofErr w:type="spellStart"/>
      <w:r w:rsidRPr="008476BC">
        <w:rPr>
          <w:color w:val="auto"/>
        </w:rPr>
        <w:t>вимог</w:t>
      </w:r>
      <w:proofErr w:type="spellEnd"/>
      <w:r w:rsidRPr="008476BC">
        <w:rPr>
          <w:color w:val="auto"/>
        </w:rPr>
        <w:t xml:space="preserve"> чинного </w:t>
      </w:r>
      <w:proofErr w:type="spellStart"/>
      <w:r w:rsidRPr="008476BC">
        <w:rPr>
          <w:color w:val="auto"/>
        </w:rPr>
        <w:t>законодавства</w:t>
      </w:r>
      <w:proofErr w:type="spellEnd"/>
      <w:r w:rsidRPr="008476BC">
        <w:rPr>
          <w:color w:val="auto"/>
        </w:rPr>
        <w:t xml:space="preserve"> на </w:t>
      </w:r>
      <w:proofErr w:type="spellStart"/>
      <w:proofErr w:type="gramStart"/>
      <w:r w:rsidRPr="008476BC">
        <w:rPr>
          <w:color w:val="auto"/>
        </w:rPr>
        <w:t>п</w:t>
      </w:r>
      <w:proofErr w:type="gramEnd"/>
      <w:r w:rsidRPr="008476BC">
        <w:rPr>
          <w:color w:val="auto"/>
        </w:rPr>
        <w:t>ідставі</w:t>
      </w:r>
      <w:proofErr w:type="spellEnd"/>
      <w:r w:rsidRPr="008476BC">
        <w:rPr>
          <w:color w:val="auto"/>
        </w:rPr>
        <w:t xml:space="preserve"> </w:t>
      </w:r>
      <w:proofErr w:type="spellStart"/>
      <w:r w:rsidRPr="008476BC">
        <w:rPr>
          <w:color w:val="auto"/>
        </w:rPr>
        <w:t>ухвалених</w:t>
      </w:r>
      <w:proofErr w:type="spellEnd"/>
      <w:r w:rsidRPr="008476BC">
        <w:rPr>
          <w:color w:val="auto"/>
        </w:rPr>
        <w:t xml:space="preserve"> </w:t>
      </w:r>
      <w:proofErr w:type="spellStart"/>
      <w:r w:rsidRPr="008476BC">
        <w:rPr>
          <w:color w:val="auto"/>
        </w:rPr>
        <w:t>угод</w:t>
      </w:r>
      <w:proofErr w:type="spellEnd"/>
      <w:r w:rsidRPr="008476BC">
        <w:rPr>
          <w:color w:val="auto"/>
        </w:rPr>
        <w:t xml:space="preserve">. </w:t>
      </w:r>
    </w:p>
    <w:p w:rsidR="00ED4C4C" w:rsidRDefault="00ED4C4C" w:rsidP="00ED4C4C">
      <w:pPr>
        <w:pStyle w:val="Default"/>
        <w:jc w:val="center"/>
        <w:rPr>
          <w:b/>
          <w:color w:val="auto"/>
          <w:lang w:val="uk-UA"/>
        </w:rPr>
      </w:pPr>
    </w:p>
    <w:p w:rsidR="00ED4C4C" w:rsidRPr="00DF1C26" w:rsidRDefault="00ED4C4C" w:rsidP="00ED4C4C">
      <w:pPr>
        <w:pStyle w:val="Default"/>
        <w:jc w:val="center"/>
        <w:rPr>
          <w:b/>
          <w:color w:val="auto"/>
          <w:lang w:val="uk-UA"/>
        </w:rPr>
      </w:pPr>
    </w:p>
    <w:p w:rsidR="00ED4C4C" w:rsidRPr="00DF1C26" w:rsidRDefault="00ED4C4C" w:rsidP="00ED4C4C">
      <w:pPr>
        <w:pStyle w:val="Default"/>
        <w:jc w:val="center"/>
        <w:rPr>
          <w:b/>
          <w:color w:val="auto"/>
        </w:rPr>
      </w:pPr>
      <w:r w:rsidRPr="00DF1C26">
        <w:rPr>
          <w:b/>
          <w:color w:val="auto"/>
          <w:lang w:val="uk-UA"/>
        </w:rPr>
        <w:t>6</w:t>
      </w:r>
      <w:r w:rsidRPr="00DF1C26">
        <w:rPr>
          <w:b/>
          <w:color w:val="auto"/>
        </w:rPr>
        <w:t>.</w:t>
      </w:r>
      <w:r w:rsidRPr="00DF1C26">
        <w:rPr>
          <w:b/>
          <w:color w:val="auto"/>
          <w:lang w:val="uk-UA"/>
        </w:rPr>
        <w:t xml:space="preserve">Організація управління та контролю </w:t>
      </w:r>
      <w:r w:rsidRPr="00DF1C26">
        <w:rPr>
          <w:b/>
          <w:color w:val="auto"/>
        </w:rPr>
        <w:t xml:space="preserve"> </w:t>
      </w:r>
    </w:p>
    <w:p w:rsidR="00ED4C4C" w:rsidRPr="008476BC" w:rsidRDefault="00ED4C4C" w:rsidP="00ED4C4C">
      <w:pPr>
        <w:pStyle w:val="Default"/>
        <w:ind w:firstLine="708"/>
        <w:jc w:val="both"/>
        <w:rPr>
          <w:color w:val="auto"/>
        </w:rPr>
      </w:pPr>
      <w:proofErr w:type="spellStart"/>
      <w:r w:rsidRPr="008476BC">
        <w:rPr>
          <w:color w:val="auto"/>
        </w:rPr>
        <w:t>Основним</w:t>
      </w:r>
      <w:proofErr w:type="spellEnd"/>
      <w:r w:rsidRPr="008476BC">
        <w:rPr>
          <w:color w:val="auto"/>
        </w:rPr>
        <w:t xml:space="preserve"> </w:t>
      </w:r>
      <w:proofErr w:type="spellStart"/>
      <w:r w:rsidRPr="008476BC">
        <w:rPr>
          <w:color w:val="auto"/>
        </w:rPr>
        <w:t>замовником</w:t>
      </w:r>
      <w:proofErr w:type="spellEnd"/>
      <w:r w:rsidRPr="008476BC">
        <w:rPr>
          <w:color w:val="auto"/>
        </w:rPr>
        <w:t xml:space="preserve">-координатором </w:t>
      </w:r>
      <w:proofErr w:type="gramStart"/>
      <w:r w:rsidRPr="008476BC">
        <w:rPr>
          <w:color w:val="auto"/>
        </w:rPr>
        <w:t>у</w:t>
      </w:r>
      <w:proofErr w:type="gramEnd"/>
      <w:r w:rsidRPr="008476BC">
        <w:rPr>
          <w:color w:val="auto"/>
        </w:rPr>
        <w:t xml:space="preserve"> </w:t>
      </w:r>
      <w:proofErr w:type="spellStart"/>
      <w:proofErr w:type="gramStart"/>
      <w:r w:rsidRPr="008476BC">
        <w:rPr>
          <w:color w:val="auto"/>
        </w:rPr>
        <w:t>реал</w:t>
      </w:r>
      <w:proofErr w:type="gramEnd"/>
      <w:r w:rsidRPr="008476BC">
        <w:rPr>
          <w:color w:val="auto"/>
        </w:rPr>
        <w:t>ізації</w:t>
      </w:r>
      <w:proofErr w:type="spellEnd"/>
      <w:r w:rsidRPr="008476BC">
        <w:rPr>
          <w:color w:val="auto"/>
        </w:rPr>
        <w:t xml:space="preserve"> </w:t>
      </w:r>
      <w:proofErr w:type="spellStart"/>
      <w:r w:rsidRPr="008476BC">
        <w:rPr>
          <w:color w:val="auto"/>
        </w:rPr>
        <w:t>заходів</w:t>
      </w:r>
      <w:proofErr w:type="spellEnd"/>
      <w:r w:rsidRPr="008476BC">
        <w:rPr>
          <w:color w:val="auto"/>
        </w:rPr>
        <w:t xml:space="preserve"> </w:t>
      </w:r>
      <w:proofErr w:type="spellStart"/>
      <w:r w:rsidRPr="008476BC">
        <w:rPr>
          <w:color w:val="auto"/>
        </w:rPr>
        <w:t>Програми</w:t>
      </w:r>
      <w:proofErr w:type="spellEnd"/>
      <w:r w:rsidRPr="008476BC">
        <w:rPr>
          <w:color w:val="auto"/>
        </w:rPr>
        <w:t xml:space="preserve"> </w:t>
      </w:r>
      <w:proofErr w:type="spellStart"/>
      <w:r w:rsidRPr="008476BC">
        <w:rPr>
          <w:color w:val="auto"/>
        </w:rPr>
        <w:t>визначено</w:t>
      </w:r>
      <w:proofErr w:type="spellEnd"/>
      <w:r w:rsidRPr="008476BC">
        <w:rPr>
          <w:color w:val="auto"/>
          <w:lang w:val="uk-UA"/>
        </w:rPr>
        <w:t xml:space="preserve"> </w:t>
      </w:r>
      <w:proofErr w:type="spellStart"/>
      <w:r w:rsidRPr="008476BC">
        <w:rPr>
          <w:color w:val="auto"/>
          <w:lang w:val="uk-UA"/>
        </w:rPr>
        <w:t>Машів</w:t>
      </w:r>
      <w:r w:rsidRPr="008476BC">
        <w:rPr>
          <w:color w:val="auto"/>
        </w:rPr>
        <w:t>ську</w:t>
      </w:r>
      <w:proofErr w:type="spellEnd"/>
      <w:r w:rsidRPr="008476BC">
        <w:rPr>
          <w:color w:val="auto"/>
        </w:rPr>
        <w:t xml:space="preserve"> </w:t>
      </w:r>
      <w:proofErr w:type="spellStart"/>
      <w:r w:rsidRPr="008476BC">
        <w:rPr>
          <w:color w:val="auto"/>
        </w:rPr>
        <w:t>селищну</w:t>
      </w:r>
      <w:proofErr w:type="spellEnd"/>
      <w:r w:rsidRPr="008476BC">
        <w:rPr>
          <w:color w:val="auto"/>
        </w:rPr>
        <w:t xml:space="preserve"> раду. </w:t>
      </w:r>
    </w:p>
    <w:p w:rsidR="00ED4C4C" w:rsidRPr="008476BC" w:rsidRDefault="00ED4C4C" w:rsidP="00ED4C4C">
      <w:pPr>
        <w:pStyle w:val="Default"/>
        <w:ind w:firstLine="708"/>
        <w:jc w:val="both"/>
        <w:rPr>
          <w:color w:val="auto"/>
          <w:lang w:val="uk-UA"/>
        </w:rPr>
      </w:pPr>
      <w:r w:rsidRPr="008476BC">
        <w:rPr>
          <w:color w:val="auto"/>
          <w:lang w:val="uk-UA"/>
        </w:rPr>
        <w:t xml:space="preserve">Заходи Програми реалізуються замовником-координатором шляхом організації робіт і розподілу їх серед виконавців згідно з виділеними коштами місцевого бюджету. </w:t>
      </w:r>
    </w:p>
    <w:p w:rsidR="00ED4C4C" w:rsidRPr="00DF1C26" w:rsidRDefault="00ED4C4C" w:rsidP="00ED4C4C">
      <w:pPr>
        <w:pStyle w:val="Default"/>
        <w:ind w:firstLine="708"/>
        <w:jc w:val="both"/>
        <w:rPr>
          <w:b/>
          <w:color w:val="auto"/>
          <w:lang w:val="uk-UA"/>
        </w:rPr>
      </w:pPr>
    </w:p>
    <w:p w:rsidR="00ED4C4C" w:rsidRPr="00DF1C26" w:rsidRDefault="00ED4C4C" w:rsidP="00ED4C4C">
      <w:pPr>
        <w:pStyle w:val="Default"/>
        <w:jc w:val="center"/>
        <w:rPr>
          <w:b/>
          <w:color w:val="auto"/>
          <w:lang w:val="uk-UA"/>
        </w:rPr>
      </w:pPr>
      <w:r w:rsidRPr="00DF1C26">
        <w:rPr>
          <w:b/>
          <w:color w:val="auto"/>
          <w:lang w:val="uk-UA"/>
        </w:rPr>
        <w:t>7.Очікувані результати</w:t>
      </w:r>
    </w:p>
    <w:p w:rsidR="00ED4C4C" w:rsidRPr="00CA2417" w:rsidRDefault="00ED4C4C" w:rsidP="00ED4C4C">
      <w:pPr>
        <w:pStyle w:val="Default"/>
        <w:ind w:firstLine="708"/>
        <w:jc w:val="both"/>
        <w:rPr>
          <w:color w:val="auto"/>
          <w:lang w:val="uk-UA"/>
        </w:rPr>
      </w:pPr>
      <w:r w:rsidRPr="00CA2417">
        <w:rPr>
          <w:color w:val="auto"/>
          <w:lang w:val="uk-UA"/>
        </w:rPr>
        <w:t xml:space="preserve">Реалізація заходів, передбачених Програмою, дозволить здійснити використання та охорону земель на якісно новому рівні, </w:t>
      </w:r>
      <w:proofErr w:type="spellStart"/>
      <w:r w:rsidRPr="00CA2417">
        <w:rPr>
          <w:color w:val="auto"/>
          <w:lang w:val="uk-UA"/>
        </w:rPr>
        <w:t>надасть</w:t>
      </w:r>
      <w:proofErr w:type="spellEnd"/>
      <w:r w:rsidRPr="00CA2417">
        <w:rPr>
          <w:color w:val="auto"/>
          <w:lang w:val="uk-UA"/>
        </w:rPr>
        <w:t xml:space="preserve"> можливість зберегти та використовувати землю як складову частину природного ресурсу і територіального базису, основне національне багатство перетворити в самостійний фактор зростання економіки, а також сприяти залученню інвестицій у розвиток економіки </w:t>
      </w:r>
      <w:proofErr w:type="spellStart"/>
      <w:r w:rsidRPr="008476BC">
        <w:rPr>
          <w:color w:val="auto"/>
          <w:lang w:val="uk-UA"/>
        </w:rPr>
        <w:t>Машів</w:t>
      </w:r>
      <w:r w:rsidRPr="00CA2417">
        <w:rPr>
          <w:color w:val="auto"/>
          <w:lang w:val="uk-UA"/>
        </w:rPr>
        <w:t>ської</w:t>
      </w:r>
      <w:proofErr w:type="spellEnd"/>
      <w:r w:rsidRPr="00CA2417">
        <w:rPr>
          <w:color w:val="auto"/>
          <w:lang w:val="uk-UA"/>
        </w:rPr>
        <w:t xml:space="preserve"> селищної ради</w:t>
      </w:r>
      <w:r w:rsidRPr="008476BC">
        <w:rPr>
          <w:color w:val="auto"/>
          <w:lang w:val="uk-UA"/>
        </w:rPr>
        <w:t xml:space="preserve"> та </w:t>
      </w:r>
      <w:proofErr w:type="spellStart"/>
      <w:r w:rsidRPr="008476BC">
        <w:rPr>
          <w:color w:val="auto"/>
          <w:lang w:val="uk-UA"/>
        </w:rPr>
        <w:t>надасть</w:t>
      </w:r>
      <w:proofErr w:type="spellEnd"/>
      <w:r w:rsidRPr="008476BC">
        <w:rPr>
          <w:color w:val="auto"/>
          <w:lang w:val="uk-UA"/>
        </w:rPr>
        <w:t xml:space="preserve"> можливість селищній раді розпоряджатися земельними ділянками, які будуть додатково включені в межі населених пунктів</w:t>
      </w:r>
      <w:r w:rsidRPr="00CA2417">
        <w:rPr>
          <w:color w:val="auto"/>
          <w:lang w:val="uk-UA"/>
        </w:rPr>
        <w:t xml:space="preserve">. </w:t>
      </w:r>
    </w:p>
    <w:p w:rsidR="00ED4C4C" w:rsidRPr="008476BC" w:rsidRDefault="00ED4C4C" w:rsidP="00ED4C4C">
      <w:pPr>
        <w:pStyle w:val="Default"/>
        <w:ind w:firstLine="708"/>
        <w:jc w:val="both"/>
        <w:rPr>
          <w:color w:val="auto"/>
          <w:lang w:val="uk-UA"/>
        </w:rPr>
      </w:pPr>
      <w:r w:rsidRPr="008476BC">
        <w:rPr>
          <w:color w:val="auto"/>
        </w:rPr>
        <w:t xml:space="preserve">У </w:t>
      </w:r>
      <w:proofErr w:type="spellStart"/>
      <w:r w:rsidRPr="008476BC">
        <w:rPr>
          <w:color w:val="auto"/>
        </w:rPr>
        <w:t>цілому</w:t>
      </w:r>
      <w:proofErr w:type="spellEnd"/>
      <w:r w:rsidRPr="008476BC">
        <w:rPr>
          <w:color w:val="auto"/>
        </w:rPr>
        <w:t xml:space="preserve"> </w:t>
      </w:r>
      <w:proofErr w:type="spellStart"/>
      <w:r w:rsidRPr="008476BC">
        <w:rPr>
          <w:color w:val="auto"/>
        </w:rPr>
        <w:t>збільшиться</w:t>
      </w:r>
      <w:proofErr w:type="spellEnd"/>
      <w:r w:rsidRPr="008476BC">
        <w:rPr>
          <w:color w:val="auto"/>
        </w:rPr>
        <w:t xml:space="preserve"> </w:t>
      </w:r>
      <w:proofErr w:type="spellStart"/>
      <w:r w:rsidRPr="008476BC">
        <w:rPr>
          <w:color w:val="auto"/>
        </w:rPr>
        <w:t>надходження</w:t>
      </w:r>
      <w:proofErr w:type="spellEnd"/>
      <w:r w:rsidRPr="008476BC">
        <w:rPr>
          <w:color w:val="auto"/>
        </w:rPr>
        <w:t xml:space="preserve"> </w:t>
      </w:r>
      <w:proofErr w:type="spellStart"/>
      <w:r w:rsidRPr="008476BC">
        <w:rPr>
          <w:color w:val="auto"/>
        </w:rPr>
        <w:t>коштів</w:t>
      </w:r>
      <w:proofErr w:type="spellEnd"/>
      <w:r w:rsidRPr="008476BC">
        <w:rPr>
          <w:color w:val="auto"/>
        </w:rPr>
        <w:t xml:space="preserve"> </w:t>
      </w:r>
      <w:proofErr w:type="gramStart"/>
      <w:r w:rsidRPr="008476BC">
        <w:rPr>
          <w:color w:val="auto"/>
        </w:rPr>
        <w:t>до</w:t>
      </w:r>
      <w:proofErr w:type="gramEnd"/>
      <w:r w:rsidRPr="008476BC">
        <w:rPr>
          <w:color w:val="auto"/>
        </w:rPr>
        <w:t xml:space="preserve"> бюджету </w:t>
      </w:r>
      <w:proofErr w:type="spellStart"/>
      <w:r w:rsidRPr="008476BC">
        <w:rPr>
          <w:color w:val="auto"/>
        </w:rPr>
        <w:t>від</w:t>
      </w:r>
      <w:proofErr w:type="spellEnd"/>
      <w:r w:rsidRPr="008476BC">
        <w:rPr>
          <w:color w:val="auto"/>
        </w:rPr>
        <w:t xml:space="preserve"> плати за землю</w:t>
      </w:r>
      <w:r w:rsidRPr="008476BC">
        <w:rPr>
          <w:color w:val="auto"/>
          <w:lang w:val="uk-UA"/>
        </w:rPr>
        <w:t xml:space="preserve"> та наповнить доходну частину бюджету за рахунок укладення договорів оренди землі з юридичними та фізичними особами.</w:t>
      </w:r>
    </w:p>
    <w:p w:rsidR="00ED4C4C" w:rsidRPr="008476BC" w:rsidRDefault="00ED4C4C" w:rsidP="00ED4C4C">
      <w:pPr>
        <w:pStyle w:val="Default"/>
        <w:ind w:firstLine="708"/>
        <w:jc w:val="both"/>
        <w:rPr>
          <w:color w:val="auto"/>
          <w:lang w:val="uk-UA"/>
        </w:rPr>
      </w:pPr>
      <w:proofErr w:type="spellStart"/>
      <w:r w:rsidRPr="008476BC">
        <w:rPr>
          <w:color w:val="auto"/>
        </w:rPr>
        <w:t>Проведенн</w:t>
      </w:r>
      <w:r>
        <w:rPr>
          <w:color w:val="auto"/>
        </w:rPr>
        <w:t>я</w:t>
      </w:r>
      <w:proofErr w:type="spellEnd"/>
      <w:r>
        <w:rPr>
          <w:color w:val="auto"/>
        </w:rPr>
        <w:t xml:space="preserve"> </w:t>
      </w:r>
      <w:proofErr w:type="spellStart"/>
      <w:r>
        <w:rPr>
          <w:color w:val="auto"/>
        </w:rPr>
        <w:t>цих</w:t>
      </w:r>
      <w:proofErr w:type="spellEnd"/>
      <w:r>
        <w:rPr>
          <w:color w:val="auto"/>
        </w:rPr>
        <w:t xml:space="preserve"> </w:t>
      </w:r>
      <w:proofErr w:type="spellStart"/>
      <w:r>
        <w:rPr>
          <w:color w:val="auto"/>
        </w:rPr>
        <w:t>робіт</w:t>
      </w:r>
      <w:proofErr w:type="spellEnd"/>
      <w:r>
        <w:rPr>
          <w:color w:val="auto"/>
        </w:rPr>
        <w:t xml:space="preserve"> </w:t>
      </w:r>
      <w:proofErr w:type="spellStart"/>
      <w:r>
        <w:rPr>
          <w:color w:val="auto"/>
        </w:rPr>
        <w:t>також</w:t>
      </w:r>
      <w:proofErr w:type="spellEnd"/>
      <w:r>
        <w:rPr>
          <w:color w:val="auto"/>
        </w:rPr>
        <w:t xml:space="preserve"> буде </w:t>
      </w:r>
      <w:proofErr w:type="spellStart"/>
      <w:r>
        <w:rPr>
          <w:color w:val="auto"/>
        </w:rPr>
        <w:t>сприяти</w:t>
      </w:r>
      <w:proofErr w:type="spellEnd"/>
      <w:r w:rsidRPr="008476BC">
        <w:rPr>
          <w:color w:val="auto"/>
        </w:rPr>
        <w:t xml:space="preserve"> </w:t>
      </w:r>
      <w:proofErr w:type="spellStart"/>
      <w:r w:rsidRPr="008476BC">
        <w:rPr>
          <w:color w:val="auto"/>
        </w:rPr>
        <w:t>більш</w:t>
      </w:r>
      <w:proofErr w:type="spellEnd"/>
      <w:r w:rsidRPr="008476BC">
        <w:rPr>
          <w:color w:val="auto"/>
        </w:rPr>
        <w:t xml:space="preserve"> </w:t>
      </w:r>
      <w:proofErr w:type="spellStart"/>
      <w:r w:rsidRPr="008476BC">
        <w:rPr>
          <w:color w:val="auto"/>
        </w:rPr>
        <w:t>відповідальному</w:t>
      </w:r>
      <w:proofErr w:type="spellEnd"/>
      <w:r w:rsidRPr="008476BC">
        <w:rPr>
          <w:color w:val="auto"/>
        </w:rPr>
        <w:t xml:space="preserve"> і </w:t>
      </w:r>
      <w:proofErr w:type="spellStart"/>
      <w:r w:rsidRPr="008476BC">
        <w:rPr>
          <w:color w:val="auto"/>
        </w:rPr>
        <w:t>господарському</w:t>
      </w:r>
      <w:proofErr w:type="spellEnd"/>
      <w:r w:rsidRPr="008476BC">
        <w:rPr>
          <w:color w:val="auto"/>
        </w:rPr>
        <w:t xml:space="preserve"> </w:t>
      </w:r>
      <w:proofErr w:type="spellStart"/>
      <w:r w:rsidRPr="008476BC">
        <w:rPr>
          <w:color w:val="auto"/>
        </w:rPr>
        <w:t>відношенню</w:t>
      </w:r>
      <w:proofErr w:type="spellEnd"/>
      <w:r w:rsidRPr="008476BC">
        <w:rPr>
          <w:color w:val="auto"/>
        </w:rPr>
        <w:t xml:space="preserve"> </w:t>
      </w:r>
      <w:proofErr w:type="spellStart"/>
      <w:r w:rsidRPr="008476BC">
        <w:rPr>
          <w:color w:val="auto"/>
        </w:rPr>
        <w:t>власників</w:t>
      </w:r>
      <w:proofErr w:type="spellEnd"/>
      <w:r w:rsidRPr="008476BC">
        <w:rPr>
          <w:color w:val="auto"/>
        </w:rPr>
        <w:t xml:space="preserve"> </w:t>
      </w:r>
      <w:proofErr w:type="spellStart"/>
      <w:r w:rsidRPr="008476BC">
        <w:rPr>
          <w:color w:val="auto"/>
        </w:rPr>
        <w:t>земельних</w:t>
      </w:r>
      <w:proofErr w:type="spellEnd"/>
      <w:r w:rsidRPr="008476BC">
        <w:rPr>
          <w:color w:val="auto"/>
        </w:rPr>
        <w:t xml:space="preserve"> </w:t>
      </w:r>
      <w:proofErr w:type="spellStart"/>
      <w:r w:rsidRPr="008476BC">
        <w:rPr>
          <w:color w:val="auto"/>
        </w:rPr>
        <w:t>ділянок</w:t>
      </w:r>
      <w:proofErr w:type="spellEnd"/>
      <w:r w:rsidRPr="008476BC">
        <w:rPr>
          <w:color w:val="auto"/>
        </w:rPr>
        <w:t xml:space="preserve"> до </w:t>
      </w:r>
      <w:proofErr w:type="spellStart"/>
      <w:r w:rsidRPr="008476BC">
        <w:rPr>
          <w:color w:val="auto"/>
        </w:rPr>
        <w:t>їх</w:t>
      </w:r>
      <w:proofErr w:type="spellEnd"/>
      <w:r w:rsidRPr="008476BC">
        <w:rPr>
          <w:color w:val="auto"/>
        </w:rPr>
        <w:t xml:space="preserve"> </w:t>
      </w:r>
      <w:proofErr w:type="spellStart"/>
      <w:r w:rsidRPr="008476BC">
        <w:rPr>
          <w:color w:val="auto"/>
        </w:rPr>
        <w:t>використання</w:t>
      </w:r>
      <w:proofErr w:type="spellEnd"/>
      <w:r w:rsidRPr="008476BC">
        <w:rPr>
          <w:color w:val="auto"/>
        </w:rPr>
        <w:t xml:space="preserve">. </w:t>
      </w:r>
    </w:p>
    <w:p w:rsidR="00ED4C4C" w:rsidRPr="008476BC" w:rsidRDefault="00ED4C4C" w:rsidP="00ED4C4C">
      <w:pPr>
        <w:pStyle w:val="Default"/>
        <w:ind w:firstLine="708"/>
        <w:jc w:val="both"/>
        <w:rPr>
          <w:color w:val="auto"/>
          <w:lang w:val="uk-UA"/>
        </w:rPr>
      </w:pPr>
    </w:p>
    <w:p w:rsidR="00ED4C4C" w:rsidRPr="008476BC" w:rsidRDefault="00ED4C4C" w:rsidP="00ED4C4C">
      <w:pPr>
        <w:pStyle w:val="Default"/>
        <w:ind w:firstLine="708"/>
        <w:jc w:val="both"/>
        <w:rPr>
          <w:color w:val="auto"/>
          <w:lang w:val="uk-UA"/>
        </w:rPr>
      </w:pPr>
    </w:p>
    <w:p w:rsidR="00ED4C4C" w:rsidRDefault="00ED4C4C" w:rsidP="00ED4C4C">
      <w:pPr>
        <w:pStyle w:val="Default"/>
        <w:ind w:firstLine="708"/>
        <w:jc w:val="both"/>
        <w:rPr>
          <w:lang w:val="uk-UA"/>
        </w:rPr>
      </w:pPr>
    </w:p>
    <w:p w:rsidR="00ED4C4C" w:rsidRPr="004B78DF" w:rsidRDefault="00ED4C4C" w:rsidP="00ED4C4C">
      <w:pPr>
        <w:pStyle w:val="Default"/>
        <w:ind w:firstLine="708"/>
        <w:jc w:val="both"/>
        <w:rPr>
          <w:lang w:val="uk-UA"/>
        </w:rPr>
      </w:pPr>
    </w:p>
    <w:p w:rsidR="00ED4C4C" w:rsidRPr="00145717" w:rsidRDefault="00ED4C4C" w:rsidP="00ED4C4C">
      <w:pPr>
        <w:pStyle w:val="Default"/>
      </w:pPr>
      <w:r>
        <w:rPr>
          <w:lang w:val="uk-UA"/>
        </w:rPr>
        <w:t xml:space="preserve">               </w:t>
      </w:r>
      <w:proofErr w:type="spellStart"/>
      <w:r w:rsidRPr="004B78DF">
        <w:t>Секретар</w:t>
      </w:r>
      <w:proofErr w:type="spellEnd"/>
      <w:r w:rsidRPr="004B78DF">
        <w:t xml:space="preserve"> </w:t>
      </w:r>
      <w:proofErr w:type="spellStart"/>
      <w:r w:rsidRPr="004B78DF">
        <w:t>селищної</w:t>
      </w:r>
      <w:proofErr w:type="spellEnd"/>
      <w:r w:rsidRPr="004B78DF">
        <w:t xml:space="preserve"> </w:t>
      </w:r>
      <w:proofErr w:type="gramStart"/>
      <w:r w:rsidRPr="004B78DF">
        <w:t>р</w:t>
      </w:r>
      <w:proofErr w:type="gramEnd"/>
      <w:r>
        <w:rPr>
          <w:lang w:val="uk-UA"/>
        </w:rPr>
        <w:t xml:space="preserve"> </w:t>
      </w:r>
      <w:proofErr w:type="spellStart"/>
      <w:r w:rsidRPr="004B78DF">
        <w:t>ади</w:t>
      </w:r>
      <w:proofErr w:type="spellEnd"/>
      <w:r w:rsidRPr="004B78DF">
        <w:t xml:space="preserve"> </w:t>
      </w:r>
      <w:r w:rsidRPr="004B78DF">
        <w:rPr>
          <w:lang w:val="uk-UA"/>
        </w:rPr>
        <w:t xml:space="preserve">                                         </w:t>
      </w:r>
      <w:r>
        <w:rPr>
          <w:lang w:val="uk-UA"/>
        </w:rPr>
        <w:t xml:space="preserve">   </w:t>
      </w:r>
      <w:r w:rsidRPr="004B78DF">
        <w:rPr>
          <w:lang w:val="uk-UA"/>
        </w:rPr>
        <w:t xml:space="preserve">            </w:t>
      </w:r>
      <w:r>
        <w:rPr>
          <w:lang w:val="uk-UA"/>
        </w:rPr>
        <w:t>Світлана ГОДИНА</w:t>
      </w:r>
      <w:r w:rsidRPr="004B78DF">
        <w:t xml:space="preserve"> </w:t>
      </w:r>
    </w:p>
    <w:p w:rsidR="009D28B6" w:rsidRPr="00ED4C4C" w:rsidRDefault="009D28B6"/>
    <w:sectPr w:rsidR="009D28B6" w:rsidRPr="00ED4C4C" w:rsidSect="00FB3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D1E6F"/>
    <w:rsid w:val="00024A3D"/>
    <w:rsid w:val="000D1E6F"/>
    <w:rsid w:val="00201A78"/>
    <w:rsid w:val="0030503A"/>
    <w:rsid w:val="00351657"/>
    <w:rsid w:val="005C6708"/>
    <w:rsid w:val="00660123"/>
    <w:rsid w:val="00674884"/>
    <w:rsid w:val="00676B7A"/>
    <w:rsid w:val="007C3622"/>
    <w:rsid w:val="00806BE9"/>
    <w:rsid w:val="00974B73"/>
    <w:rsid w:val="009D28B6"/>
    <w:rsid w:val="00BA1D57"/>
    <w:rsid w:val="00ED4C4C"/>
    <w:rsid w:val="00FB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A3"/>
  </w:style>
  <w:style w:type="paragraph" w:styleId="1">
    <w:name w:val="heading 1"/>
    <w:basedOn w:val="a"/>
    <w:link w:val="10"/>
    <w:uiPriority w:val="9"/>
    <w:qFormat/>
    <w:rsid w:val="007C36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1E6F"/>
    <w:pPr>
      <w:spacing w:after="0" w:line="240" w:lineRule="auto"/>
    </w:pPr>
    <w:rPr>
      <w:rFonts w:ascii="Times New Roman CYR" w:eastAsia="Times New Roman" w:hAnsi="Times New Roman CYR" w:cs="Times New Roman"/>
      <w:sz w:val="28"/>
      <w:szCs w:val="20"/>
      <w:lang w:val="uk-UA"/>
    </w:rPr>
  </w:style>
  <w:style w:type="character" w:customStyle="1" w:styleId="10">
    <w:name w:val="Заголовок 1 Знак"/>
    <w:basedOn w:val="a0"/>
    <w:link w:val="1"/>
    <w:uiPriority w:val="9"/>
    <w:rsid w:val="007C3622"/>
    <w:rPr>
      <w:rFonts w:ascii="Times New Roman" w:eastAsia="Times New Roman" w:hAnsi="Times New Roman" w:cs="Times New Roman"/>
      <w:b/>
      <w:bCs/>
      <w:kern w:val="36"/>
      <w:sz w:val="48"/>
      <w:szCs w:val="48"/>
    </w:rPr>
  </w:style>
  <w:style w:type="character" w:styleId="a4">
    <w:name w:val="Strong"/>
    <w:uiPriority w:val="22"/>
    <w:qFormat/>
    <w:rsid w:val="007C3622"/>
    <w:rPr>
      <w:b/>
      <w:bCs/>
    </w:rPr>
  </w:style>
  <w:style w:type="paragraph" w:styleId="a5">
    <w:name w:val="Title"/>
    <w:basedOn w:val="a"/>
    <w:link w:val="a6"/>
    <w:uiPriority w:val="99"/>
    <w:qFormat/>
    <w:rsid w:val="00ED4C4C"/>
    <w:pPr>
      <w:spacing w:after="0" w:line="240" w:lineRule="auto"/>
      <w:jc w:val="center"/>
    </w:pPr>
    <w:rPr>
      <w:rFonts w:ascii="Times New Roman" w:eastAsia="Times New Roman" w:hAnsi="Times New Roman" w:cs="Times New Roman"/>
      <w:b/>
      <w:bCs/>
      <w:sz w:val="32"/>
      <w:szCs w:val="24"/>
      <w:lang w:val="uk-UA"/>
    </w:rPr>
  </w:style>
  <w:style w:type="character" w:customStyle="1" w:styleId="a6">
    <w:name w:val="Название Знак"/>
    <w:basedOn w:val="a0"/>
    <w:link w:val="a5"/>
    <w:uiPriority w:val="99"/>
    <w:rsid w:val="00ED4C4C"/>
    <w:rPr>
      <w:rFonts w:ascii="Times New Roman" w:eastAsia="Times New Roman" w:hAnsi="Times New Roman" w:cs="Times New Roman"/>
      <w:b/>
      <w:bCs/>
      <w:sz w:val="32"/>
      <w:szCs w:val="24"/>
      <w:lang w:val="uk-UA"/>
    </w:rPr>
  </w:style>
  <w:style w:type="paragraph" w:customStyle="1" w:styleId="Default">
    <w:name w:val="Default"/>
    <w:rsid w:val="00ED4C4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Normal (Web)"/>
    <w:basedOn w:val="a"/>
    <w:uiPriority w:val="99"/>
    <w:semiHidden/>
    <w:unhideWhenUsed/>
    <w:rsid w:val="00ED4C4C"/>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ED4C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ody Text"/>
    <w:basedOn w:val="a"/>
    <w:link w:val="aa"/>
    <w:semiHidden/>
    <w:rsid w:val="00ED4C4C"/>
    <w:pPr>
      <w:spacing w:after="0" w:line="240" w:lineRule="auto"/>
      <w:jc w:val="both"/>
    </w:pPr>
    <w:rPr>
      <w:rFonts w:ascii="Times New Roman" w:eastAsia="Times New Roman" w:hAnsi="Times New Roman" w:cs="Times New Roman"/>
      <w:sz w:val="28"/>
      <w:szCs w:val="20"/>
      <w:lang w:eastAsia="uk-UA"/>
    </w:rPr>
  </w:style>
  <w:style w:type="character" w:customStyle="1" w:styleId="aa">
    <w:name w:val="Основной текст Знак"/>
    <w:basedOn w:val="a0"/>
    <w:link w:val="a9"/>
    <w:semiHidden/>
    <w:rsid w:val="00ED4C4C"/>
    <w:rPr>
      <w:rFonts w:ascii="Times New Roman" w:eastAsia="Times New Roman" w:hAnsi="Times New Roman" w:cs="Times New Roman"/>
      <w:sz w:val="28"/>
      <w:szCs w:val="20"/>
      <w:lang w:eastAsia="uk-UA"/>
    </w:rPr>
  </w:style>
  <w:style w:type="character" w:styleId="ab">
    <w:name w:val="Hyperlink"/>
    <w:basedOn w:val="a0"/>
    <w:uiPriority w:val="99"/>
    <w:semiHidden/>
    <w:unhideWhenUsed/>
    <w:rsid w:val="00ED4C4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4.rada.gov.ua/laws/show/858-15"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76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2075</Words>
  <Characters>11832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dc:creator>
  <cp:keywords/>
  <dc:description/>
  <cp:lastModifiedBy>Година С.А.</cp:lastModifiedBy>
  <cp:revision>11</cp:revision>
  <cp:lastPrinted>2021-12-31T07:16:00Z</cp:lastPrinted>
  <dcterms:created xsi:type="dcterms:W3CDTF">2019-01-01T11:52:00Z</dcterms:created>
  <dcterms:modified xsi:type="dcterms:W3CDTF">2021-12-31T07:30:00Z</dcterms:modified>
</cp:coreProperties>
</file>