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60" w:leader="none"/>
        </w:tabs>
        <w:jc w:val="center"/>
        <w:rPr/>
      </w:pPr>
      <w:r>
        <w:rPr/>
        <w:object>
          <v:shape id="ole_rId2" style="width:39pt;height:56.05pt" o:ole="">
            <v:imagedata r:id="rId3" o:title=""/>
          </v:shape>
          <o:OLEObject Type="Embed" ProgID="" ShapeID="ole_rId2" DrawAspect="Content" ObjectID="_73339602" r:id="rId2"/>
        </w:object>
      </w:r>
    </w:p>
    <w:p>
      <w:pPr>
        <w:pStyle w:val="Normal"/>
        <w:tabs>
          <w:tab w:val="left" w:pos="960" w:leader="none"/>
        </w:tabs>
        <w:jc w:val="center"/>
        <w:rPr/>
      </w:pPr>
      <w:r>
        <w:rPr>
          <w:sz w:val="28"/>
          <w:szCs w:val="28"/>
          <w:lang w:val="uk-UA" w:eastAsia="uk-UA"/>
        </w:rPr>
        <w:t>УКРАЇНА</w:t>
      </w:r>
    </w:p>
    <w:p>
      <w:pPr>
        <w:pStyle w:val="Normal"/>
        <w:tabs>
          <w:tab w:val="left" w:pos="960" w:leader="none"/>
        </w:tabs>
        <w:jc w:val="center"/>
        <w:rPr/>
      </w:pPr>
      <w:r>
        <w:rPr>
          <w:sz w:val="28"/>
          <w:szCs w:val="28"/>
          <w:lang w:val="uk-UA" w:eastAsia="uk-UA"/>
        </w:rPr>
        <w:t xml:space="preserve">МАШІВСЬКА СЕЛИЩНА РАДА </w:t>
      </w:r>
    </w:p>
    <w:p>
      <w:pPr>
        <w:pStyle w:val="Normal"/>
        <w:tabs>
          <w:tab w:val="left" w:pos="960" w:leader="none"/>
        </w:tabs>
        <w:jc w:val="center"/>
        <w:rPr/>
      </w:pPr>
      <w:r>
        <w:rPr>
          <w:sz w:val="28"/>
          <w:szCs w:val="28"/>
          <w:lang w:val="uk-UA" w:eastAsia="uk-UA"/>
        </w:rPr>
        <w:t>ПОЛТАВСЬКОЇ ОБЛАСТІ</w:t>
      </w:r>
    </w:p>
    <w:p>
      <w:pPr>
        <w:pStyle w:val="Normal"/>
        <w:numPr>
          <w:ilvl w:val="0"/>
          <w:numId w:val="0"/>
        </w:numPr>
        <w:jc w:val="center"/>
        <w:outlineLvl w:val="0"/>
        <w:rPr/>
      </w:pPr>
      <w:r>
        <w:rPr>
          <w:b/>
          <w:bCs/>
          <w:sz w:val="28"/>
          <w:szCs w:val="28"/>
          <w:lang w:val="x-none" w:eastAsia="x-none"/>
        </w:rPr>
        <w:t>Р І Ш Е Н Н Я</w:t>
      </w:r>
    </w:p>
    <w:p>
      <w:pPr>
        <w:pStyle w:val="Normal"/>
        <w:jc w:val="center"/>
        <w:rPr/>
      </w:pPr>
      <w:r>
        <w:rPr>
          <w:sz w:val="28"/>
          <w:szCs w:val="28"/>
          <w:lang w:val="uk-UA" w:eastAsia="uk-UA"/>
        </w:rPr>
        <w:t>п'ятої сесії селищної ради восьмого скликання</w:t>
      </w:r>
    </w:p>
    <w:p>
      <w:pPr>
        <w:pStyle w:val="Normal"/>
        <w:tabs>
          <w:tab w:val="left" w:pos="1340" w:leader="none"/>
        </w:tabs>
        <w:jc w:val="center"/>
        <w:rPr/>
      </w:pPr>
      <w:r>
        <w:rPr>
          <w:b/>
          <w:bCs/>
          <w:sz w:val="28"/>
          <w:szCs w:val="28"/>
          <w:lang w:val="uk-UA" w:eastAsia="uk-UA"/>
        </w:rPr>
        <w:t>від  02 березня  2021 року</w:t>
      </w:r>
    </w:p>
    <w:p>
      <w:pPr>
        <w:pStyle w:val="Normal"/>
        <w:tabs>
          <w:tab w:val="left" w:pos="3220" w:leader="none"/>
        </w:tabs>
        <w:jc w:val="center"/>
        <w:rPr/>
      </w:pPr>
      <w:r>
        <w:rPr>
          <w:b/>
          <w:bCs/>
          <w:sz w:val="28"/>
          <w:szCs w:val="28"/>
          <w:lang w:val="uk-UA" w:eastAsia="uk-UA"/>
        </w:rPr>
        <w:t>смт. МАШІВКА</w:t>
      </w:r>
    </w:p>
    <w:p>
      <w:pPr>
        <w:pStyle w:val="Normal"/>
        <w:tabs>
          <w:tab w:val="left" w:pos="3220" w:leader="none"/>
        </w:tabs>
        <w:jc w:val="right"/>
        <w:rPr/>
      </w:pPr>
      <w:r>
        <w:rPr>
          <w:bCs/>
          <w:sz w:val="28"/>
          <w:szCs w:val="28"/>
          <w:lang w:val="uk-UA" w:eastAsia="uk-UA"/>
        </w:rPr>
        <w:t>№</w:t>
      </w:r>
      <w:r>
        <w:rPr>
          <w:bCs/>
          <w:sz w:val="28"/>
          <w:szCs w:val="28"/>
          <w:lang w:val="uk-UA" w:eastAsia="uk-UA"/>
        </w:rPr>
        <w:t>47</w:t>
      </w:r>
      <w:r>
        <w:rPr>
          <w:bCs/>
          <w:sz w:val="28"/>
          <w:szCs w:val="28"/>
          <w:lang w:val="uk-UA" w:eastAsia="uk-UA"/>
        </w:rPr>
        <w:t>/5-</w:t>
      </w:r>
      <w:r>
        <w:rPr>
          <w:bCs/>
          <w:spacing w:val="20"/>
          <w:sz w:val="28"/>
          <w:szCs w:val="28"/>
          <w:lang w:val="uk-UA" w:eastAsia="uk-UA"/>
        </w:rPr>
        <w:t>VІІІ</w:t>
      </w:r>
    </w:p>
    <w:p>
      <w:pPr>
        <w:pStyle w:val="Normal"/>
        <w:tabs>
          <w:tab w:val="left" w:pos="960" w:leader="none"/>
        </w:tabs>
        <w:jc w:val="both"/>
        <w:rPr>
          <w:rFonts w:cs="Helvetica"/>
          <w:b/>
          <w:b/>
          <w:bCs/>
          <w:color w:val="000000"/>
          <w:sz w:val="28"/>
          <w:szCs w:val="28"/>
          <w:u w:val="none"/>
          <w:lang w:val="uk-UA" w:eastAsia="uk-UA"/>
        </w:rPr>
      </w:pPr>
      <w:r>
        <w:rPr>
          <w:rFonts w:cs="Helvetica"/>
          <w:b/>
          <w:bCs/>
          <w:color w:val="000000"/>
          <w:sz w:val="28"/>
          <w:szCs w:val="28"/>
          <w:u w:val="none"/>
          <w:lang w:val="uk-UA" w:eastAsia="uk-UA"/>
        </w:rPr>
      </w:r>
    </w:p>
    <w:p>
      <w:pPr>
        <w:pStyle w:val="Normal"/>
        <w:jc w:val="both"/>
        <w:rPr>
          <w:rFonts w:cs="Helvetica"/>
          <w:b/>
          <w:b/>
          <w:bCs/>
          <w:color w:val="000000"/>
          <w:sz w:val="28"/>
          <w:szCs w:val="28"/>
          <w:u w:val="none"/>
          <w:lang w:val="uk-UA" w:eastAsia="uk-UA"/>
        </w:rPr>
      </w:pPr>
      <w:r>
        <w:rPr>
          <w:rFonts w:cs="Helvetica"/>
          <w:b/>
          <w:bCs/>
          <w:color w:val="000000"/>
          <w:sz w:val="28"/>
          <w:szCs w:val="28"/>
          <w:u w:val="none"/>
          <w:lang w:val="uk-UA" w:eastAsia="uk-UA"/>
        </w:rPr>
      </w:r>
    </w:p>
    <w:p>
      <w:pPr>
        <w:pStyle w:val="Normal"/>
        <w:rPr/>
      </w:pPr>
      <w:r>
        <w:rPr>
          <w:b/>
          <w:color w:val="000000"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входження до складу засновників </w:t>
      </w:r>
    </w:p>
    <w:p>
      <w:pPr>
        <w:pStyle w:val="Normal"/>
        <w:rPr/>
      </w:pPr>
      <w:r>
        <w:rPr>
          <w:b/>
          <w:sz w:val="28"/>
          <w:szCs w:val="28"/>
          <w:lang w:val="uk-UA"/>
        </w:rPr>
        <w:t>Комунального підприємства «Ж</w:t>
      </w:r>
      <w:r>
        <w:rPr>
          <w:rFonts w:cs="Helvetica"/>
          <w:b/>
          <w:bCs/>
          <w:color w:val="000000"/>
          <w:sz w:val="28"/>
          <w:szCs w:val="28"/>
          <w:u w:val="none"/>
          <w:lang w:val="uk-UA" w:eastAsia="uk-UA"/>
        </w:rPr>
        <w:t>итлово-</w:t>
      </w:r>
    </w:p>
    <w:p>
      <w:pPr>
        <w:pStyle w:val="Normal"/>
        <w:rPr/>
      </w:pPr>
      <w:r>
        <w:rPr>
          <w:rFonts w:cs="Helvetica"/>
          <w:b/>
          <w:bCs/>
          <w:color w:val="000000"/>
          <w:sz w:val="28"/>
          <w:szCs w:val="28"/>
          <w:u w:val="none"/>
          <w:lang w:val="uk-UA" w:eastAsia="uk-UA"/>
        </w:rPr>
        <w:t>комунальний комбінат</w:t>
      </w:r>
      <w:r>
        <w:rPr>
          <w:b/>
          <w:sz w:val="28"/>
          <w:szCs w:val="28"/>
          <w:lang w:val="uk-UA"/>
        </w:rPr>
        <w:t xml:space="preserve">», зміну найменування </w:t>
      </w:r>
    </w:p>
    <w:p>
      <w:pPr>
        <w:pStyle w:val="Normal"/>
        <w:rPr/>
      </w:pPr>
      <w:r>
        <w:rPr>
          <w:b/>
          <w:sz w:val="28"/>
          <w:szCs w:val="28"/>
          <w:lang w:val="uk-UA"/>
        </w:rPr>
        <w:t>та затвердження Статуту підприємства в новій редакції</w:t>
      </w:r>
    </w:p>
    <w:p>
      <w:pPr>
        <w:pStyle w:val="Normal"/>
        <w:jc w:val="both"/>
        <w:rPr>
          <w:b/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</w:r>
    </w:p>
    <w:p>
      <w:pPr>
        <w:pStyle w:val="Normal"/>
        <w:shd w:val="clear" w:fill="FFFFFF"/>
        <w:spacing w:before="0" w:after="120"/>
        <w:ind w:right="0" w:firstLine="708"/>
        <w:jc w:val="both"/>
        <w:rPr/>
      </w:pPr>
      <w:r>
        <w:rPr>
          <w:sz w:val="28"/>
          <w:szCs w:val="28"/>
          <w:lang w:val="uk-UA"/>
        </w:rPr>
        <w:t xml:space="preserve">Керуючись статтями 25, 26, 59-60, п. 6-1 Розділу V «Прикінцеві і перехідні положення» Закону України «Про місцеве самоврядування в Україні», Законом України «Про державну реєстрацію юридичних осіб, фізичних осіб-підприємців та громадських формувань», розпорядженням Кабінету Міністрів України </w:t>
      </w:r>
      <w:r>
        <w:rPr>
          <w:bCs/>
          <w:sz w:val="28"/>
          <w:szCs w:val="28"/>
          <w:lang w:val="uk-UA"/>
        </w:rPr>
        <w:t>від 12 червня 2020 р. № 721-р «Про визначення адміністративних центрів та затвердження територій територіальних громад Полтавської області»</w:t>
      </w:r>
      <w:bookmarkStart w:id="0" w:name="n3"/>
      <w:bookmarkEnd w:id="0"/>
      <w:r>
        <w:rPr>
          <w:sz w:val="28"/>
          <w:szCs w:val="28"/>
          <w:lang w:val="uk-UA"/>
        </w:rPr>
        <w:t>, відповідно до рішення першої чергової сесії селищної ради восьмого скликання від 19 листопада 2020 року № 21 «</w:t>
      </w:r>
      <w:r>
        <w:rPr>
          <w:color w:val="000000"/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початок реорганізації Абрамівської </w:t>
      </w:r>
      <w:r>
        <w:rPr>
          <w:color w:val="000000"/>
          <w:sz w:val="28"/>
          <w:szCs w:val="28"/>
          <w:lang w:val="uk-UA"/>
        </w:rPr>
        <w:t>сільської ради, Базилівщинської  сільської ради, Дмитрівської сільської ради, Кошманівської сільської ради, Сахнівщинської сільської ради шляхом приєднання до Машівської селищної ради</w:t>
      </w:r>
      <w:r>
        <w:rPr>
          <w:sz w:val="28"/>
          <w:szCs w:val="28"/>
          <w:lang w:val="uk-UA"/>
        </w:rPr>
        <w:t xml:space="preserve">», враховуючи висновки галузевих постійних комісій селищної ради, </w:t>
      </w:r>
      <w:r>
        <w:rPr>
          <w:rFonts w:cs="Times New Roman"/>
          <w:b w:val="false"/>
          <w:bCs/>
          <w:color w:val="000000"/>
          <w:sz w:val="28"/>
          <w:szCs w:val="28"/>
          <w:highlight w:val="white"/>
          <w:lang w:val="uk-UA"/>
        </w:rPr>
        <w:t>Машівська селищна рада:</w:t>
      </w:r>
    </w:p>
    <w:p>
      <w:pPr>
        <w:pStyle w:val="Normal"/>
        <w:shd w:val="clear" w:fill="FFFFFF"/>
        <w:spacing w:before="0" w:after="120"/>
        <w:ind w:right="0" w:firstLine="708"/>
        <w:jc w:val="center"/>
        <w:rPr>
          <w:b/>
          <w:b/>
          <w:bCs/>
        </w:rPr>
      </w:pPr>
      <w:r>
        <w:rPr>
          <w:rFonts w:cs="Times New Roman"/>
          <w:b/>
          <w:bCs/>
          <w:color w:val="000000"/>
          <w:sz w:val="28"/>
          <w:szCs w:val="28"/>
          <w:highlight w:val="white"/>
          <w:lang w:val="uk-UA"/>
        </w:rPr>
        <w:t>ВИРІШИЛА: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b w:val="false"/>
          <w:bCs w:val="false"/>
          <w:sz w:val="28"/>
          <w:szCs w:val="28"/>
          <w:lang w:val="uk-UA"/>
        </w:rPr>
        <w:tab/>
        <w:t>1.Ввійти до складу засновників Комунального підприємства «</w:t>
      </w:r>
      <w:bookmarkStart w:id="1" w:name="_Hlk62648644"/>
      <w:r>
        <w:rPr>
          <w:b w:val="false"/>
          <w:bCs w:val="false"/>
          <w:sz w:val="28"/>
          <w:szCs w:val="28"/>
          <w:lang w:val="uk-UA"/>
        </w:rPr>
        <w:t>Ж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итлово-</w:t>
      </w:r>
      <w:bookmarkEnd w:id="1"/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комунальний комбінат</w:t>
      </w:r>
      <w:r>
        <w:rPr>
          <w:b w:val="false"/>
          <w:bCs w:val="false"/>
          <w:sz w:val="28"/>
          <w:szCs w:val="28"/>
          <w:lang w:val="uk-UA"/>
        </w:rPr>
        <w:t xml:space="preserve">» (юридична адреса: 39411, Полтавська область, Машівський район, с. Кошманівка, вулиця Центральна 3, код ЄДРПОУ </w:t>
      </w:r>
      <w:r>
        <w:rPr>
          <w:b w:val="false"/>
          <w:bCs w:val="false"/>
          <w:i w:val="false"/>
          <w:caps w:val="false"/>
          <w:smallCaps w:val="false"/>
          <w:color w:val="111111"/>
          <w:spacing w:val="0"/>
          <w:sz w:val="28"/>
          <w:szCs w:val="28"/>
          <w:lang w:val="uk-UA"/>
        </w:rPr>
        <w:t>32179199</w:t>
      </w:r>
      <w:r>
        <w:rPr>
          <w:b w:val="false"/>
          <w:bCs w:val="false"/>
          <w:color w:val="111111"/>
          <w:sz w:val="28"/>
          <w:szCs w:val="28"/>
          <w:lang w:val="uk-UA"/>
        </w:rPr>
        <w:t xml:space="preserve"> </w:t>
      </w:r>
      <w:r>
        <w:rPr>
          <w:b w:val="false"/>
          <w:bCs w:val="false"/>
          <w:sz w:val="28"/>
          <w:szCs w:val="28"/>
          <w:lang w:val="uk-UA"/>
        </w:rPr>
        <w:t>).</w:t>
      </w:r>
    </w:p>
    <w:p>
      <w:pPr>
        <w:pStyle w:val="2"/>
        <w:shd w:val="clear" w:fill="FFFFFF"/>
        <w:tabs>
          <w:tab w:val="left" w:pos="614" w:leader="none"/>
        </w:tabs>
        <w:ind w:hanging="0"/>
        <w:jc w:val="both"/>
        <w:rPr>
          <w:lang w:val="uk-UA"/>
        </w:rPr>
      </w:pPr>
      <w:r>
        <w:rPr>
          <w:lang w:val="uk-UA"/>
        </w:rPr>
        <w:tab/>
        <w:t xml:space="preserve">2.Виключити зі складу засновників підприємства Кошманівську сільську раду (юридична адреса: 39411, Полтавська область, </w:t>
      </w:r>
      <w:r>
        <w:rPr>
          <w:sz w:val="28"/>
          <w:szCs w:val="28"/>
          <w:lang w:val="uk-UA"/>
        </w:rPr>
        <w:t>Машівський район, с. Кошманівка, вулиця Центральна 13,</w:t>
      </w:r>
      <w:r>
        <w:rPr>
          <w:lang w:val="uk-UA"/>
        </w:rPr>
        <w:t xml:space="preserve"> код ЄДРПОУ </w:t>
      </w:r>
      <w:r>
        <w:rPr>
          <w:sz w:val="28"/>
          <w:szCs w:val="28"/>
          <w:lang w:val="uk-UA"/>
        </w:rPr>
        <w:t>21047595</w:t>
      </w:r>
      <w:r>
        <w:rPr>
          <w:lang w:val="uk-UA"/>
        </w:rPr>
        <w:t>).</w:t>
      </w:r>
    </w:p>
    <w:p>
      <w:pPr>
        <w:pStyle w:val="Normal"/>
        <w:spacing w:before="0" w:after="120"/>
        <w:ind w:firstLine="709"/>
        <w:jc w:val="both"/>
        <w:rPr/>
      </w:pPr>
      <w:r>
        <w:rPr>
          <w:color w:val="000000"/>
          <w:sz w:val="28"/>
          <w:szCs w:val="28"/>
          <w:lang w:val="uk-UA"/>
        </w:rPr>
        <w:t xml:space="preserve">3.Вважати Засновником </w:t>
      </w:r>
      <w:r>
        <w:rPr>
          <w:rFonts w:cs="Helvetica"/>
          <w:b w:val="false"/>
          <w:bCs w:val="false"/>
          <w:color w:val="000000"/>
          <w:sz w:val="28"/>
          <w:szCs w:val="28"/>
          <w:highlight w:val="white"/>
          <w:u w:val="none"/>
          <w:lang w:val="uk-UA" w:eastAsia="uk-UA"/>
        </w:rPr>
        <w:t>Комунального підприємства «</w:t>
      </w:r>
      <w:bookmarkStart w:id="2" w:name="_Hlk626486442"/>
      <w:r>
        <w:rPr>
          <w:rFonts w:cs="Helvetica"/>
          <w:b w:val="false"/>
          <w:bCs w:val="false"/>
          <w:color w:val="000000"/>
          <w:sz w:val="28"/>
          <w:szCs w:val="28"/>
          <w:highlight w:val="white"/>
          <w:u w:val="none"/>
          <w:lang w:val="uk-UA" w:eastAsia="uk-UA"/>
        </w:rPr>
        <w:t>Житлово-</w:t>
      </w:r>
      <w:bookmarkEnd w:id="2"/>
      <w:r>
        <w:rPr>
          <w:rFonts w:cs="Helvetica"/>
          <w:b w:val="false"/>
          <w:bCs w:val="false"/>
          <w:color w:val="000000"/>
          <w:sz w:val="28"/>
          <w:szCs w:val="28"/>
          <w:highlight w:val="white"/>
          <w:u w:val="none"/>
          <w:lang w:val="uk-UA" w:eastAsia="uk-UA"/>
        </w:rPr>
        <w:t xml:space="preserve">комунальний комбінат» (юридична адреса: 39411, Полтавська область, Машівський район, с. Кошманівка, вулиця Центральна 3, код ЄДРПОУ </w:t>
      </w:r>
      <w:r>
        <w:rPr>
          <w:rFonts w:cs="Helvetica"/>
          <w:b w:val="false"/>
          <w:bCs w:val="false"/>
          <w:i w:val="false"/>
          <w:caps w:val="false"/>
          <w:smallCaps w:val="false"/>
          <w:color w:val="111111"/>
          <w:spacing w:val="0"/>
          <w:sz w:val="28"/>
          <w:szCs w:val="28"/>
          <w:highlight w:val="white"/>
          <w:u w:val="none"/>
          <w:lang w:val="uk-UA" w:eastAsia="uk-UA"/>
        </w:rPr>
        <w:t>32179199</w:t>
      </w:r>
      <w:r>
        <w:rPr>
          <w:rFonts w:cs="Helvetica"/>
          <w:b w:val="false"/>
          <w:bCs w:val="false"/>
          <w:color w:val="000000"/>
          <w:sz w:val="28"/>
          <w:szCs w:val="28"/>
          <w:highlight w:val="white"/>
          <w:u w:val="none"/>
          <w:lang w:val="uk-UA" w:eastAsia="uk-UA"/>
        </w:rPr>
        <w:t xml:space="preserve">) </w:t>
      </w:r>
      <w:r>
        <w:rPr>
          <w:rFonts w:cs="Helvetica"/>
          <w:b w:val="false"/>
          <w:bCs w:val="false"/>
          <w:color w:val="000000"/>
          <w:sz w:val="28"/>
          <w:szCs w:val="28"/>
          <w:highlight w:val="white"/>
          <w:u w:val="none"/>
          <w:shd w:fill="FFFFFF" w:val="clear"/>
          <w:lang w:val="uk-UA" w:eastAsia="uk-UA"/>
        </w:rPr>
        <w:t>МАШІВСЬКУ СЕЛИЩНУ РАДУ, смт. Машівка, вулиця Незалежності, будинок 113, ідентифікаційний код ЄДРПОУ 21047618.</w:t>
      </w:r>
    </w:p>
    <w:p>
      <w:pPr>
        <w:pStyle w:val="Normal"/>
        <w:spacing w:before="0" w:after="120"/>
        <w:ind w:firstLine="709"/>
        <w:jc w:val="both"/>
        <w:rPr/>
      </w:pPr>
      <w:r>
        <w:rPr>
          <w:color w:val="000000"/>
          <w:sz w:val="28"/>
          <w:szCs w:val="28"/>
          <w:lang w:val="uk-UA"/>
        </w:rPr>
        <w:t xml:space="preserve">4.Змінити найменування </w:t>
      </w:r>
      <w:r>
        <w:rPr>
          <w:b w:val="false"/>
          <w:bCs w:val="false"/>
          <w:color w:val="000000"/>
          <w:sz w:val="28"/>
          <w:szCs w:val="28"/>
          <w:lang w:val="uk-UA"/>
        </w:rPr>
        <w:t>Комунального підприємства «</w:t>
      </w:r>
      <w:bookmarkStart w:id="3" w:name="_Hlk626486441"/>
      <w:r>
        <w:rPr>
          <w:b w:val="false"/>
          <w:bCs w:val="false"/>
          <w:color w:val="000000"/>
          <w:sz w:val="28"/>
          <w:szCs w:val="28"/>
          <w:lang w:val="uk-UA"/>
        </w:rPr>
        <w:t>Ж</w:t>
      </w:r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итлово-</w:t>
      </w:r>
      <w:bookmarkEnd w:id="3"/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комунальний комбінат</w:t>
      </w:r>
      <w:r>
        <w:rPr>
          <w:b w:val="false"/>
          <w:bCs w:val="false"/>
          <w:color w:val="000000"/>
          <w:sz w:val="28"/>
          <w:szCs w:val="28"/>
          <w:lang w:val="uk-UA"/>
        </w:rPr>
        <w:t>»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>
        <w:rPr>
          <w:rFonts w:cs="Times New Roman"/>
          <w:sz w:val="28"/>
          <w:szCs w:val="28"/>
          <w:lang w:val="uk-UA"/>
        </w:rPr>
        <w:t xml:space="preserve">Комунальне підприємство </w:t>
      </w:r>
      <w:r>
        <w:rPr>
          <w:rFonts w:eastAsia="TimesNewRomanPSMT-Identity-H;MS Mincho" w:cs="Times New Roman"/>
          <w:sz w:val="28"/>
          <w:szCs w:val="28"/>
          <w:lang w:val="uk-UA"/>
        </w:rPr>
        <w:t>«Кошманівське житлово-комунальне  господарство Машівської селищної ради”</w:t>
      </w:r>
      <w:r>
        <w:rPr>
          <w:sz w:val="28"/>
          <w:szCs w:val="28"/>
          <w:lang w:val="uk-UA"/>
        </w:rPr>
        <w:t xml:space="preserve">. </w:t>
      </w:r>
    </w:p>
    <w:p>
      <w:pPr>
        <w:pStyle w:val="Normal"/>
        <w:spacing w:before="0" w:after="120"/>
        <w:ind w:firstLine="709"/>
        <w:jc w:val="both"/>
        <w:rPr/>
      </w:pPr>
      <w:r>
        <w:rPr>
          <w:sz w:val="28"/>
          <w:szCs w:val="28"/>
          <w:lang w:val="uk-UA"/>
        </w:rPr>
        <w:t xml:space="preserve">5.Змінити юридичну адресу та місцезнаходження  </w:t>
      </w:r>
      <w:r>
        <w:rPr>
          <w:rFonts w:cs="Times New Roman"/>
          <w:sz w:val="28"/>
          <w:szCs w:val="28"/>
          <w:lang w:val="uk-UA"/>
        </w:rPr>
        <w:t>Комунального підприємства “</w:t>
      </w:r>
      <w:r>
        <w:rPr>
          <w:rFonts w:eastAsia="TimesNewRomanPSMT-Identity-H;MS Mincho" w:cs="Times New Roman"/>
          <w:sz w:val="28"/>
          <w:szCs w:val="28"/>
          <w:lang w:val="uk-UA"/>
        </w:rPr>
        <w:t>Кошманівське житлово-комунальне  господарство Машівської селищної ради”:</w:t>
      </w:r>
    </w:p>
    <w:p>
      <w:pPr>
        <w:pStyle w:val="Normal"/>
        <w:spacing w:before="0" w:after="120"/>
        <w:ind w:firstLine="709"/>
        <w:jc w:val="both"/>
        <w:rPr/>
      </w:pPr>
      <w:r>
        <w:rPr>
          <w:rFonts w:eastAsia="TimesNewRomanPSMT-Identity-H;MS Mincho" w:cs="Times New Roman"/>
          <w:sz w:val="28"/>
          <w:szCs w:val="28"/>
          <w:lang w:val="uk-UA"/>
        </w:rPr>
        <w:t xml:space="preserve">- з </w:t>
      </w:r>
      <w:r>
        <w:rPr>
          <w:rFonts w:eastAsia="TimesNewRomanPSMT-Identity-H;MS Mincho" w:cs="Helvetica"/>
          <w:b w:val="false"/>
          <w:bCs w:val="false"/>
          <w:color w:val="000000"/>
          <w:sz w:val="28"/>
          <w:szCs w:val="28"/>
          <w:highlight w:val="white"/>
          <w:u w:val="none"/>
          <w:lang w:val="uk-UA" w:eastAsia="uk-UA"/>
        </w:rPr>
        <w:t xml:space="preserve">39411, Полтавська область, Машівський район, с. Кошманівка, вулиця </w:t>
      </w:r>
      <w:r>
        <w:rPr>
          <w:rFonts w:eastAsia="TimesNewRomanPSMT-Identity-H;MS Mincho" w:cs="Helvetica"/>
          <w:b/>
          <w:bCs/>
          <w:color w:val="000000"/>
          <w:sz w:val="28"/>
          <w:szCs w:val="28"/>
          <w:highlight w:val="white"/>
          <w:u w:val="single"/>
          <w:lang w:val="uk-UA" w:eastAsia="uk-UA"/>
        </w:rPr>
        <w:t>Центральна, 3</w:t>
      </w:r>
    </w:p>
    <w:p>
      <w:pPr>
        <w:pStyle w:val="Normal"/>
        <w:spacing w:before="0" w:after="120"/>
        <w:ind w:firstLine="709"/>
        <w:jc w:val="both"/>
        <w:rPr/>
      </w:pPr>
      <w:r>
        <w:rPr>
          <w:rFonts w:eastAsia="TimesNewRomanPSMT-Identity-H;MS Mincho" w:cs="Helvetica"/>
          <w:b w:val="false"/>
          <w:bCs w:val="false"/>
          <w:color w:val="000000"/>
          <w:sz w:val="28"/>
          <w:szCs w:val="28"/>
          <w:highlight w:val="white"/>
          <w:u w:val="none"/>
          <w:lang w:val="uk-UA" w:eastAsia="uk-UA"/>
        </w:rPr>
        <w:t xml:space="preserve">- на 39411, Полтавська область, Машівський район, с. Кошманівка, вулиця </w:t>
      </w:r>
      <w:r>
        <w:rPr>
          <w:rFonts w:eastAsia="TimesNewRomanPSMT-Identity-H;MS Mincho" w:cs="Helvetica"/>
          <w:b/>
          <w:bCs/>
          <w:color w:val="000000"/>
          <w:sz w:val="28"/>
          <w:szCs w:val="28"/>
          <w:highlight w:val="white"/>
          <w:u w:val="single"/>
          <w:lang w:val="uk-UA" w:eastAsia="uk-UA"/>
        </w:rPr>
        <w:t>Центральна, 13.</w:t>
      </w:r>
    </w:p>
    <w:p>
      <w:pPr>
        <w:pStyle w:val="Normal"/>
        <w:jc w:val="both"/>
        <w:rPr/>
      </w:pPr>
      <w:r>
        <w:rPr>
          <w:color w:val="000000"/>
          <w:sz w:val="28"/>
          <w:szCs w:val="28"/>
          <w:lang w:val="uk-UA"/>
        </w:rPr>
        <w:tab/>
        <w:t xml:space="preserve">6.Внести зміни до Статуту </w:t>
      </w:r>
      <w:r>
        <w:rPr>
          <w:sz w:val="28"/>
          <w:szCs w:val="28"/>
          <w:lang w:val="uk-UA"/>
        </w:rPr>
        <w:t>Установи</w:t>
      </w:r>
      <w:r>
        <w:rPr>
          <w:color w:val="000000"/>
          <w:sz w:val="28"/>
          <w:szCs w:val="28"/>
          <w:lang w:val="uk-UA"/>
        </w:rPr>
        <w:t xml:space="preserve">, що пов’язані з внесенням змін до відомостей про юридичну особу, що містяться в Єдиному державному реєстрі юридичних осіб, фізичних осіб - підприємців та громадських формувань.      </w:t>
        <w:tab/>
        <w:t xml:space="preserve">               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7.Внесення змін до Статуту У</w:t>
      </w:r>
      <w:bookmarkStart w:id="4" w:name="_GoBack1"/>
      <w:bookmarkEnd w:id="4"/>
      <w:r>
        <w:rPr>
          <w:sz w:val="28"/>
          <w:szCs w:val="28"/>
          <w:lang w:val="uk-UA"/>
        </w:rPr>
        <w:t xml:space="preserve">станови оформити </w:t>
      </w:r>
      <w:r>
        <w:rPr>
          <w:color w:val="000000"/>
          <w:sz w:val="28"/>
          <w:szCs w:val="28"/>
          <w:lang w:val="uk-UA"/>
        </w:rPr>
        <w:t>шляхом викладення його в новій редакції.</w:t>
      </w:r>
      <w:r>
        <w:rPr>
          <w:sz w:val="28"/>
          <w:szCs w:val="28"/>
          <w:lang w:val="uk-UA"/>
        </w:rPr>
        <w:t xml:space="preserve">   </w:t>
      </w:r>
    </w:p>
    <w:p>
      <w:pPr>
        <w:pStyle w:val="NormalWeb"/>
        <w:widowControl/>
        <w:tabs>
          <w:tab w:val="left" w:pos="735" w:leader="none"/>
        </w:tabs>
        <w:bidi w:val="0"/>
        <w:spacing w:lineRule="auto" w:line="240" w:beforeAutospacing="0" w:before="0" w:afterAutospacing="0" w:after="0"/>
        <w:ind w:left="0" w:right="0" w:hanging="0"/>
        <w:jc w:val="both"/>
        <w:rPr/>
      </w:pPr>
      <w:r>
        <w:rPr>
          <w:sz w:val="28"/>
          <w:szCs w:val="28"/>
          <w:lang w:val="uk-UA"/>
        </w:rPr>
        <w:tab/>
        <w:t>8.</w:t>
      </w:r>
      <w:r>
        <w:rPr>
          <w:color w:val="000000"/>
          <w:sz w:val="28"/>
          <w:szCs w:val="28"/>
          <w:lang w:val="uk-UA"/>
        </w:rPr>
        <w:t xml:space="preserve">Затвердити Статут </w:t>
      </w:r>
      <w:r>
        <w:rPr>
          <w:rFonts w:cs="Times New Roman"/>
          <w:color w:val="000000"/>
          <w:sz w:val="28"/>
          <w:szCs w:val="28"/>
          <w:lang w:val="uk-UA"/>
        </w:rPr>
        <w:t>Комунального підприємства “</w:t>
      </w:r>
      <w:r>
        <w:rPr>
          <w:rFonts w:eastAsia="TimesNewRomanPSMT-Identity-H;MS Mincho" w:cs="Times New Roman"/>
          <w:color w:val="000000"/>
          <w:sz w:val="28"/>
          <w:szCs w:val="28"/>
          <w:lang w:val="uk-UA"/>
        </w:rPr>
        <w:t>Кошманівське житлово-комунальне  господарство Машівської селищної ради”</w:t>
      </w:r>
      <w:r>
        <w:rPr>
          <w:color w:val="000000"/>
          <w:sz w:val="28"/>
          <w:szCs w:val="28"/>
          <w:lang w:val="uk-UA"/>
        </w:rPr>
        <w:t xml:space="preserve"> в новій редакції (Додаток 1).</w:t>
      </w:r>
    </w:p>
    <w:p>
      <w:pPr>
        <w:pStyle w:val="Normal"/>
        <w:spacing w:lineRule="auto" w:line="240" w:before="120" w:after="120"/>
        <w:ind w:firstLine="708"/>
        <w:jc w:val="both"/>
        <w:rPr/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9.</w:t>
      </w:r>
      <w:r>
        <w:rPr>
          <w:color w:val="000000"/>
          <w:sz w:val="28"/>
          <w:szCs w:val="28"/>
          <w:lang w:val="uk-UA"/>
        </w:rPr>
        <w:t>Підтвердити повноваження директора Клепач Миколи Миколайовича.</w:t>
      </w:r>
    </w:p>
    <w:p>
      <w:pPr>
        <w:pStyle w:val="Normal"/>
        <w:spacing w:lineRule="auto" w:line="240" w:before="120" w:after="120"/>
        <w:ind w:hanging="0"/>
        <w:jc w:val="both"/>
        <w:rPr/>
      </w:pPr>
      <w:r>
        <w:rPr>
          <w:sz w:val="28"/>
          <w:szCs w:val="28"/>
          <w:lang w:val="uk-UA"/>
        </w:rPr>
        <w:tab/>
        <w:t xml:space="preserve">10.Директору </w:t>
      </w:r>
      <w:r>
        <w:rPr>
          <w:color w:val="000000"/>
          <w:sz w:val="28"/>
          <w:szCs w:val="28"/>
          <w:lang w:val="uk-UA"/>
        </w:rPr>
        <w:t xml:space="preserve">Комунального підприємства “Кошманівський </w:t>
      </w:r>
      <w:r>
        <w:rPr>
          <w:b w:val="false"/>
          <w:bCs w:val="false"/>
          <w:color w:val="000000"/>
          <w:sz w:val="28"/>
          <w:szCs w:val="28"/>
          <w:lang w:val="uk-UA"/>
        </w:rPr>
        <w:t>ж</w:t>
      </w:r>
      <w:bookmarkStart w:id="5" w:name="_Hlk626486441111"/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итлово-</w:t>
      </w:r>
      <w:bookmarkEnd w:id="5"/>
      <w:r>
        <w:rPr>
          <w:rFonts w:cs="Helvetica"/>
          <w:b w:val="false"/>
          <w:bCs w:val="false"/>
          <w:color w:val="000000"/>
          <w:sz w:val="28"/>
          <w:szCs w:val="28"/>
          <w:u w:val="none"/>
          <w:lang w:val="uk-UA" w:eastAsia="uk-UA"/>
        </w:rPr>
        <w:t>комунальний комбінат</w:t>
      </w:r>
      <w:r>
        <w:rPr>
          <w:color w:val="000000"/>
          <w:sz w:val="28"/>
          <w:szCs w:val="28"/>
          <w:lang w:val="uk-UA"/>
        </w:rPr>
        <w:t xml:space="preserve"> Машівської селищної ради” </w:t>
      </w:r>
      <w:r>
        <w:rPr>
          <w:sz w:val="28"/>
          <w:szCs w:val="28"/>
          <w:lang w:val="uk-UA"/>
        </w:rPr>
        <w:t xml:space="preserve">(Клепач М.М.) </w:t>
      </w:r>
      <w:r>
        <w:rPr>
          <w:bCs/>
          <w:sz w:val="28"/>
          <w:szCs w:val="28"/>
          <w:lang w:val="uk-UA" w:eastAsia="uk-UA"/>
        </w:rPr>
        <w:t xml:space="preserve">подати державному реєстратору </w:t>
      </w:r>
      <w:r>
        <w:rPr>
          <w:bCs/>
          <w:color w:val="000000"/>
          <w:sz w:val="28"/>
          <w:szCs w:val="28"/>
          <w:lang w:val="uk-UA" w:eastAsia="uk-UA"/>
        </w:rPr>
        <w:t xml:space="preserve">необхідні документи для внесення змін до відомостей про Установу, що містяться в Єдиному державному реєстрі юридичних осіб, фізичних осіб – підприємців та громадських формувань. </w:t>
      </w:r>
    </w:p>
    <w:p>
      <w:pPr>
        <w:pStyle w:val="Normal"/>
        <w:tabs>
          <w:tab w:val="left" w:pos="1080" w:leader="none"/>
        </w:tabs>
        <w:ind w:firstLine="720"/>
        <w:jc w:val="both"/>
        <w:rPr/>
      </w:pPr>
      <w:r>
        <w:rPr>
          <w:sz w:val="28"/>
          <w:szCs w:val="28"/>
          <w:lang w:val="uk-UA"/>
        </w:rPr>
        <w:t xml:space="preserve">11. Контроль за виконанням цього рішення покласти </w:t>
      </w:r>
      <w:r>
        <w:rPr>
          <w:bCs/>
          <w:sz w:val="28"/>
          <w:szCs w:val="28"/>
          <w:lang w:val="uk-UA"/>
        </w:rPr>
        <w:t>на постійну комісію селищної ради з питань житлово-комунального господарства, комунального майна, промисловості, транспорту, підприємництва, зв’язку, сфери послуг та благоустрою.</w:t>
      </w:r>
    </w:p>
    <w:p>
      <w:pPr>
        <w:pStyle w:val="Normal"/>
        <w:tabs>
          <w:tab w:val="left" w:pos="1080" w:leader="none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tabs>
          <w:tab w:val="left" w:pos="1080" w:leader="none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shd w:val="clear" w:color="auto" w:fill="FFFFFF"/>
        <w:tabs>
          <w:tab w:val="left" w:pos="2127" w:leader="none"/>
          <w:tab w:val="left" w:pos="5454" w:leader="none"/>
        </w:tabs>
        <w:spacing w:lineRule="auto" w:line="276"/>
        <w:ind w:right="0" w:hanging="0"/>
        <w:jc w:val="both"/>
        <w:rPr/>
      </w:pPr>
      <w:r>
        <w:rPr>
          <w:b/>
          <w:bCs/>
          <w:sz w:val="28"/>
          <w:szCs w:val="28"/>
        </w:rPr>
        <w:t>Секретар селищної ради                                                          Світлана ГОДИНА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uk-UA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c50b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uiPriority w:val="99"/>
    <w:qFormat/>
    <w:rsid w:val="00922a1d"/>
    <w:rPr>
      <w:rFonts w:cs="Times New Roman"/>
    </w:rPr>
  </w:style>
  <w:style w:type="character" w:styleId="St58" w:customStyle="1">
    <w:name w:val="st58"/>
    <w:uiPriority w:val="99"/>
    <w:qFormat/>
    <w:rsid w:val="00922a1d"/>
    <w:rPr>
      <w:color w:val="000000"/>
      <w:sz w:val="16"/>
    </w:rPr>
  </w:style>
  <w:style w:type="character" w:styleId="St42" w:customStyle="1">
    <w:name w:val="st42"/>
    <w:uiPriority w:val="99"/>
    <w:qFormat/>
    <w:rsid w:val="00922a1d"/>
    <w:rPr>
      <w:color w:val="000000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qFormat/>
    <w:rsid w:val="00922a1d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1c6bd9"/>
    <w:pPr>
      <w:spacing w:before="0" w:after="0"/>
      <w:ind w:left="720" w:hanging="0"/>
      <w:contextualSpacing/>
    </w:pPr>
    <w:rPr/>
  </w:style>
  <w:style w:type="paragraph" w:styleId="2">
    <w:name w:val="Основной текст (2)"/>
    <w:basedOn w:val="Normal"/>
    <w:qFormat/>
    <w:pPr>
      <w:widowControl w:val="false"/>
      <w:shd w:val="clear" w:fill="FFFFFF"/>
      <w:spacing w:lineRule="exact" w:line="317"/>
      <w:ind w:hanging="360"/>
    </w:pPr>
    <w:rPr>
      <w:sz w:val="28"/>
      <w:szCs w:val="28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Application>LibreOffice/5.0.3.2$Windows_x86 LibreOffice_project/e5f16313668ac592c1bfb310f4390624e3dbfb75</Application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2020-12-21T10:15:00Z</dcterms:created>
  <dc:creator>Жанна</dc:creator>
  <dc:language>uk-UA</dc:language>
  <cp:lastPrinted>2021-03-04T14:38:14Z</cp:lastPrinted>
  <dcterms:modified xsi:type="dcterms:W3CDTF">2021-03-04T14:40:48Z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