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18DD" w14:textId="77777777" w:rsidR="00301DC0" w:rsidRDefault="00301DC0" w:rsidP="00301DC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 w14:anchorId="18AD6A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331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DFF9094" w14:textId="77777777" w:rsidR="00301DC0" w:rsidRDefault="00301DC0" w:rsidP="00301DC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05A63BF" w14:textId="77777777" w:rsidR="00301DC0" w:rsidRDefault="00301DC0" w:rsidP="00301DC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6B15207" w14:textId="77777777" w:rsidR="00301DC0" w:rsidRDefault="00301DC0" w:rsidP="00301DC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BA4C6DD" w14:textId="77777777" w:rsidR="00301DC0" w:rsidRDefault="00301DC0" w:rsidP="00301DC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B6DCA8D" w14:textId="77777777" w:rsidR="00301DC0" w:rsidRDefault="00301DC0" w:rsidP="00301DC0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uppressAutoHyphens/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E005AE3" w14:textId="77777777" w:rsidR="00301DC0" w:rsidRDefault="00301DC0" w:rsidP="00301DC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</w:t>
      </w:r>
      <w:r w:rsidR="00613FB2">
        <w:rPr>
          <w:sz w:val="28"/>
          <w:lang w:val="uk-UA"/>
        </w:rPr>
        <w:t xml:space="preserve"> позачергової  </w:t>
      </w:r>
      <w:r>
        <w:rPr>
          <w:sz w:val="28"/>
          <w:lang w:val="uk-UA"/>
        </w:rPr>
        <w:t xml:space="preserve">  сесії селищної ради восьмого скликання</w:t>
      </w:r>
    </w:p>
    <w:p w14:paraId="7EABA43B" w14:textId="77777777" w:rsidR="00301DC0" w:rsidRDefault="00301DC0" w:rsidP="00301DC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613FB2">
        <w:rPr>
          <w:bCs/>
          <w:sz w:val="28"/>
          <w:lang w:val="uk-UA"/>
        </w:rPr>
        <w:t xml:space="preserve">03 листопада 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6B79382" w14:textId="268821A8" w:rsidR="00871F9D" w:rsidRPr="00871F9D" w:rsidRDefault="00871F9D" w:rsidP="00871F9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rPr>
          <w:b/>
          <w:bCs/>
        </w:rPr>
      </w:pPr>
      <w:r>
        <w:rPr>
          <w:b/>
          <w:bCs/>
          <w:sz w:val="28"/>
          <w:lang w:val="uk-UA"/>
        </w:rPr>
        <w:t xml:space="preserve">                                                     </w:t>
      </w:r>
      <w:r w:rsidR="00301DC0">
        <w:rPr>
          <w:b/>
          <w:bCs/>
          <w:sz w:val="28"/>
          <w:lang w:val="uk-UA"/>
        </w:rPr>
        <w:t xml:space="preserve"> смт</w:t>
      </w:r>
      <w:r w:rsidR="00301DC0">
        <w:rPr>
          <w:b/>
          <w:bCs/>
        </w:rPr>
        <w:t xml:space="preserve"> МАШІВК</w:t>
      </w:r>
      <w:r w:rsidR="00301DC0">
        <w:rPr>
          <w:b/>
          <w:bCs/>
          <w:lang w:val="uk-UA"/>
        </w:rPr>
        <w:t xml:space="preserve">А      </w:t>
      </w:r>
    </w:p>
    <w:p w14:paraId="4A414A70" w14:textId="77777777" w:rsidR="00871F9D" w:rsidRPr="00871F9D" w:rsidRDefault="00871F9D" w:rsidP="00301DC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14:paraId="19C86F9C" w14:textId="47625ADB" w:rsidR="00301DC0" w:rsidRDefault="00871F9D" w:rsidP="00301DC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</w:t>
      </w:r>
      <w:r w:rsidR="00301DC0">
        <w:rPr>
          <w:b/>
          <w:bCs/>
          <w:lang w:val="uk-UA"/>
        </w:rPr>
        <w:t xml:space="preserve">                    </w:t>
      </w:r>
      <w:r w:rsidR="00301DC0">
        <w:rPr>
          <w:bCs/>
          <w:sz w:val="28"/>
          <w:szCs w:val="28"/>
          <w:lang w:val="uk-UA"/>
        </w:rPr>
        <w:t xml:space="preserve">№  </w:t>
      </w:r>
      <w:r w:rsidR="00606209">
        <w:rPr>
          <w:bCs/>
          <w:sz w:val="28"/>
          <w:szCs w:val="28"/>
          <w:lang w:val="uk-UA"/>
        </w:rPr>
        <w:t xml:space="preserve">33 </w:t>
      </w:r>
      <w:r w:rsidR="00301DC0">
        <w:rPr>
          <w:bCs/>
          <w:sz w:val="28"/>
          <w:szCs w:val="28"/>
          <w:lang w:val="uk-UA"/>
        </w:rPr>
        <w:t>/12-</w:t>
      </w:r>
      <w:r w:rsidR="00301DC0">
        <w:rPr>
          <w:bCs/>
          <w:sz w:val="28"/>
          <w:szCs w:val="28"/>
          <w:lang w:val="en-US"/>
        </w:rPr>
        <w:t>V</w:t>
      </w:r>
      <w:r w:rsidR="00301DC0">
        <w:rPr>
          <w:bCs/>
          <w:sz w:val="28"/>
          <w:szCs w:val="28"/>
          <w:lang w:val="uk-UA"/>
        </w:rPr>
        <w:t>ІІІ</w:t>
      </w:r>
    </w:p>
    <w:p w14:paraId="396E7708" w14:textId="77777777" w:rsidR="001A1042" w:rsidRDefault="001A1042" w:rsidP="001A1042">
      <w:pPr>
        <w:tabs>
          <w:tab w:val="left" w:pos="3220"/>
        </w:tabs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A1042" w14:paraId="75544887" w14:textId="77777777" w:rsidTr="001A104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6E0C5" w14:textId="77777777" w:rsidR="001A1042" w:rsidRDefault="001A1042">
            <w:pPr>
              <w:pStyle w:val="1"/>
              <w:spacing w:line="21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 поділ земельної ділянки комунальної власності</w:t>
            </w:r>
          </w:p>
          <w:p w14:paraId="5DD9530F" w14:textId="5075CC2E" w:rsidR="00871F9D" w:rsidRPr="00871F9D" w:rsidRDefault="00871F9D" w:rsidP="00871F9D">
            <w:pPr>
              <w:rPr>
                <w:lang w:val="uk-UA" w:eastAsia="en-US"/>
              </w:rPr>
            </w:pPr>
          </w:p>
        </w:tc>
      </w:tr>
    </w:tbl>
    <w:p w14:paraId="3D6F5A54" w14:textId="0474CE73" w:rsidR="001A1042" w:rsidRDefault="001A1042" w:rsidP="00956D5C">
      <w:pPr>
        <w:pStyle w:val="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06209"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Керуючись ст. 26 Закону України «Про місцеве самоврядування в Україні», ст. 12,  Земельного кодексу України,</w:t>
      </w:r>
      <w:r>
        <w:rPr>
          <w:color w:val="333333"/>
          <w:sz w:val="28"/>
          <w:szCs w:val="28"/>
        </w:rPr>
        <w:t xml:space="preserve"> »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19,22, 23, 26  Закону України «Про землеустрій», Законом України «Про державну реєстрацію речових прав на нерухоме майно та їх обтяжень»,</w:t>
      </w:r>
      <w:bookmarkStart w:id="0" w:name="n3"/>
      <w:bookmarkEnd w:id="0"/>
      <w:r>
        <w:rPr>
          <w:sz w:val="28"/>
          <w:szCs w:val="28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</w:rPr>
        <w:t xml:space="preserve">, містобудування, будівництва, архітектури, </w:t>
      </w:r>
      <w:proofErr w:type="spellStart"/>
      <w:r>
        <w:rPr>
          <w:sz w:val="28"/>
        </w:rPr>
        <w:t>охоронипам’яток</w:t>
      </w:r>
      <w:proofErr w:type="spellEnd"/>
      <w:r>
        <w:rPr>
          <w:sz w:val="28"/>
        </w:rPr>
        <w:t>, історичного середовища</w:t>
      </w:r>
      <w:r>
        <w:rPr>
          <w:sz w:val="28"/>
          <w:szCs w:val="28"/>
        </w:rPr>
        <w:t xml:space="preserve">, селищна рада </w:t>
      </w:r>
    </w:p>
    <w:p w14:paraId="1020D4B1" w14:textId="77777777" w:rsidR="00956D5C" w:rsidRPr="00956D5C" w:rsidRDefault="00956D5C" w:rsidP="00956D5C">
      <w:pPr>
        <w:rPr>
          <w:lang w:val="uk-UA"/>
        </w:rPr>
      </w:pPr>
    </w:p>
    <w:p w14:paraId="73E928F2" w14:textId="2A303192" w:rsidR="001A1042" w:rsidRDefault="00606209" w:rsidP="00606209">
      <w:pPr>
        <w:spacing w:line="216" w:lineRule="auto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1A1042">
        <w:rPr>
          <w:b/>
          <w:bCs/>
          <w:sz w:val="28"/>
          <w:szCs w:val="28"/>
          <w:lang w:val="uk-UA"/>
        </w:rPr>
        <w:t xml:space="preserve">  ВИРІШИЛА:</w:t>
      </w:r>
    </w:p>
    <w:p w14:paraId="15EA6498" w14:textId="77777777" w:rsidR="00E7307F" w:rsidRPr="00606209" w:rsidRDefault="00E7307F" w:rsidP="00606209">
      <w:pPr>
        <w:spacing w:line="216" w:lineRule="auto"/>
        <w:rPr>
          <w:b/>
          <w:bCs/>
          <w:sz w:val="28"/>
          <w:szCs w:val="28"/>
          <w:lang w:val="uk-UA"/>
        </w:rPr>
      </w:pPr>
    </w:p>
    <w:p w14:paraId="52D4C359" w14:textId="77777777" w:rsidR="001A1042" w:rsidRDefault="001A1042" w:rsidP="001A1042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Поділити  земельну  ділянку комунальної власності  кадастровий номер </w:t>
      </w:r>
      <w:r w:rsidR="00613FB2">
        <w:rPr>
          <w:rFonts w:ascii="Times New Roman" w:hAnsi="Times New Roman" w:cs="Times New Roman"/>
          <w:sz w:val="28"/>
          <w:szCs w:val="28"/>
        </w:rPr>
        <w:t>5323080200:00:001:0125</w:t>
      </w:r>
      <w:r>
        <w:rPr>
          <w:rFonts w:ascii="Times New Roman" w:hAnsi="Times New Roman" w:cs="Times New Roman"/>
          <w:sz w:val="28"/>
          <w:szCs w:val="28"/>
        </w:rPr>
        <w:t xml:space="preserve">  код КВЦПЗ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16.00 </w:t>
      </w:r>
      <w:r w:rsidR="0060620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площею </w:t>
      </w:r>
      <w:r w:rsidR="00613F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16,6000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га.</w:t>
      </w:r>
    </w:p>
    <w:p w14:paraId="47571BDA" w14:textId="77777777" w:rsidR="001A1042" w:rsidRDefault="001A1042" w:rsidP="001A1042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поділ земельної ділянки кадастровий номер </w:t>
      </w:r>
      <w:r w:rsidR="00613FB2">
        <w:rPr>
          <w:rFonts w:ascii="Times New Roman" w:hAnsi="Times New Roman" w:cs="Times New Roman"/>
          <w:sz w:val="28"/>
          <w:szCs w:val="28"/>
        </w:rPr>
        <w:t>5323080200:00:001:0125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площею </w:t>
      </w:r>
      <w:r w:rsidR="00613F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16,6000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 зі зміною цільового призначення із земель запасу на землі для ведення ОСГ.</w:t>
      </w:r>
    </w:p>
    <w:p w14:paraId="73D450F6" w14:textId="7FA70A7F" w:rsidR="001A1042" w:rsidRDefault="001A1042" w:rsidP="001A1042">
      <w:pPr>
        <w:pStyle w:val="a6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державну реєстрацію права комунальної власності на земельні ділянки: </w:t>
      </w:r>
      <w:r w:rsidR="00613FB2">
        <w:rPr>
          <w:rFonts w:ascii="Times New Roman" w:hAnsi="Times New Roman" w:cs="Times New Roman"/>
          <w:sz w:val="28"/>
          <w:szCs w:val="28"/>
        </w:rPr>
        <w:t>5323080200:00:001:0145 – 2,000 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13FB2">
        <w:rPr>
          <w:rFonts w:ascii="Times New Roman" w:hAnsi="Times New Roman" w:cs="Times New Roman"/>
          <w:sz w:val="28"/>
          <w:szCs w:val="28"/>
        </w:rPr>
        <w:t xml:space="preserve">5323080200:00:001:0134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13FB2">
        <w:rPr>
          <w:rFonts w:ascii="Times New Roman" w:hAnsi="Times New Roman" w:cs="Times New Roman"/>
          <w:sz w:val="28"/>
          <w:szCs w:val="28"/>
        </w:rPr>
        <w:t>1,0000га,</w:t>
      </w:r>
      <w:r w:rsidR="00CD502A" w:rsidRPr="00CD502A">
        <w:rPr>
          <w:rFonts w:ascii="Times New Roman" w:hAnsi="Times New Roman" w:cs="Times New Roman"/>
          <w:sz w:val="28"/>
          <w:szCs w:val="28"/>
        </w:rPr>
        <w:t xml:space="preserve"> </w:t>
      </w:r>
      <w:r w:rsidR="00CD502A">
        <w:rPr>
          <w:rFonts w:ascii="Times New Roman" w:hAnsi="Times New Roman" w:cs="Times New Roman"/>
          <w:sz w:val="28"/>
          <w:szCs w:val="28"/>
        </w:rPr>
        <w:t>5323080200:00:001:0142-1,0000га, 5323080200:00:001:0138-1,0000га, 5323080200:00:001:0137-1,0000га, 5323080200:00:001:0147-1,0000га,</w:t>
      </w:r>
      <w:r w:rsidR="00CD502A" w:rsidRPr="00CD502A">
        <w:rPr>
          <w:rFonts w:ascii="Times New Roman" w:hAnsi="Times New Roman" w:cs="Times New Roman"/>
          <w:sz w:val="28"/>
          <w:szCs w:val="28"/>
        </w:rPr>
        <w:t xml:space="preserve"> </w:t>
      </w:r>
      <w:r w:rsidR="00CD502A">
        <w:rPr>
          <w:rFonts w:ascii="Times New Roman" w:hAnsi="Times New Roman" w:cs="Times New Roman"/>
          <w:sz w:val="28"/>
          <w:szCs w:val="28"/>
        </w:rPr>
        <w:t>5323080200:00:001:0136-1,0000га,</w:t>
      </w:r>
      <w:r w:rsidR="00CD502A" w:rsidRPr="00CD502A">
        <w:rPr>
          <w:rFonts w:ascii="Times New Roman" w:hAnsi="Times New Roman" w:cs="Times New Roman"/>
          <w:sz w:val="28"/>
          <w:szCs w:val="28"/>
        </w:rPr>
        <w:t xml:space="preserve"> </w:t>
      </w:r>
      <w:r w:rsidR="00CD502A">
        <w:rPr>
          <w:rFonts w:ascii="Times New Roman" w:hAnsi="Times New Roman" w:cs="Times New Roman"/>
          <w:sz w:val="28"/>
          <w:szCs w:val="28"/>
        </w:rPr>
        <w:t>5323080200:00:001:0144-1,0000га, 5323080200:00:001:0146-1,0000га,  5323080200:00:001:0135-1,0000га,</w:t>
      </w:r>
      <w:r w:rsidR="00CD502A" w:rsidRPr="00CD502A">
        <w:rPr>
          <w:rFonts w:ascii="Times New Roman" w:hAnsi="Times New Roman" w:cs="Times New Roman"/>
          <w:sz w:val="28"/>
          <w:szCs w:val="28"/>
        </w:rPr>
        <w:t xml:space="preserve"> </w:t>
      </w:r>
      <w:r w:rsidR="00CD502A">
        <w:rPr>
          <w:rFonts w:ascii="Times New Roman" w:hAnsi="Times New Roman" w:cs="Times New Roman"/>
          <w:sz w:val="28"/>
          <w:szCs w:val="28"/>
        </w:rPr>
        <w:t>5323080200:00:001:0139-1,0000га , 5323080200:00:001:0143-1,0000га</w:t>
      </w:r>
      <w:r>
        <w:rPr>
          <w:rFonts w:ascii="Times New Roman" w:hAnsi="Times New Roman" w:cs="Times New Roman"/>
          <w:sz w:val="28"/>
          <w:szCs w:val="28"/>
        </w:rPr>
        <w:t xml:space="preserve">, що утворилися в результаті поділу земельної ділянки з кадастровим номером </w:t>
      </w:r>
      <w:r w:rsidR="00613FB2">
        <w:rPr>
          <w:rFonts w:ascii="Times New Roman" w:hAnsi="Times New Roman" w:cs="Times New Roman"/>
          <w:sz w:val="28"/>
          <w:szCs w:val="28"/>
        </w:rPr>
        <w:t>5323080200:00:001:0125</w:t>
      </w: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613FB2">
        <w:rPr>
          <w:rFonts w:ascii="Times New Roman" w:hAnsi="Times New Roman" w:cs="Times New Roman"/>
          <w:sz w:val="28"/>
          <w:szCs w:val="28"/>
        </w:rPr>
        <w:t>16,6000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32D43F" w14:textId="2AFC8F8A" w:rsidR="001A1042" w:rsidRDefault="001A1042" w:rsidP="001A1042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рішення покласти на постійну комісію селищної ради    з питань земельних відносин, охорони навколишнього природного </w:t>
      </w:r>
      <w:r>
        <w:rPr>
          <w:sz w:val="28"/>
          <w:szCs w:val="28"/>
        </w:rPr>
        <w:lastRenderedPageBreak/>
        <w:t>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</w:t>
      </w:r>
      <w:r>
        <w:rPr>
          <w:sz w:val="28"/>
          <w:szCs w:val="28"/>
        </w:rPr>
        <w:t>.</w:t>
      </w:r>
    </w:p>
    <w:p w14:paraId="40053780" w14:textId="77777777" w:rsidR="001A1042" w:rsidRDefault="001A1042" w:rsidP="001A1042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32EEF56" w14:textId="77777777" w:rsidR="00A7057B" w:rsidRDefault="00A7057B" w:rsidP="00A7057B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5AA074CE" w14:textId="77777777" w:rsidR="00A7057B" w:rsidRDefault="00A7057B" w:rsidP="00A7057B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58ADF660" w14:textId="77777777" w:rsidR="00CD502A" w:rsidRPr="00CD502A" w:rsidRDefault="00CD502A" w:rsidP="001A1042">
      <w:pPr>
        <w:pStyle w:val="a3"/>
        <w:shd w:val="clear" w:color="auto" w:fill="FFFFFF"/>
        <w:spacing w:line="300" w:lineRule="atLeast"/>
        <w:rPr>
          <w:lang w:val="uk-UA"/>
        </w:rPr>
      </w:pPr>
    </w:p>
    <w:p w14:paraId="24D19E2A" w14:textId="77777777" w:rsidR="00325731" w:rsidRDefault="00325731"/>
    <w:sectPr w:rsidR="0032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FC2AF8"/>
    <w:multiLevelType w:val="hybridMultilevel"/>
    <w:tmpl w:val="CA48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8EF"/>
    <w:rsid w:val="001A1042"/>
    <w:rsid w:val="00301DC0"/>
    <w:rsid w:val="00325731"/>
    <w:rsid w:val="00606209"/>
    <w:rsid w:val="00613FB2"/>
    <w:rsid w:val="006958EF"/>
    <w:rsid w:val="00871F9D"/>
    <w:rsid w:val="00956D5C"/>
    <w:rsid w:val="00A7057B"/>
    <w:rsid w:val="00CD502A"/>
    <w:rsid w:val="00E7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A280"/>
  <w15:docId w15:val="{B22D48F7-A55C-4BCA-9F0F-A081BA05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104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04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semiHidden/>
    <w:unhideWhenUsed/>
    <w:rsid w:val="001A1042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1A1042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1A104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1A1042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13</cp:revision>
  <cp:lastPrinted>2021-10-27T11:59:00Z</cp:lastPrinted>
  <dcterms:created xsi:type="dcterms:W3CDTF">2021-10-26T13:17:00Z</dcterms:created>
  <dcterms:modified xsi:type="dcterms:W3CDTF">2021-11-09T06:56:00Z</dcterms:modified>
</cp:coreProperties>
</file>