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Затверджено</w:t>
      </w:r>
    </w:p>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рішенням ____ сесії сьомого скликання</w:t>
      </w:r>
    </w:p>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Машівської селищної ради </w:t>
      </w:r>
    </w:p>
    <w:p w:rsidR="00BC535D" w:rsidRDefault="00BC535D" w:rsidP="00BC535D">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від «____» __________ 2018 р.</w:t>
      </w: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F61E74" w:rsidRDefault="00F61E74" w:rsidP="00BF1426">
      <w:pPr>
        <w:spacing w:after="0" w:line="240" w:lineRule="auto"/>
        <w:jc w:val="center"/>
        <w:rPr>
          <w:rFonts w:ascii="Times New Roman" w:eastAsia="Times New Roman" w:hAnsi="Times New Roman" w:cs="Times New Roman"/>
          <w:b/>
          <w:sz w:val="24"/>
          <w:szCs w:val="24"/>
          <w:lang w:val="uk-UA" w:eastAsia="ru-RU"/>
        </w:rPr>
      </w:pPr>
    </w:p>
    <w:p w:rsidR="00BC535D" w:rsidRDefault="00BC535D" w:rsidP="00BF1426">
      <w:pPr>
        <w:spacing w:after="0" w:line="240" w:lineRule="auto"/>
        <w:jc w:val="center"/>
        <w:rPr>
          <w:rFonts w:ascii="Times New Roman" w:eastAsia="Times New Roman" w:hAnsi="Times New Roman" w:cs="Times New Roman"/>
          <w:b/>
          <w:sz w:val="24"/>
          <w:szCs w:val="24"/>
          <w:lang w:val="uk-UA" w:eastAsia="ru-RU"/>
        </w:rPr>
      </w:pPr>
    </w:p>
    <w:p w:rsid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val="uk-UA" w:eastAsia="ru-RU"/>
        </w:rPr>
        <w:t>П</w:t>
      </w:r>
      <w:r w:rsidRPr="00BC535D">
        <w:rPr>
          <w:rFonts w:ascii="Times New Roman" w:eastAsia="Times New Roman" w:hAnsi="Times New Roman" w:cs="Times New Roman"/>
          <w:b/>
          <w:sz w:val="72"/>
          <w:szCs w:val="72"/>
          <w:lang w:eastAsia="ru-RU"/>
        </w:rPr>
        <w:t>равил</w:t>
      </w:r>
      <w:r w:rsidR="00BC535D">
        <w:rPr>
          <w:rFonts w:ascii="Times New Roman" w:eastAsia="Times New Roman" w:hAnsi="Times New Roman" w:cs="Times New Roman"/>
          <w:b/>
          <w:sz w:val="72"/>
          <w:szCs w:val="72"/>
          <w:lang w:val="uk-UA" w:eastAsia="ru-RU"/>
        </w:rPr>
        <w:t>а</w:t>
      </w:r>
    </w:p>
    <w:p w:rsidR="003D0A93" w:rsidRP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eastAsia="ru-RU"/>
        </w:rPr>
        <w:t xml:space="preserve"> благоустрою </w:t>
      </w:r>
    </w:p>
    <w:p w:rsid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eastAsia="ru-RU"/>
        </w:rPr>
        <w:t xml:space="preserve">територій </w:t>
      </w:r>
    </w:p>
    <w:p w:rsidR="003D0A93" w:rsidRPr="00BC535D" w:rsidRDefault="003D0A93" w:rsidP="00BF1426">
      <w:pPr>
        <w:spacing w:after="0" w:line="240" w:lineRule="auto"/>
        <w:jc w:val="center"/>
        <w:rPr>
          <w:rFonts w:ascii="Times New Roman" w:eastAsia="Times New Roman" w:hAnsi="Times New Roman" w:cs="Times New Roman"/>
          <w:b/>
          <w:sz w:val="72"/>
          <w:szCs w:val="72"/>
          <w:lang w:val="uk-UA" w:eastAsia="ru-RU"/>
        </w:rPr>
      </w:pPr>
      <w:r w:rsidRPr="00BC535D">
        <w:rPr>
          <w:rFonts w:ascii="Times New Roman" w:eastAsia="Times New Roman" w:hAnsi="Times New Roman" w:cs="Times New Roman"/>
          <w:b/>
          <w:sz w:val="72"/>
          <w:szCs w:val="72"/>
          <w:lang w:eastAsia="ru-RU"/>
        </w:rPr>
        <w:t xml:space="preserve">населених пунктів </w:t>
      </w:r>
      <w:r w:rsidRPr="00BC535D">
        <w:rPr>
          <w:rFonts w:ascii="Times New Roman" w:eastAsia="Times New Roman" w:hAnsi="Times New Roman" w:cs="Times New Roman"/>
          <w:b/>
          <w:sz w:val="72"/>
          <w:szCs w:val="72"/>
          <w:lang w:val="uk-UA" w:eastAsia="ru-RU"/>
        </w:rPr>
        <w:t>Машівської селищної ради</w:t>
      </w:r>
    </w:p>
    <w:p w:rsidR="003D0A93" w:rsidRDefault="003D0A93"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BC535D" w:rsidRDefault="00BC535D"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BC535D" w:rsidRDefault="00BC535D"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F61E74" w:rsidRDefault="00F61E74" w:rsidP="00B81160">
      <w:pPr>
        <w:spacing w:before="100" w:beforeAutospacing="1" w:after="100" w:afterAutospacing="1" w:line="240" w:lineRule="auto"/>
        <w:rPr>
          <w:rFonts w:ascii="Times New Roman" w:eastAsia="Times New Roman" w:hAnsi="Times New Roman" w:cs="Times New Roman"/>
          <w:sz w:val="72"/>
          <w:szCs w:val="72"/>
          <w:lang w:val="uk-UA" w:eastAsia="ru-RU"/>
        </w:rPr>
      </w:pPr>
    </w:p>
    <w:p w:rsidR="00F61E74" w:rsidRDefault="000D40F1" w:rsidP="000D40F1">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2018 р.</w:t>
      </w:r>
    </w:p>
    <w:p w:rsidR="00DE2439" w:rsidRPr="00F61E74" w:rsidRDefault="00DE2439" w:rsidP="000D40F1">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p w:rsidR="00B81160" w:rsidRDefault="005F0D96" w:rsidP="005F0D96">
      <w:pPr>
        <w:spacing w:after="0" w:line="240" w:lineRule="auto"/>
        <w:jc w:val="center"/>
        <w:rPr>
          <w:rFonts w:ascii="Times New Roman" w:eastAsia="Times New Roman" w:hAnsi="Times New Roman" w:cs="Times New Roman"/>
          <w:sz w:val="24"/>
          <w:szCs w:val="24"/>
          <w:lang w:val="uk-UA" w:eastAsia="ru-RU"/>
        </w:rPr>
      </w:pPr>
      <w:bookmarkStart w:id="0" w:name="n14"/>
      <w:bookmarkEnd w:id="0"/>
      <w:r w:rsidRPr="00DF7FE0">
        <w:rPr>
          <w:rFonts w:ascii="Times New Roman" w:eastAsia="Times New Roman" w:hAnsi="Times New Roman" w:cs="Times New Roman"/>
          <w:sz w:val="24"/>
          <w:szCs w:val="24"/>
          <w:lang w:val="uk-UA" w:eastAsia="ru-RU"/>
        </w:rPr>
        <w:lastRenderedPageBreak/>
        <w:t>І. З</w:t>
      </w:r>
      <w:r w:rsidRPr="005F0D96">
        <w:rPr>
          <w:rFonts w:ascii="Times New Roman" w:eastAsia="Times New Roman" w:hAnsi="Times New Roman" w:cs="Times New Roman"/>
          <w:sz w:val="24"/>
          <w:szCs w:val="24"/>
          <w:lang w:val="uk-UA" w:eastAsia="ru-RU"/>
        </w:rPr>
        <w:t>АГАЛЬНІ ПОЛОЖЕННЯ</w:t>
      </w:r>
    </w:p>
    <w:p w:rsidR="00BC535D" w:rsidRPr="005F0D96" w:rsidRDefault="00BC535D" w:rsidP="005F0D96">
      <w:pPr>
        <w:spacing w:after="0" w:line="240" w:lineRule="auto"/>
        <w:jc w:val="center"/>
        <w:rPr>
          <w:rFonts w:ascii="Times New Roman" w:eastAsia="Times New Roman" w:hAnsi="Times New Roman" w:cs="Times New Roman"/>
          <w:sz w:val="24"/>
          <w:szCs w:val="24"/>
          <w:lang w:val="uk-UA" w:eastAsia="ru-RU"/>
        </w:rPr>
      </w:pPr>
    </w:p>
    <w:p w:rsidR="00C3290D" w:rsidRDefault="005F0D96" w:rsidP="00C3290D">
      <w:pPr>
        <w:spacing w:after="0" w:line="240" w:lineRule="auto"/>
        <w:ind w:firstLine="85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C3290D" w:rsidRPr="005F0D96">
        <w:rPr>
          <w:rFonts w:ascii="Times New Roman" w:hAnsi="Times New Roman" w:cs="Times New Roman"/>
          <w:sz w:val="24"/>
          <w:szCs w:val="24"/>
          <w:lang w:val="uk-UA"/>
        </w:rPr>
        <w:t xml:space="preserve">Правила благоустрою </w:t>
      </w:r>
      <w:r w:rsidR="00A23B76">
        <w:rPr>
          <w:rFonts w:ascii="Times New Roman" w:hAnsi="Times New Roman" w:cs="Times New Roman"/>
          <w:sz w:val="24"/>
          <w:szCs w:val="24"/>
          <w:lang w:val="uk-UA"/>
        </w:rPr>
        <w:t xml:space="preserve">територій </w:t>
      </w:r>
      <w:r w:rsidR="00345C3C" w:rsidRPr="005F0D96">
        <w:rPr>
          <w:rFonts w:ascii="Times New Roman" w:hAnsi="Times New Roman" w:cs="Times New Roman"/>
          <w:sz w:val="24"/>
          <w:szCs w:val="24"/>
          <w:lang w:val="uk-UA"/>
        </w:rPr>
        <w:t>населених пунктів Машівської селищної ради</w:t>
      </w:r>
      <w:r w:rsidR="00C3290D" w:rsidRPr="005F0D96">
        <w:rPr>
          <w:rFonts w:ascii="Times New Roman" w:hAnsi="Times New Roman" w:cs="Times New Roman"/>
          <w:sz w:val="24"/>
          <w:szCs w:val="24"/>
          <w:lang w:val="uk-UA"/>
        </w:rPr>
        <w:t xml:space="preserve"> (надалі – Правила</w:t>
      </w:r>
      <w:r w:rsidR="001072E4">
        <w:rPr>
          <w:rFonts w:ascii="Times New Roman" w:hAnsi="Times New Roman" w:cs="Times New Roman"/>
          <w:sz w:val="24"/>
          <w:szCs w:val="24"/>
          <w:lang w:val="uk-UA"/>
        </w:rPr>
        <w:t xml:space="preserve"> благоустрою</w:t>
      </w:r>
      <w:r w:rsidR="00C3290D" w:rsidRPr="005F0D96">
        <w:rPr>
          <w:rFonts w:ascii="Times New Roman" w:hAnsi="Times New Roman" w:cs="Times New Roman"/>
          <w:sz w:val="24"/>
          <w:szCs w:val="24"/>
          <w:lang w:val="uk-UA"/>
        </w:rPr>
        <w:t>) - є нормативно-правовим актом, обов’язковим для виконання на території населених пунктів Машівської селищної ради (смт Машівка, селах Селещина, Латишівка, Сухоносівка, Тимченківка, Новий Тагамлик, Вільне, Козельщина, Огуївка</w:t>
      </w:r>
      <w:r w:rsidR="00345C3C" w:rsidRPr="005F0D96">
        <w:rPr>
          <w:rFonts w:ascii="Times New Roman" w:hAnsi="Times New Roman" w:cs="Times New Roman"/>
          <w:sz w:val="24"/>
          <w:szCs w:val="24"/>
          <w:lang w:val="uk-UA"/>
        </w:rPr>
        <w:t>)</w:t>
      </w:r>
      <w:r w:rsidR="00C3290D" w:rsidRPr="005F0D96">
        <w:rPr>
          <w:rFonts w:ascii="Times New Roman" w:hAnsi="Times New Roman" w:cs="Times New Roman"/>
          <w:sz w:val="24"/>
          <w:szCs w:val="24"/>
          <w:lang w:val="uk-UA"/>
        </w:rPr>
        <w:t xml:space="preserve"> і запроваджується з метою в</w:t>
      </w:r>
      <w:r w:rsidR="00345C3C" w:rsidRPr="005F0D96">
        <w:rPr>
          <w:rFonts w:ascii="Times New Roman" w:hAnsi="Times New Roman" w:cs="Times New Roman"/>
          <w:sz w:val="24"/>
          <w:szCs w:val="24"/>
          <w:lang w:val="uk-UA"/>
        </w:rPr>
        <w:t>становлення порядку благоустрою</w:t>
      </w:r>
      <w:r w:rsidR="00C3290D" w:rsidRPr="005F0D96">
        <w:rPr>
          <w:rFonts w:ascii="Times New Roman" w:hAnsi="Times New Roman" w:cs="Times New Roman"/>
          <w:sz w:val="24"/>
          <w:szCs w:val="24"/>
          <w:lang w:val="uk-UA"/>
        </w:rPr>
        <w:t>, утримання екологічної чистоти та об’єктів благоустрою, підвищення відповідальності керівників підприємств, установ та орга</w:t>
      </w:r>
      <w:r w:rsidR="00DC7AE4">
        <w:rPr>
          <w:rFonts w:ascii="Times New Roman" w:hAnsi="Times New Roman" w:cs="Times New Roman"/>
          <w:sz w:val="24"/>
          <w:szCs w:val="24"/>
          <w:lang w:val="uk-UA"/>
        </w:rPr>
        <w:t>нізацій всіх форм власності, фізичних осіб-підприємців</w:t>
      </w:r>
      <w:r w:rsidR="00C3290D" w:rsidRPr="005F0D96">
        <w:rPr>
          <w:rFonts w:ascii="Times New Roman" w:hAnsi="Times New Roman" w:cs="Times New Roman"/>
          <w:sz w:val="24"/>
          <w:szCs w:val="24"/>
          <w:lang w:val="uk-UA"/>
        </w:rPr>
        <w:t xml:space="preserve"> та громадян Машівської селищної громади, які спрямовані на створення умов, сприятливих для життєдіяльності людини. </w:t>
      </w:r>
    </w:p>
    <w:p w:rsidR="005F0D96" w:rsidRDefault="005F0D96" w:rsidP="00C3290D">
      <w:pPr>
        <w:spacing w:after="0" w:line="240" w:lineRule="auto"/>
        <w:ind w:firstLine="851"/>
        <w:jc w:val="both"/>
        <w:rPr>
          <w:rFonts w:ascii="Times New Roman" w:hAnsi="Times New Roman" w:cs="Times New Roman"/>
          <w:sz w:val="24"/>
          <w:szCs w:val="24"/>
          <w:lang w:val="uk-UA"/>
        </w:rPr>
      </w:pPr>
    </w:p>
    <w:p w:rsidR="00017E64" w:rsidRPr="00B81160" w:rsidRDefault="00017E64" w:rsidP="00017E64">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2. У цих </w:t>
      </w:r>
      <w:r w:rsidR="00730F12">
        <w:rPr>
          <w:rFonts w:ascii="Times New Roman" w:eastAsia="Times New Roman" w:hAnsi="Times New Roman" w:cs="Times New Roman"/>
          <w:sz w:val="24"/>
          <w:szCs w:val="24"/>
          <w:lang w:eastAsia="ru-RU"/>
        </w:rPr>
        <w:t>П</w:t>
      </w:r>
      <w:r w:rsidRPr="00B81160">
        <w:rPr>
          <w:rFonts w:ascii="Times New Roman" w:eastAsia="Times New Roman" w:hAnsi="Times New Roman" w:cs="Times New Roman"/>
          <w:sz w:val="24"/>
          <w:szCs w:val="24"/>
          <w:lang w:eastAsia="ru-RU"/>
        </w:rPr>
        <w:t>равилах</w:t>
      </w:r>
      <w:r w:rsidR="00730F12">
        <w:rPr>
          <w:rFonts w:ascii="Times New Roman" w:eastAsia="Times New Roman" w:hAnsi="Times New Roman" w:cs="Times New Roman"/>
          <w:sz w:val="24"/>
          <w:szCs w:val="24"/>
          <w:lang w:eastAsia="ru-RU"/>
        </w:rPr>
        <w:t xml:space="preserve"> благоустрою</w:t>
      </w:r>
      <w:r w:rsidRPr="00B81160">
        <w:rPr>
          <w:rFonts w:ascii="Times New Roman" w:eastAsia="Times New Roman" w:hAnsi="Times New Roman" w:cs="Times New Roman"/>
          <w:sz w:val="24"/>
          <w:szCs w:val="24"/>
          <w:lang w:eastAsia="ru-RU"/>
        </w:rPr>
        <w:t xml:space="preserve"> наведені нижче терміни вживаються в таких значеннях:</w:t>
      </w:r>
    </w:p>
    <w:p w:rsidR="00017E64" w:rsidRPr="00B81160" w:rsidRDefault="00017E64" w:rsidP="00017E64">
      <w:pPr>
        <w:spacing w:after="0" w:line="240" w:lineRule="auto"/>
        <w:rPr>
          <w:rFonts w:ascii="Times New Roman" w:eastAsia="Times New Roman" w:hAnsi="Times New Roman" w:cs="Times New Roman"/>
          <w:sz w:val="24"/>
          <w:szCs w:val="24"/>
          <w:lang w:eastAsia="ru-RU"/>
        </w:rPr>
      </w:pPr>
      <w:bookmarkStart w:id="1" w:name="n17"/>
      <w:bookmarkEnd w:id="1"/>
      <w:r w:rsidRPr="00B81160">
        <w:rPr>
          <w:rFonts w:ascii="Times New Roman" w:eastAsia="Times New Roman" w:hAnsi="Times New Roman" w:cs="Times New Roman"/>
          <w:sz w:val="24"/>
          <w:szCs w:val="24"/>
          <w:lang w:eastAsia="ru-RU"/>
        </w:rPr>
        <w:t>прилегла територія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017E64" w:rsidRPr="00730F12" w:rsidRDefault="00017E64" w:rsidP="00017E64">
      <w:pPr>
        <w:spacing w:after="0" w:line="240" w:lineRule="auto"/>
        <w:rPr>
          <w:rFonts w:ascii="Times New Roman" w:eastAsia="Times New Roman" w:hAnsi="Times New Roman" w:cs="Times New Roman"/>
          <w:sz w:val="24"/>
          <w:szCs w:val="24"/>
          <w:lang w:eastAsia="ru-RU"/>
        </w:rPr>
      </w:pPr>
      <w:bookmarkStart w:id="2" w:name="n18"/>
      <w:bookmarkEnd w:id="2"/>
      <w:r w:rsidRPr="00B81160">
        <w:rPr>
          <w:rFonts w:ascii="Times New Roman" w:eastAsia="Times New Roman" w:hAnsi="Times New Roman" w:cs="Times New Roman"/>
          <w:sz w:val="24"/>
          <w:szCs w:val="24"/>
          <w:lang w:eastAsia="ru-RU"/>
        </w:rPr>
        <w:t xml:space="preserve">інші терміни вживаються у значеннях, наведених </w:t>
      </w:r>
      <w:r w:rsidRPr="00730F12">
        <w:rPr>
          <w:rFonts w:ascii="Times New Roman" w:eastAsia="Times New Roman" w:hAnsi="Times New Roman" w:cs="Times New Roman"/>
          <w:sz w:val="24"/>
          <w:szCs w:val="24"/>
          <w:lang w:eastAsia="ru-RU"/>
        </w:rPr>
        <w:t xml:space="preserve">у </w:t>
      </w:r>
      <w:hyperlink r:id="rId8" w:tgtFrame="_blank" w:history="1">
        <w:r w:rsidRPr="00730F12">
          <w:rPr>
            <w:rFonts w:ascii="Times New Roman" w:eastAsia="Times New Roman" w:hAnsi="Times New Roman" w:cs="Times New Roman"/>
            <w:sz w:val="24"/>
            <w:szCs w:val="24"/>
            <w:lang w:eastAsia="ru-RU"/>
          </w:rPr>
          <w:t>Податковому кодексі України</w:t>
        </w:r>
      </w:hyperlink>
      <w:r w:rsidRPr="00730F12">
        <w:rPr>
          <w:rFonts w:ascii="Times New Roman" w:eastAsia="Times New Roman" w:hAnsi="Times New Roman" w:cs="Times New Roman"/>
          <w:sz w:val="24"/>
          <w:szCs w:val="24"/>
          <w:lang w:eastAsia="ru-RU"/>
        </w:rPr>
        <w:t xml:space="preserve">, Законах України </w:t>
      </w:r>
      <w:hyperlink r:id="rId9" w:tgtFrame="_blank" w:history="1">
        <w:r w:rsidRPr="00730F12">
          <w:rPr>
            <w:rFonts w:ascii="Times New Roman" w:eastAsia="Times New Roman" w:hAnsi="Times New Roman" w:cs="Times New Roman"/>
            <w:sz w:val="24"/>
            <w:szCs w:val="24"/>
            <w:lang w:eastAsia="ru-RU"/>
          </w:rPr>
          <w:t>«Про благоустрій населених пунктів»</w:t>
        </w:r>
      </w:hyperlink>
      <w:r w:rsidRPr="00730F12">
        <w:rPr>
          <w:rFonts w:ascii="Times New Roman" w:eastAsia="Times New Roman" w:hAnsi="Times New Roman" w:cs="Times New Roman"/>
          <w:sz w:val="24"/>
          <w:szCs w:val="24"/>
          <w:lang w:eastAsia="ru-RU"/>
        </w:rPr>
        <w:t xml:space="preserve">, </w:t>
      </w:r>
      <w:hyperlink r:id="rId10" w:tgtFrame="_blank" w:history="1">
        <w:r w:rsidRPr="00730F12">
          <w:rPr>
            <w:rFonts w:ascii="Times New Roman" w:eastAsia="Times New Roman" w:hAnsi="Times New Roman" w:cs="Times New Roman"/>
            <w:sz w:val="24"/>
            <w:szCs w:val="24"/>
            <w:lang w:eastAsia="ru-RU"/>
          </w:rPr>
          <w:t>«Про регулювання містобудівної діяльності»</w:t>
        </w:r>
      </w:hyperlink>
      <w:r w:rsidRPr="00730F12">
        <w:rPr>
          <w:rFonts w:ascii="Times New Roman" w:eastAsia="Times New Roman" w:hAnsi="Times New Roman" w:cs="Times New Roman"/>
          <w:sz w:val="24"/>
          <w:szCs w:val="24"/>
          <w:lang w:eastAsia="ru-RU"/>
        </w:rPr>
        <w:t xml:space="preserve">, </w:t>
      </w:r>
      <w:hyperlink r:id="rId11" w:tgtFrame="_blank" w:history="1">
        <w:r w:rsidRPr="00730F12">
          <w:rPr>
            <w:rFonts w:ascii="Times New Roman" w:eastAsia="Times New Roman" w:hAnsi="Times New Roman" w:cs="Times New Roman"/>
            <w:sz w:val="24"/>
            <w:szCs w:val="24"/>
            <w:lang w:eastAsia="ru-RU"/>
          </w:rPr>
          <w:t>«Про охорону культурної спадщини»</w:t>
        </w:r>
      </w:hyperlink>
      <w:r w:rsidRPr="00730F12">
        <w:rPr>
          <w:rFonts w:ascii="Times New Roman" w:eastAsia="Times New Roman" w:hAnsi="Times New Roman" w:cs="Times New Roman"/>
          <w:sz w:val="24"/>
          <w:szCs w:val="24"/>
          <w:lang w:eastAsia="ru-RU"/>
        </w:rPr>
        <w:t xml:space="preserve">, </w:t>
      </w:r>
      <w:hyperlink r:id="rId12" w:tgtFrame="_blank" w:history="1">
        <w:r w:rsidRPr="00730F12">
          <w:rPr>
            <w:rFonts w:ascii="Times New Roman" w:eastAsia="Times New Roman" w:hAnsi="Times New Roman" w:cs="Times New Roman"/>
            <w:sz w:val="24"/>
            <w:szCs w:val="24"/>
            <w:lang w:eastAsia="ru-RU"/>
          </w:rPr>
          <w:t>«Про місцеве самоврядування в Україні»</w:t>
        </w:r>
      </w:hyperlink>
      <w:r w:rsidRPr="00730F12">
        <w:rPr>
          <w:rFonts w:ascii="Times New Roman" w:eastAsia="Times New Roman" w:hAnsi="Times New Roman" w:cs="Times New Roman"/>
          <w:sz w:val="24"/>
          <w:szCs w:val="24"/>
          <w:lang w:eastAsia="ru-RU"/>
        </w:rPr>
        <w:t xml:space="preserve">, </w:t>
      </w:r>
      <w:hyperlink r:id="rId13" w:tgtFrame="_blank" w:history="1">
        <w:r w:rsidRPr="00730F12">
          <w:rPr>
            <w:rFonts w:ascii="Times New Roman" w:eastAsia="Times New Roman" w:hAnsi="Times New Roman" w:cs="Times New Roman"/>
            <w:sz w:val="24"/>
            <w:szCs w:val="24"/>
            <w:lang w:eastAsia="ru-RU"/>
          </w:rPr>
          <w:t>«Про органи самоорганізації населення»</w:t>
        </w:r>
      </w:hyperlink>
      <w:r w:rsidRPr="00730F12">
        <w:rPr>
          <w:rFonts w:ascii="Times New Roman" w:eastAsia="Times New Roman" w:hAnsi="Times New Roman" w:cs="Times New Roman"/>
          <w:sz w:val="24"/>
          <w:szCs w:val="24"/>
          <w:lang w:eastAsia="ru-RU"/>
        </w:rPr>
        <w:t>.</w:t>
      </w:r>
    </w:p>
    <w:p w:rsidR="00017E64" w:rsidRPr="00017E64" w:rsidRDefault="00017E64" w:rsidP="00C3290D">
      <w:pPr>
        <w:spacing w:after="0" w:line="240" w:lineRule="auto"/>
        <w:ind w:firstLine="851"/>
        <w:jc w:val="both"/>
        <w:rPr>
          <w:rFonts w:ascii="Times New Roman" w:hAnsi="Times New Roman" w:cs="Times New Roman"/>
          <w:sz w:val="24"/>
          <w:szCs w:val="24"/>
        </w:rPr>
      </w:pPr>
    </w:p>
    <w:p w:rsidR="00345C3C" w:rsidRDefault="005F0D96" w:rsidP="007B6449">
      <w:pPr>
        <w:spacing w:after="0" w:line="240" w:lineRule="auto"/>
        <w:ind w:firstLine="852"/>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3.</w:t>
      </w:r>
      <w:r w:rsidR="007605B8">
        <w:rPr>
          <w:rFonts w:ascii="Times New Roman" w:hAnsi="Times New Roman" w:cs="Times New Roman"/>
          <w:sz w:val="24"/>
          <w:szCs w:val="24"/>
          <w:lang w:val="uk-UA"/>
        </w:rPr>
        <w:t xml:space="preserve"> </w:t>
      </w:r>
      <w:r w:rsidRPr="007B6449">
        <w:rPr>
          <w:rFonts w:ascii="Times New Roman" w:hAnsi="Times New Roman" w:cs="Times New Roman"/>
          <w:color w:val="000000"/>
          <w:sz w:val="24"/>
          <w:szCs w:val="24"/>
          <w:shd w:val="clear" w:color="auto" w:fill="FFFFFF"/>
          <w:lang w:val="uk-UA"/>
        </w:rPr>
        <w:t xml:space="preserve">Правила розроблені </w:t>
      </w:r>
      <w:r w:rsidR="007B6449" w:rsidRPr="007B6449">
        <w:rPr>
          <w:rFonts w:ascii="Times New Roman" w:hAnsi="Times New Roman" w:cs="Times New Roman"/>
          <w:color w:val="000000"/>
          <w:sz w:val="24"/>
          <w:szCs w:val="24"/>
          <w:shd w:val="clear" w:color="auto" w:fill="FFFFFF"/>
          <w:lang w:val="uk-UA"/>
        </w:rPr>
        <w:t xml:space="preserve">відповідно до статті 34 Закону України «Про благоустрій населених пунктів», «Типових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 310 від 27.11.2017 та зареєстрованих в Міністерстві юстиції України 18 грудня 2017 р. за № 1529/31397, </w:t>
      </w:r>
      <w:r w:rsidR="00671CFC" w:rsidRPr="00533C22">
        <w:rPr>
          <w:rFonts w:ascii="Times New Roman" w:hAnsi="Times New Roman"/>
          <w:sz w:val="24"/>
          <w:szCs w:val="24"/>
          <w:lang w:val="uk-UA"/>
        </w:rPr>
        <w:t>Конституції України</w:t>
      </w:r>
      <w:r w:rsidR="00671CFC">
        <w:rPr>
          <w:rFonts w:ascii="Times New Roman" w:hAnsi="Times New Roman"/>
          <w:sz w:val="24"/>
          <w:szCs w:val="24"/>
          <w:lang w:val="uk-UA"/>
        </w:rPr>
        <w:t>,</w:t>
      </w:r>
      <w:r w:rsidR="007B6449" w:rsidRPr="007B6449">
        <w:rPr>
          <w:rFonts w:ascii="Times New Roman" w:hAnsi="Times New Roman" w:cs="Times New Roman"/>
          <w:color w:val="000000"/>
          <w:sz w:val="24"/>
          <w:szCs w:val="24"/>
          <w:shd w:val="clear" w:color="auto" w:fill="FFFFFF"/>
          <w:lang w:val="uk-UA"/>
        </w:rPr>
        <w:t xml:space="preserve"> </w:t>
      </w:r>
      <w:r w:rsidR="007B6449">
        <w:rPr>
          <w:rFonts w:ascii="Times New Roman" w:hAnsi="Times New Roman" w:cs="Times New Roman"/>
          <w:color w:val="000000"/>
          <w:sz w:val="24"/>
          <w:szCs w:val="24"/>
          <w:shd w:val="clear" w:color="auto" w:fill="FFFFFF"/>
          <w:lang w:val="uk-UA"/>
        </w:rPr>
        <w:t>Законів України «</w:t>
      </w:r>
      <w:r w:rsidRPr="007B6449">
        <w:rPr>
          <w:rFonts w:ascii="Times New Roman" w:hAnsi="Times New Roman" w:cs="Times New Roman"/>
          <w:color w:val="000000"/>
          <w:sz w:val="24"/>
          <w:szCs w:val="24"/>
          <w:shd w:val="clear" w:color="auto" w:fill="FFFFFF"/>
          <w:lang w:val="uk-UA"/>
        </w:rPr>
        <w:t>Про м</w:t>
      </w:r>
      <w:r w:rsidR="007B6449">
        <w:rPr>
          <w:rFonts w:ascii="Times New Roman" w:hAnsi="Times New Roman" w:cs="Times New Roman"/>
          <w:color w:val="000000"/>
          <w:sz w:val="24"/>
          <w:szCs w:val="24"/>
          <w:shd w:val="clear" w:color="auto" w:fill="FFFFFF"/>
          <w:lang w:val="uk-UA"/>
        </w:rPr>
        <w:t>ісцеве самоврядування в Україні»</w:t>
      </w:r>
      <w:r w:rsidRPr="007B6449">
        <w:rPr>
          <w:rFonts w:ascii="Times New Roman" w:hAnsi="Times New Roman" w:cs="Times New Roman"/>
          <w:color w:val="000000"/>
          <w:sz w:val="24"/>
          <w:szCs w:val="24"/>
          <w:shd w:val="clear" w:color="auto" w:fill="FFFFFF"/>
          <w:lang w:val="uk-UA"/>
        </w:rPr>
        <w:t xml:space="preserve">,  </w:t>
      </w:r>
      <w:r w:rsidR="00671CFC" w:rsidRPr="00533C22">
        <w:rPr>
          <w:rFonts w:ascii="Times New Roman" w:hAnsi="Times New Roman"/>
          <w:sz w:val="24"/>
          <w:szCs w:val="24"/>
          <w:lang w:val="uk-UA"/>
        </w:rPr>
        <w:t>«Про забезпечення санітарного та епідеміологічного благополуччя населення»,</w:t>
      </w:r>
      <w:r w:rsidR="00671CFC">
        <w:rPr>
          <w:rFonts w:ascii="Times New Roman" w:hAnsi="Times New Roman"/>
          <w:sz w:val="24"/>
          <w:szCs w:val="24"/>
          <w:lang w:val="uk-UA"/>
        </w:rPr>
        <w:t xml:space="preserve"> </w:t>
      </w:r>
      <w:r w:rsidR="00671CFC" w:rsidRPr="00533C22">
        <w:rPr>
          <w:rFonts w:ascii="Times New Roman" w:hAnsi="Times New Roman"/>
          <w:sz w:val="24"/>
          <w:szCs w:val="24"/>
          <w:lang w:val="uk-UA"/>
        </w:rPr>
        <w:t>«Про охорону навколишнього природного середовища», «Про відходи»,  Санітарних правил «Транспортування, зберігання та застосування пестицидів у народному госпо</w:t>
      </w:r>
      <w:r w:rsidR="00671CFC">
        <w:rPr>
          <w:rFonts w:ascii="Times New Roman" w:hAnsi="Times New Roman"/>
          <w:sz w:val="24"/>
          <w:szCs w:val="24"/>
          <w:lang w:val="uk-UA"/>
        </w:rPr>
        <w:t>дарстві» ДСанПін 8.8.1.2.001-98</w:t>
      </w:r>
      <w:r w:rsidR="00671CFC" w:rsidRPr="00533C22">
        <w:rPr>
          <w:rFonts w:ascii="Times New Roman" w:hAnsi="Times New Roman"/>
          <w:sz w:val="24"/>
          <w:szCs w:val="24"/>
          <w:lang w:val="uk-UA"/>
        </w:rPr>
        <w:t>, Кодексу України про адміністративні правопорушення та інших нормативно-правових актів України</w:t>
      </w:r>
      <w:r w:rsidR="00671CFC">
        <w:rPr>
          <w:rFonts w:ascii="Times New Roman" w:hAnsi="Times New Roman"/>
          <w:sz w:val="24"/>
          <w:szCs w:val="24"/>
          <w:lang w:val="uk-UA"/>
        </w:rPr>
        <w:t>.</w:t>
      </w:r>
      <w:r w:rsidR="00671CFC" w:rsidRPr="007B6449">
        <w:rPr>
          <w:rFonts w:ascii="Times New Roman" w:hAnsi="Times New Roman" w:cs="Times New Roman"/>
          <w:color w:val="000000"/>
          <w:sz w:val="24"/>
          <w:szCs w:val="24"/>
          <w:shd w:val="clear" w:color="auto" w:fill="FFFFFF"/>
          <w:lang w:val="uk-UA"/>
        </w:rPr>
        <w:t xml:space="preserve"> </w:t>
      </w:r>
    </w:p>
    <w:p w:rsidR="003D0A93" w:rsidRPr="007B6449" w:rsidRDefault="003D0A93" w:rsidP="007B6449">
      <w:pPr>
        <w:spacing w:after="0" w:line="240" w:lineRule="auto"/>
        <w:ind w:firstLine="852"/>
        <w:jc w:val="both"/>
        <w:rPr>
          <w:rFonts w:ascii="Times New Roman" w:hAnsi="Times New Roman" w:cs="Times New Roman"/>
          <w:sz w:val="24"/>
          <w:szCs w:val="24"/>
          <w:lang w:val="uk-UA"/>
        </w:rPr>
      </w:pPr>
    </w:p>
    <w:p w:rsidR="00481ACD" w:rsidRPr="00DE6925" w:rsidRDefault="007B6449" w:rsidP="00481ACD">
      <w:pPr>
        <w:pStyle w:val="a4"/>
        <w:spacing w:before="0" w:beforeAutospacing="0" w:after="0" w:afterAutospacing="0"/>
        <w:ind w:firstLine="720"/>
        <w:jc w:val="both"/>
        <w:rPr>
          <w:lang w:val="uk-UA"/>
        </w:rPr>
      </w:pPr>
      <w:r w:rsidRPr="003D0A93">
        <w:rPr>
          <w:lang w:val="uk-UA"/>
        </w:rPr>
        <w:t>4. Фінансування з</w:t>
      </w:r>
      <w:r w:rsidR="003D0A93" w:rsidRPr="003D0A93">
        <w:rPr>
          <w:lang w:val="uk-UA"/>
        </w:rPr>
        <w:t>аходів із благоустрою населен</w:t>
      </w:r>
      <w:r w:rsidR="003D0A93">
        <w:rPr>
          <w:lang w:val="uk-UA"/>
        </w:rPr>
        <w:t>их</w:t>
      </w:r>
      <w:r w:rsidR="003D0A93" w:rsidRPr="003D0A93">
        <w:rPr>
          <w:lang w:val="uk-UA"/>
        </w:rPr>
        <w:t xml:space="preserve"> пункт</w:t>
      </w:r>
      <w:r w:rsidR="003D0A93">
        <w:rPr>
          <w:lang w:val="uk-UA"/>
        </w:rPr>
        <w:t xml:space="preserve">ів Машівської селищної ради </w:t>
      </w:r>
      <w:r w:rsidRPr="003D0A93">
        <w:rPr>
          <w:lang w:val="uk-UA"/>
        </w:rPr>
        <w:t xml:space="preserve"> здійснюється відповідно до </w:t>
      </w:r>
      <w:hyperlink r:id="rId14" w:tgtFrame="_blank" w:history="1">
        <w:r w:rsidRPr="003D0A93">
          <w:rPr>
            <w:lang w:val="uk-UA"/>
          </w:rPr>
          <w:t>статті 36</w:t>
        </w:r>
      </w:hyperlink>
      <w:r w:rsidRPr="003D0A93">
        <w:rPr>
          <w:lang w:val="uk-UA"/>
        </w:rPr>
        <w:t xml:space="preserve"> Закону України «Про благоустрій населен</w:t>
      </w:r>
      <w:r w:rsidR="00481ACD">
        <w:rPr>
          <w:lang w:val="uk-UA"/>
        </w:rPr>
        <w:t xml:space="preserve">их пунктів» та затвердженої рішенням сесії селищної ради Програми «Благоустрій» Машівської селищної ради, </w:t>
      </w:r>
      <w:r w:rsidR="00481ACD" w:rsidRPr="00DE6925">
        <w:rPr>
          <w:lang w:val="uk-UA"/>
        </w:rPr>
        <w:t>також за рахунок пайових внесків власників будівель і споруд, розміщених на території об’єкта благоустрою, коштів підприємств, установ, організацій, добровільних внесків юридичних осіб та громадян, інших джерел, що не суперечать чинному законодавству.</w:t>
      </w:r>
    </w:p>
    <w:p w:rsidR="007B6449" w:rsidRDefault="007B6449" w:rsidP="003D0A9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Участь громадян у фінансуванні з</w:t>
      </w:r>
      <w:r w:rsidR="003D0A93">
        <w:rPr>
          <w:rFonts w:ascii="Times New Roman" w:eastAsia="Times New Roman" w:hAnsi="Times New Roman" w:cs="Times New Roman"/>
          <w:sz w:val="24"/>
          <w:szCs w:val="24"/>
          <w:lang w:eastAsia="ru-RU"/>
        </w:rPr>
        <w:t>аходів із благоустрою населен</w:t>
      </w:r>
      <w:r w:rsidR="003D0A93">
        <w:rPr>
          <w:rFonts w:ascii="Times New Roman" w:eastAsia="Times New Roman" w:hAnsi="Times New Roman" w:cs="Times New Roman"/>
          <w:sz w:val="24"/>
          <w:szCs w:val="24"/>
          <w:lang w:val="uk-UA" w:eastAsia="ru-RU"/>
        </w:rPr>
        <w:t>их</w:t>
      </w:r>
      <w:r w:rsidR="003D0A93">
        <w:rPr>
          <w:rFonts w:ascii="Times New Roman" w:eastAsia="Times New Roman" w:hAnsi="Times New Roman" w:cs="Times New Roman"/>
          <w:sz w:val="24"/>
          <w:szCs w:val="24"/>
          <w:lang w:eastAsia="ru-RU"/>
        </w:rPr>
        <w:t xml:space="preserve"> пункт</w:t>
      </w:r>
      <w:r w:rsidR="003D0A93">
        <w:rPr>
          <w:rFonts w:ascii="Times New Roman" w:eastAsia="Times New Roman" w:hAnsi="Times New Roman" w:cs="Times New Roman"/>
          <w:sz w:val="24"/>
          <w:szCs w:val="24"/>
          <w:lang w:val="uk-UA" w:eastAsia="ru-RU"/>
        </w:rPr>
        <w:t>ів громади</w:t>
      </w:r>
      <w:r w:rsidRPr="00B81160">
        <w:rPr>
          <w:rFonts w:ascii="Times New Roman" w:eastAsia="Times New Roman" w:hAnsi="Times New Roman" w:cs="Times New Roman"/>
          <w:sz w:val="24"/>
          <w:szCs w:val="24"/>
          <w:lang w:eastAsia="ru-RU"/>
        </w:rPr>
        <w:t xml:space="preserve"> здійснюється відповідно до статті 37 Закону України «Про благоустрій населених пунктів».</w:t>
      </w:r>
    </w:p>
    <w:p w:rsidR="003D0A93" w:rsidRPr="003D0A93"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p>
    <w:p w:rsidR="007B6449" w:rsidRPr="00B81160" w:rsidRDefault="007B6449" w:rsidP="003D0A93">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5. Громадяни та юридичні особи є відповідальними за порушення  </w:t>
      </w:r>
      <w:r w:rsidR="003D0A93">
        <w:rPr>
          <w:rFonts w:ascii="Times New Roman" w:eastAsia="Times New Roman" w:hAnsi="Times New Roman" w:cs="Times New Roman"/>
          <w:sz w:val="24"/>
          <w:szCs w:val="24"/>
          <w:lang w:val="uk-UA" w:eastAsia="ru-RU"/>
        </w:rPr>
        <w:t>П</w:t>
      </w:r>
      <w:r w:rsidRPr="00B81160">
        <w:rPr>
          <w:rFonts w:ascii="Times New Roman" w:eastAsia="Times New Roman" w:hAnsi="Times New Roman" w:cs="Times New Roman"/>
          <w:sz w:val="24"/>
          <w:szCs w:val="24"/>
          <w:lang w:eastAsia="ru-RU"/>
        </w:rPr>
        <w:t xml:space="preserve">равил благоустрою територій населених пунктів </w:t>
      </w:r>
      <w:r w:rsidR="003D0A93">
        <w:rPr>
          <w:rFonts w:ascii="Times New Roman" w:eastAsia="Times New Roman" w:hAnsi="Times New Roman" w:cs="Times New Roman"/>
          <w:sz w:val="24"/>
          <w:szCs w:val="24"/>
          <w:lang w:val="uk-UA" w:eastAsia="ru-RU"/>
        </w:rPr>
        <w:t xml:space="preserve">Машівської селищної ради </w:t>
      </w:r>
      <w:r w:rsidRPr="00B81160">
        <w:rPr>
          <w:rFonts w:ascii="Times New Roman" w:eastAsia="Times New Roman" w:hAnsi="Times New Roman" w:cs="Times New Roman"/>
          <w:sz w:val="24"/>
          <w:szCs w:val="24"/>
          <w:lang w:eastAsia="ru-RU"/>
        </w:rPr>
        <w:t>згідно з вимогами законодавства України.</w:t>
      </w:r>
    </w:p>
    <w:p w:rsidR="00345C3C" w:rsidRDefault="00345C3C" w:rsidP="003D0A93">
      <w:pPr>
        <w:jc w:val="both"/>
        <w:rPr>
          <w:rFonts w:ascii="Times New Roman" w:hAnsi="Times New Roman" w:cs="Times New Roman"/>
          <w:lang w:val="uk-UA"/>
        </w:rPr>
      </w:pPr>
    </w:p>
    <w:p w:rsidR="003D0A93" w:rsidRDefault="003D0A93" w:rsidP="003D0A93">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I</w:t>
      </w:r>
      <w:r w:rsidRPr="003D0A93">
        <w:rPr>
          <w:rFonts w:ascii="Times New Roman" w:eastAsia="Times New Roman" w:hAnsi="Times New Roman" w:cs="Times New Roman"/>
          <w:sz w:val="24"/>
          <w:szCs w:val="24"/>
          <w:lang w:val="uk-UA" w:eastAsia="ru-RU"/>
        </w:rPr>
        <w:t>І. П</w:t>
      </w:r>
      <w:r>
        <w:rPr>
          <w:rFonts w:ascii="Times New Roman" w:eastAsia="Times New Roman" w:hAnsi="Times New Roman" w:cs="Times New Roman"/>
          <w:sz w:val="24"/>
          <w:szCs w:val="24"/>
          <w:lang w:val="uk-UA" w:eastAsia="ru-RU"/>
        </w:rPr>
        <w:t>ОРЯДОК ЗДІЙСНЕННЯ БЛАГОУСТРОЮ  ТА УТРИМАННЯ ТЕРИТОРІЙ ОБ</w:t>
      </w:r>
      <w:r w:rsidRPr="003D0A93">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ЄКТІВ  БЛАГОУСТРОЮ МАШІВСЬКОЇ СЕЛИЩНОЇ РАДИ</w:t>
      </w:r>
    </w:p>
    <w:p w:rsidR="003D0A93" w:rsidRPr="003D0A93" w:rsidRDefault="003D0A93" w:rsidP="003D0A93">
      <w:pPr>
        <w:spacing w:after="0" w:line="240" w:lineRule="auto"/>
        <w:jc w:val="center"/>
        <w:rPr>
          <w:rFonts w:ascii="Times New Roman" w:eastAsia="Times New Roman" w:hAnsi="Times New Roman" w:cs="Times New Roman"/>
          <w:sz w:val="24"/>
          <w:szCs w:val="24"/>
          <w:lang w:val="uk-UA" w:eastAsia="ru-RU"/>
        </w:rPr>
      </w:pPr>
    </w:p>
    <w:p w:rsidR="003D0A93" w:rsidRPr="00B81160" w:rsidRDefault="003D0A93" w:rsidP="003D0A93">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1. Благоустрій територій </w:t>
      </w:r>
      <w:r w:rsidR="00481ACD">
        <w:rPr>
          <w:rFonts w:ascii="Times New Roman" w:eastAsia="Times New Roman" w:hAnsi="Times New Roman" w:cs="Times New Roman"/>
          <w:sz w:val="24"/>
          <w:szCs w:val="24"/>
          <w:lang w:val="uk-UA" w:eastAsia="ru-RU"/>
        </w:rPr>
        <w:t xml:space="preserve">населених пунктів Машівської селищної ради </w:t>
      </w:r>
      <w:r w:rsidRPr="00B81160">
        <w:rPr>
          <w:rFonts w:ascii="Times New Roman" w:eastAsia="Times New Roman" w:hAnsi="Times New Roman" w:cs="Times New Roman"/>
          <w:sz w:val="24"/>
          <w:szCs w:val="24"/>
          <w:lang w:eastAsia="ru-RU"/>
        </w:rPr>
        <w:t xml:space="preserve">здійснюється з урахуванням особливостей </w:t>
      </w:r>
      <w:r w:rsidR="00481ACD">
        <w:rPr>
          <w:rFonts w:ascii="Times New Roman" w:eastAsia="Times New Roman" w:hAnsi="Times New Roman" w:cs="Times New Roman"/>
          <w:sz w:val="24"/>
          <w:szCs w:val="24"/>
          <w:lang w:val="uk-UA" w:eastAsia="ru-RU"/>
        </w:rPr>
        <w:t>розташування населених</w:t>
      </w:r>
      <w:r w:rsidRPr="00B81160">
        <w:rPr>
          <w:rFonts w:ascii="Times New Roman" w:eastAsia="Times New Roman" w:hAnsi="Times New Roman" w:cs="Times New Roman"/>
          <w:sz w:val="24"/>
          <w:szCs w:val="24"/>
          <w:lang w:eastAsia="ru-RU"/>
        </w:rPr>
        <w:t xml:space="preserve"> територій </w:t>
      </w:r>
      <w:r w:rsidR="00481ACD">
        <w:rPr>
          <w:rFonts w:ascii="Times New Roman" w:eastAsia="Times New Roman" w:hAnsi="Times New Roman" w:cs="Times New Roman"/>
          <w:sz w:val="24"/>
          <w:szCs w:val="24"/>
          <w:lang w:val="uk-UA" w:eastAsia="ru-RU"/>
        </w:rPr>
        <w:t xml:space="preserve">громади, </w:t>
      </w:r>
      <w:r w:rsidRPr="00B81160">
        <w:rPr>
          <w:rFonts w:ascii="Times New Roman" w:eastAsia="Times New Roman" w:hAnsi="Times New Roman" w:cs="Times New Roman"/>
          <w:sz w:val="24"/>
          <w:szCs w:val="24"/>
          <w:lang w:eastAsia="ru-RU"/>
        </w:rPr>
        <w:t>відповідно до вимог законодавства та нормативно-технічних документів.</w:t>
      </w:r>
    </w:p>
    <w:p w:rsidR="003D0A93"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w:t>
      </w:r>
      <w:r w:rsidRPr="009E1A34">
        <w:rPr>
          <w:rFonts w:ascii="Times New Roman" w:eastAsia="Times New Roman" w:hAnsi="Times New Roman" w:cs="Times New Roman"/>
          <w:sz w:val="24"/>
          <w:szCs w:val="24"/>
          <w:lang w:eastAsia="ru-RU"/>
        </w:rPr>
        <w:t xml:space="preserve">, </w:t>
      </w:r>
      <w:hyperlink r:id="rId15" w:tgtFrame="_blank" w:history="1">
        <w:r w:rsidRPr="009E1A34">
          <w:rPr>
            <w:rFonts w:ascii="Times New Roman" w:eastAsia="Times New Roman" w:hAnsi="Times New Roman" w:cs="Times New Roman"/>
            <w:sz w:val="24"/>
            <w:szCs w:val="24"/>
            <w:lang w:eastAsia="ru-RU"/>
          </w:rPr>
          <w:t xml:space="preserve">Закону </w:t>
        </w:r>
        <w:r w:rsidRPr="009E1A34">
          <w:rPr>
            <w:rFonts w:ascii="Times New Roman" w:eastAsia="Times New Roman" w:hAnsi="Times New Roman" w:cs="Times New Roman"/>
            <w:sz w:val="24"/>
            <w:szCs w:val="24"/>
            <w:lang w:eastAsia="ru-RU"/>
          </w:rPr>
          <w:lastRenderedPageBreak/>
          <w:t>України</w:t>
        </w:r>
      </w:hyperlink>
      <w:r w:rsidRPr="009E1A34">
        <w:rPr>
          <w:rFonts w:ascii="Times New Roman" w:eastAsia="Times New Roman" w:hAnsi="Times New Roman" w:cs="Times New Roman"/>
          <w:sz w:val="24"/>
          <w:szCs w:val="24"/>
          <w:lang w:eastAsia="ru-RU"/>
        </w:rPr>
        <w:t xml:space="preserve"> «Про оцінку впливу на довкілля», а також ДБН Б.2.2-5:2011 «Планува</w:t>
      </w:r>
      <w:r w:rsidRPr="00B81160">
        <w:rPr>
          <w:rFonts w:ascii="Times New Roman" w:eastAsia="Times New Roman" w:hAnsi="Times New Roman" w:cs="Times New Roman"/>
          <w:sz w:val="24"/>
          <w:szCs w:val="24"/>
          <w:lang w:eastAsia="ru-RU"/>
        </w:rPr>
        <w:t>ння та забудова міст, селищ і функціональних територій. Благоустрій територій».</w:t>
      </w:r>
    </w:p>
    <w:p w:rsidR="009E1A34" w:rsidRPr="009E1A34" w:rsidRDefault="009E1A34" w:rsidP="003D0A93">
      <w:pPr>
        <w:spacing w:after="0" w:line="240" w:lineRule="auto"/>
        <w:ind w:firstLine="851"/>
        <w:jc w:val="both"/>
        <w:rPr>
          <w:rFonts w:ascii="Times New Roman" w:eastAsia="Times New Roman" w:hAnsi="Times New Roman" w:cs="Times New Roman"/>
          <w:sz w:val="24"/>
          <w:szCs w:val="24"/>
          <w:lang w:val="uk-UA" w:eastAsia="ru-RU"/>
        </w:rPr>
      </w:pPr>
    </w:p>
    <w:p w:rsidR="003D0A93" w:rsidRPr="009E1A34"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 xml:space="preserve">2. Утримання об’єктів благоустрою здійснюється відповідно до </w:t>
      </w:r>
      <w:hyperlink r:id="rId16" w:tgtFrame="_blank" w:history="1">
        <w:r w:rsidRPr="009E1A34">
          <w:rPr>
            <w:rFonts w:ascii="Times New Roman" w:eastAsia="Times New Roman" w:hAnsi="Times New Roman" w:cs="Times New Roman"/>
            <w:sz w:val="24"/>
            <w:szCs w:val="24"/>
            <w:lang w:val="uk-UA" w:eastAsia="ru-RU"/>
          </w:rPr>
          <w:t>статті 15</w:t>
        </w:r>
      </w:hyperlink>
      <w:r w:rsidRPr="009E1A34">
        <w:rPr>
          <w:rFonts w:ascii="Times New Roman" w:eastAsia="Times New Roman" w:hAnsi="Times New Roman" w:cs="Times New Roman"/>
          <w:sz w:val="24"/>
          <w:szCs w:val="24"/>
          <w:lang w:val="uk-UA" w:eastAsia="ru-RU"/>
        </w:rPr>
        <w:t xml:space="preserve"> Закону України «Про благоустрій населених пунктів» та </w:t>
      </w:r>
      <w:hyperlink r:id="rId17" w:anchor="n16" w:tgtFrame="_blank" w:history="1">
        <w:r w:rsidRPr="009E1A34">
          <w:rPr>
            <w:rFonts w:ascii="Times New Roman" w:eastAsia="Times New Roman" w:hAnsi="Times New Roman" w:cs="Times New Roman"/>
            <w:sz w:val="24"/>
            <w:szCs w:val="24"/>
            <w:lang w:val="uk-UA" w:eastAsia="ru-RU"/>
          </w:rPr>
          <w:t>Порядку проведення ремонту та утримання об’єктів благоустрою населених пунктів</w:t>
        </w:r>
      </w:hyperlink>
      <w:r w:rsidRPr="009E1A34">
        <w:rPr>
          <w:rFonts w:ascii="Times New Roman" w:eastAsia="Times New Roman" w:hAnsi="Times New Roman" w:cs="Times New Roman"/>
          <w:sz w:val="24"/>
          <w:szCs w:val="24"/>
          <w:lang w:val="uk-UA" w:eastAsia="ru-RU"/>
        </w:rPr>
        <w:t>, 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3D0A93" w:rsidRPr="00DF7FE0"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3D0A93"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Благоустрій та утримання парків, що належать до територій та об’єктів природно-заповідного фонду, здійснюється відповідно до </w:t>
      </w:r>
      <w:r w:rsidRPr="009E1A34">
        <w:rPr>
          <w:rFonts w:ascii="Times New Roman" w:eastAsia="Times New Roman" w:hAnsi="Times New Roman" w:cs="Times New Roman"/>
          <w:sz w:val="24"/>
          <w:szCs w:val="24"/>
          <w:lang w:eastAsia="ru-RU"/>
        </w:rPr>
        <w:t xml:space="preserve">вимог </w:t>
      </w:r>
      <w:hyperlink r:id="rId18" w:tgtFrame="_blank" w:history="1">
        <w:r w:rsidRPr="009E1A34">
          <w:rPr>
            <w:rFonts w:ascii="Times New Roman" w:eastAsia="Times New Roman" w:hAnsi="Times New Roman" w:cs="Times New Roman"/>
            <w:sz w:val="24"/>
            <w:szCs w:val="24"/>
            <w:lang w:eastAsia="ru-RU"/>
          </w:rPr>
          <w:t>Закону України</w:t>
        </w:r>
      </w:hyperlink>
      <w:r w:rsidRPr="009E1A34">
        <w:rPr>
          <w:rFonts w:ascii="Times New Roman" w:eastAsia="Times New Roman" w:hAnsi="Times New Roman" w:cs="Times New Roman"/>
          <w:sz w:val="24"/>
          <w:szCs w:val="24"/>
          <w:lang w:eastAsia="ru-RU"/>
        </w:rPr>
        <w:t xml:space="preserve"> «</w:t>
      </w:r>
      <w:r w:rsidRPr="00B81160">
        <w:rPr>
          <w:rFonts w:ascii="Times New Roman" w:eastAsia="Times New Roman" w:hAnsi="Times New Roman" w:cs="Times New Roman"/>
          <w:sz w:val="24"/>
          <w:szCs w:val="24"/>
          <w:lang w:eastAsia="ru-RU"/>
        </w:rPr>
        <w:t>Про природно-заповідний фонд України».</w:t>
      </w:r>
    </w:p>
    <w:p w:rsidR="009E1A34" w:rsidRPr="009E1A34" w:rsidRDefault="009E1A34" w:rsidP="003D0A93">
      <w:pPr>
        <w:spacing w:after="0" w:line="240" w:lineRule="auto"/>
        <w:ind w:firstLine="851"/>
        <w:jc w:val="both"/>
        <w:rPr>
          <w:rFonts w:ascii="Times New Roman" w:eastAsia="Times New Roman" w:hAnsi="Times New Roman" w:cs="Times New Roman"/>
          <w:sz w:val="24"/>
          <w:szCs w:val="24"/>
          <w:lang w:val="uk-UA" w:eastAsia="ru-RU"/>
        </w:rPr>
      </w:pPr>
    </w:p>
    <w:p w:rsidR="003D0A93" w:rsidRPr="009E1A34" w:rsidRDefault="003D0A93" w:rsidP="003D0A93">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 xml:space="preserve">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hyperlink r:id="rId19" w:tgtFrame="_blank" w:history="1">
        <w:r w:rsidRPr="009E1A34">
          <w:rPr>
            <w:rFonts w:ascii="Times New Roman" w:eastAsia="Times New Roman" w:hAnsi="Times New Roman" w:cs="Times New Roman"/>
            <w:sz w:val="24"/>
            <w:szCs w:val="24"/>
            <w:lang w:val="uk-UA" w:eastAsia="ru-RU"/>
          </w:rPr>
          <w:t>«Про благоустрій населених пунктів»</w:t>
        </w:r>
      </w:hyperlink>
      <w:r w:rsidRPr="009E1A34">
        <w:rPr>
          <w:rFonts w:ascii="Times New Roman" w:eastAsia="Times New Roman" w:hAnsi="Times New Roman" w:cs="Times New Roman"/>
          <w:sz w:val="24"/>
          <w:szCs w:val="24"/>
          <w:lang w:val="uk-UA" w:eastAsia="ru-RU"/>
        </w:rPr>
        <w:t xml:space="preserve">, </w:t>
      </w:r>
      <w:hyperlink r:id="rId20" w:tgtFrame="_blank" w:history="1">
        <w:r w:rsidRPr="009E1A34">
          <w:rPr>
            <w:rFonts w:ascii="Times New Roman" w:eastAsia="Times New Roman" w:hAnsi="Times New Roman" w:cs="Times New Roman"/>
            <w:sz w:val="24"/>
            <w:szCs w:val="24"/>
            <w:lang w:val="uk-UA" w:eastAsia="ru-RU"/>
          </w:rPr>
          <w:t>«Про охорону навколишнього природного середовища»</w:t>
        </w:r>
      </w:hyperlink>
      <w:r w:rsidRPr="009E1A34">
        <w:rPr>
          <w:rFonts w:ascii="Times New Roman" w:eastAsia="Times New Roman" w:hAnsi="Times New Roman" w:cs="Times New Roman"/>
          <w:sz w:val="24"/>
          <w:szCs w:val="24"/>
          <w:lang w:val="uk-UA" w:eastAsia="ru-RU"/>
        </w:rPr>
        <w:t xml:space="preserve">, </w:t>
      </w:r>
      <w:hyperlink r:id="rId21" w:tgtFrame="_blank" w:history="1">
        <w:r w:rsidRPr="009E1A34">
          <w:rPr>
            <w:rFonts w:ascii="Times New Roman" w:eastAsia="Times New Roman" w:hAnsi="Times New Roman" w:cs="Times New Roman"/>
            <w:sz w:val="24"/>
            <w:szCs w:val="24"/>
            <w:lang w:val="uk-UA" w:eastAsia="ru-RU"/>
          </w:rPr>
          <w:t>«Про оцінку впливу на довкілля»</w:t>
        </w:r>
      </w:hyperlink>
      <w:r w:rsidRPr="009E1A34">
        <w:rPr>
          <w:rFonts w:ascii="Times New Roman" w:eastAsia="Times New Roman" w:hAnsi="Times New Roman" w:cs="Times New Roman"/>
          <w:sz w:val="24"/>
          <w:szCs w:val="24"/>
          <w:lang w:val="uk-UA" w:eastAsia="ru-RU"/>
        </w:rPr>
        <w:t>, а також:</w:t>
      </w:r>
    </w:p>
    <w:p w:rsidR="003D0A93" w:rsidRPr="00DF7FE0" w:rsidRDefault="005B5C55" w:rsidP="003D0A93">
      <w:pPr>
        <w:spacing w:after="0" w:line="240" w:lineRule="auto"/>
        <w:ind w:firstLine="851"/>
        <w:jc w:val="both"/>
        <w:rPr>
          <w:rFonts w:ascii="Times New Roman" w:eastAsia="Times New Roman" w:hAnsi="Times New Roman" w:cs="Times New Roman"/>
          <w:sz w:val="24"/>
          <w:szCs w:val="24"/>
          <w:lang w:val="uk-UA" w:eastAsia="ru-RU"/>
        </w:rPr>
      </w:pPr>
      <w:hyperlink r:id="rId22" w:tgtFrame="_blank" w:history="1">
        <w:r w:rsidR="003D0A93" w:rsidRPr="00DF7FE0">
          <w:rPr>
            <w:rFonts w:ascii="Times New Roman" w:eastAsia="Times New Roman" w:hAnsi="Times New Roman" w:cs="Times New Roman"/>
            <w:sz w:val="24"/>
            <w:szCs w:val="24"/>
            <w:lang w:val="uk-UA" w:eastAsia="ru-RU"/>
          </w:rPr>
          <w:t>Правил утримання зелених насаджень у населених пунктах України</w:t>
        </w:r>
      </w:hyperlink>
      <w:r w:rsidR="003D0A93" w:rsidRPr="00DF7FE0">
        <w:rPr>
          <w:rFonts w:ascii="Times New Roman" w:eastAsia="Times New Roman" w:hAnsi="Times New Roman" w:cs="Times New Roman"/>
          <w:sz w:val="24"/>
          <w:szCs w:val="24"/>
          <w:lang w:val="uk-UA"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3D0A93" w:rsidRPr="00DF7FE0" w:rsidRDefault="005B5C55" w:rsidP="009E1A34">
      <w:pPr>
        <w:spacing w:after="0" w:line="240" w:lineRule="auto"/>
        <w:ind w:firstLine="851"/>
        <w:jc w:val="both"/>
        <w:rPr>
          <w:rFonts w:ascii="Times New Roman" w:eastAsia="Times New Roman" w:hAnsi="Times New Roman" w:cs="Times New Roman"/>
          <w:sz w:val="24"/>
          <w:szCs w:val="24"/>
          <w:lang w:val="uk-UA" w:eastAsia="ru-RU"/>
        </w:rPr>
      </w:pPr>
      <w:hyperlink r:id="rId23" w:tgtFrame="_blank" w:history="1">
        <w:r w:rsidR="003D0A93" w:rsidRPr="00DF7FE0">
          <w:rPr>
            <w:rFonts w:ascii="Times New Roman" w:eastAsia="Times New Roman" w:hAnsi="Times New Roman" w:cs="Times New Roman"/>
            <w:sz w:val="24"/>
            <w:szCs w:val="24"/>
            <w:lang w:val="uk-UA" w:eastAsia="ru-RU"/>
          </w:rPr>
          <w:t>Правил будови і безпечної експлуатації атракціонної техніки</w:t>
        </w:r>
      </w:hyperlink>
      <w:r w:rsidR="003D0A93" w:rsidRPr="00DF7FE0">
        <w:rPr>
          <w:rFonts w:ascii="Times New Roman" w:eastAsia="Times New Roman" w:hAnsi="Times New Roman" w:cs="Times New Roman"/>
          <w:sz w:val="24"/>
          <w:szCs w:val="24"/>
          <w:lang w:val="uk-UA" w:eastAsia="ru-RU"/>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p w:rsidR="003D0A93" w:rsidRPr="00DF7FE0" w:rsidRDefault="005B5C55" w:rsidP="009E1A34">
      <w:pPr>
        <w:spacing w:after="0" w:line="240" w:lineRule="auto"/>
        <w:ind w:firstLine="851"/>
        <w:jc w:val="both"/>
        <w:rPr>
          <w:rFonts w:ascii="Times New Roman" w:eastAsia="Times New Roman" w:hAnsi="Times New Roman" w:cs="Times New Roman"/>
          <w:sz w:val="24"/>
          <w:szCs w:val="24"/>
          <w:lang w:val="uk-UA" w:eastAsia="ru-RU"/>
        </w:rPr>
      </w:pPr>
      <w:hyperlink r:id="rId24" w:anchor="n14" w:tgtFrame="_blank" w:history="1">
        <w:r w:rsidR="003D0A93" w:rsidRPr="00DF7FE0">
          <w:rPr>
            <w:rFonts w:ascii="Times New Roman" w:eastAsia="Times New Roman" w:hAnsi="Times New Roman" w:cs="Times New Roman"/>
            <w:sz w:val="24"/>
            <w:szCs w:val="24"/>
            <w:lang w:val="uk-UA" w:eastAsia="ru-RU"/>
          </w:rPr>
          <w:t>Правил пожежної безпеки в Україні</w:t>
        </w:r>
      </w:hyperlink>
      <w:r w:rsidR="003D0A93" w:rsidRPr="00DF7FE0">
        <w:rPr>
          <w:rFonts w:ascii="Times New Roman" w:eastAsia="Times New Roman" w:hAnsi="Times New Roman" w:cs="Times New Roman"/>
          <w:sz w:val="24"/>
          <w:szCs w:val="24"/>
          <w:lang w:val="uk-UA"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3D0A93" w:rsidRPr="00DF7FE0" w:rsidRDefault="005B5C55" w:rsidP="009E1A34">
      <w:pPr>
        <w:spacing w:after="0" w:line="240" w:lineRule="auto"/>
        <w:ind w:firstLine="851"/>
        <w:jc w:val="both"/>
        <w:rPr>
          <w:rFonts w:ascii="Times New Roman" w:eastAsia="Times New Roman" w:hAnsi="Times New Roman" w:cs="Times New Roman"/>
          <w:sz w:val="24"/>
          <w:szCs w:val="24"/>
          <w:lang w:val="uk-UA" w:eastAsia="ru-RU"/>
        </w:rPr>
      </w:pPr>
      <w:hyperlink r:id="rId25" w:tgtFrame="_blank" w:history="1">
        <w:r w:rsidR="003D0A93" w:rsidRPr="00DF7FE0">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003D0A93" w:rsidRPr="00DF7FE0">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r w:rsidR="009E1A34">
        <w:rPr>
          <w:rFonts w:ascii="Times New Roman" w:eastAsia="Times New Roman" w:hAnsi="Times New Roman" w:cs="Times New Roman"/>
          <w:sz w:val="24"/>
          <w:szCs w:val="24"/>
          <w:lang w:val="uk-UA" w:eastAsia="ru-RU"/>
        </w:rPr>
        <w:t xml:space="preserve"> </w:t>
      </w:r>
      <w:r w:rsidR="003D0A93" w:rsidRPr="00DF7FE0">
        <w:rPr>
          <w:rFonts w:ascii="Times New Roman" w:eastAsia="Times New Roman" w:hAnsi="Times New Roman" w:cs="Times New Roman"/>
          <w:sz w:val="24"/>
          <w:szCs w:val="24"/>
          <w:lang w:val="uk-UA" w:eastAsia="ru-RU"/>
        </w:rPr>
        <w:t>ДБН В.2.3-5-2017 «Вулиці та дороги населених пунктів»;</w:t>
      </w:r>
    </w:p>
    <w:p w:rsidR="009E1A34" w:rsidRDefault="003D0A93" w:rsidP="00BC535D">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eastAsia="ru-RU"/>
        </w:rPr>
        <w:t>інших нормативно-правових актів та нормативно-технічних документів.</w:t>
      </w:r>
    </w:p>
    <w:p w:rsidR="00B76973" w:rsidRPr="00B76973" w:rsidRDefault="00B76973" w:rsidP="00BC535D">
      <w:pPr>
        <w:spacing w:after="0" w:line="240" w:lineRule="auto"/>
        <w:ind w:firstLine="851"/>
        <w:jc w:val="both"/>
        <w:rPr>
          <w:rFonts w:ascii="Times New Roman" w:eastAsia="Times New Roman" w:hAnsi="Times New Roman" w:cs="Times New Roman"/>
          <w:sz w:val="24"/>
          <w:szCs w:val="24"/>
          <w:lang w:val="uk-UA" w:eastAsia="ru-RU"/>
        </w:rPr>
      </w:pPr>
    </w:p>
    <w:p w:rsidR="003D0A93" w:rsidRDefault="003D0A93" w:rsidP="009E1A34">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 xml:space="preserve">5. Благоустрій територій оздоровчих закладів здійснюється із дотриманням вимог </w:t>
      </w:r>
      <w:hyperlink r:id="rId26" w:tgtFrame="_blank" w:history="1">
        <w:r w:rsidRPr="00DF7FE0">
          <w:rPr>
            <w:rFonts w:ascii="Times New Roman" w:eastAsia="Times New Roman" w:hAnsi="Times New Roman" w:cs="Times New Roman"/>
            <w:sz w:val="24"/>
            <w:szCs w:val="24"/>
            <w:lang w:val="uk-UA" w:eastAsia="ru-RU"/>
          </w:rPr>
          <w:t>Державних санітарних правил розміщення, улаштування та експлуатації оздоровчих закладів</w:t>
        </w:r>
      </w:hyperlink>
      <w:r w:rsidRPr="00DF7FE0">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eastAsia="ru-RU"/>
        </w:rPr>
        <w:t>6. Не допускається знищення чи пошкодження елементів благоустрою на територіях парків, рекреаційних зон, садів, скверів і майданчиків.</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9E1A34">
        <w:rPr>
          <w:rFonts w:ascii="Times New Roman" w:eastAsia="Times New Roman" w:hAnsi="Times New Roman" w:cs="Times New Roman"/>
          <w:sz w:val="24"/>
          <w:szCs w:val="24"/>
          <w:lang w:val="uk-UA" w:eastAsia="ru-RU"/>
        </w:rPr>
        <w:lastRenderedPageBreak/>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9E1A34" w:rsidRP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p>
    <w:p w:rsidR="009E1A34" w:rsidRDefault="009E1A34" w:rsidP="009E1A34">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DF7FE0">
        <w:rPr>
          <w:rFonts w:ascii="Times New Roman" w:eastAsia="Times New Roman" w:hAnsi="Times New Roman" w:cs="Times New Roman"/>
          <w:sz w:val="2"/>
          <w:lang w:val="uk-UA" w:eastAsia="ru-RU"/>
        </w:rPr>
        <w:t>-</w:t>
      </w:r>
      <w:r w:rsidRPr="00DF7FE0">
        <w:rPr>
          <w:rFonts w:ascii="Times New Roman" w:eastAsia="Times New Roman" w:hAnsi="Times New Roman" w:cs="Times New Roman"/>
          <w:sz w:val="24"/>
          <w:szCs w:val="24"/>
          <w:lang w:val="uk-UA" w:eastAsia="ru-RU"/>
        </w:rPr>
        <w:t>2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DF7FE0">
        <w:rPr>
          <w:rFonts w:ascii="Times New Roman" w:eastAsia="Times New Roman" w:hAnsi="Times New Roman" w:cs="Times New Roman"/>
          <w:sz w:val="2"/>
          <w:lang w:val="uk-UA" w:eastAsia="ru-RU"/>
        </w:rPr>
        <w:t>-</w:t>
      </w:r>
      <w:r w:rsidRPr="00DF7FE0">
        <w:rPr>
          <w:rFonts w:ascii="Times New Roman" w:eastAsia="Times New Roman" w:hAnsi="Times New Roman" w:cs="Times New Roman"/>
          <w:sz w:val="24"/>
          <w:szCs w:val="24"/>
          <w:lang w:val="uk-UA" w:eastAsia="ru-RU"/>
        </w:rPr>
        <w:t>3.</w:t>
      </w:r>
    </w:p>
    <w:p w:rsidR="00D907A4" w:rsidRDefault="00D907A4" w:rsidP="009E1A34">
      <w:pPr>
        <w:spacing w:after="0" w:line="240" w:lineRule="auto"/>
        <w:ind w:firstLine="851"/>
        <w:jc w:val="both"/>
        <w:rPr>
          <w:rFonts w:ascii="Times New Roman" w:eastAsia="Times New Roman" w:hAnsi="Times New Roman" w:cs="Times New Roman"/>
          <w:sz w:val="24"/>
          <w:szCs w:val="24"/>
          <w:lang w:val="uk-UA" w:eastAsia="ru-RU"/>
        </w:rPr>
      </w:pPr>
    </w:p>
    <w:p w:rsidR="00017E64" w:rsidRDefault="00017E64" w:rsidP="00A847F2">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p>
    <w:p w:rsidR="00D907A4" w:rsidRPr="00D907A4" w:rsidRDefault="00D907A4" w:rsidP="00D907A4">
      <w:pPr>
        <w:spacing w:after="0" w:line="240" w:lineRule="auto"/>
        <w:ind w:firstLine="851"/>
        <w:rPr>
          <w:rFonts w:ascii="Times New Roman" w:eastAsia="Times New Roman" w:hAnsi="Times New Roman" w:cs="Times New Roman"/>
          <w:sz w:val="24"/>
          <w:szCs w:val="24"/>
          <w:lang w:val="uk-UA" w:eastAsia="ru-RU"/>
        </w:rPr>
      </w:pPr>
    </w:p>
    <w:p w:rsidR="00017E64" w:rsidRPr="00B81160" w:rsidRDefault="00017E64" w:rsidP="00D907A4">
      <w:pPr>
        <w:spacing w:after="0" w:line="240" w:lineRule="auto"/>
        <w:ind w:firstLine="851"/>
        <w:rPr>
          <w:rFonts w:ascii="Times New Roman" w:eastAsia="Times New Roman" w:hAnsi="Times New Roman" w:cs="Times New Roman"/>
          <w:sz w:val="24"/>
          <w:szCs w:val="24"/>
          <w:lang w:eastAsia="ru-RU"/>
        </w:rPr>
      </w:pPr>
      <w:bookmarkStart w:id="3" w:name="n42"/>
      <w:bookmarkEnd w:id="3"/>
      <w:r w:rsidRPr="00B81160">
        <w:rPr>
          <w:rFonts w:ascii="Times New Roman" w:eastAsia="Times New Roman" w:hAnsi="Times New Roman" w:cs="Times New Roman"/>
          <w:sz w:val="24"/>
          <w:szCs w:val="24"/>
          <w:lang w:eastAsia="ru-RU"/>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017E64" w:rsidRDefault="00017E64" w:rsidP="00D907A4">
      <w:pPr>
        <w:spacing w:after="0" w:line="240" w:lineRule="auto"/>
        <w:jc w:val="both"/>
        <w:rPr>
          <w:rFonts w:ascii="Times New Roman" w:eastAsia="Times New Roman" w:hAnsi="Times New Roman" w:cs="Times New Roman"/>
          <w:sz w:val="24"/>
          <w:szCs w:val="24"/>
          <w:lang w:val="uk-UA" w:eastAsia="ru-RU"/>
        </w:rPr>
      </w:pPr>
      <w:bookmarkStart w:id="4" w:name="n43"/>
      <w:bookmarkEnd w:id="4"/>
    </w:p>
    <w:p w:rsidR="009E1A34" w:rsidRPr="009E1A34" w:rsidRDefault="00730F12" w:rsidP="009E1A34">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11</w:t>
      </w:r>
      <w:r w:rsidR="009E1A34" w:rsidRPr="009E1A34">
        <w:rPr>
          <w:rFonts w:ascii="Times New Roman" w:eastAsia="Times New Roman" w:hAnsi="Times New Roman" w:cs="Times New Roman"/>
          <w:sz w:val="24"/>
          <w:szCs w:val="24"/>
          <w:lang w:eastAsia="ru-RU"/>
        </w:rPr>
        <w:t>. Благоустрій територій об’єктів культурної спадщини здійснюється відповідно до:</w:t>
      </w:r>
    </w:p>
    <w:p w:rsidR="009E1A34" w:rsidRPr="009E1A34" w:rsidRDefault="005B5C55" w:rsidP="0023323D">
      <w:pPr>
        <w:spacing w:after="0" w:line="240" w:lineRule="auto"/>
        <w:ind w:firstLine="426"/>
        <w:jc w:val="both"/>
        <w:rPr>
          <w:rFonts w:ascii="Times New Roman" w:eastAsia="Times New Roman" w:hAnsi="Times New Roman" w:cs="Times New Roman"/>
          <w:sz w:val="24"/>
          <w:szCs w:val="24"/>
          <w:lang w:eastAsia="ru-RU"/>
        </w:rPr>
      </w:pPr>
      <w:hyperlink r:id="rId27" w:tgtFrame="_blank" w:history="1">
        <w:r w:rsidR="009E1A34" w:rsidRPr="009E1A34">
          <w:rPr>
            <w:rFonts w:ascii="Times New Roman" w:eastAsia="Times New Roman" w:hAnsi="Times New Roman" w:cs="Times New Roman"/>
            <w:sz w:val="24"/>
            <w:szCs w:val="24"/>
            <w:lang w:eastAsia="ru-RU"/>
          </w:rPr>
          <w:t>Закону України</w:t>
        </w:r>
      </w:hyperlink>
      <w:r w:rsidR="009E1A34" w:rsidRPr="009E1A34">
        <w:rPr>
          <w:rFonts w:ascii="Times New Roman" w:eastAsia="Times New Roman" w:hAnsi="Times New Roman" w:cs="Times New Roman"/>
          <w:sz w:val="24"/>
          <w:szCs w:val="24"/>
          <w:lang w:eastAsia="ru-RU"/>
        </w:rPr>
        <w:t xml:space="preserve"> «Про благоустрій населених пунктів»;</w:t>
      </w:r>
    </w:p>
    <w:p w:rsidR="009E1A34" w:rsidRPr="009E1A34" w:rsidRDefault="005B5C55" w:rsidP="0023323D">
      <w:pPr>
        <w:spacing w:after="0" w:line="240" w:lineRule="auto"/>
        <w:ind w:firstLine="426"/>
        <w:jc w:val="both"/>
        <w:rPr>
          <w:rFonts w:ascii="Times New Roman" w:eastAsia="Times New Roman" w:hAnsi="Times New Roman" w:cs="Times New Roman"/>
          <w:sz w:val="24"/>
          <w:szCs w:val="24"/>
          <w:lang w:eastAsia="ru-RU"/>
        </w:rPr>
      </w:pPr>
      <w:hyperlink r:id="rId28" w:tgtFrame="_blank" w:history="1">
        <w:r w:rsidR="009E1A34" w:rsidRPr="009E1A34">
          <w:rPr>
            <w:rFonts w:ascii="Times New Roman" w:eastAsia="Times New Roman" w:hAnsi="Times New Roman" w:cs="Times New Roman"/>
            <w:sz w:val="24"/>
            <w:szCs w:val="24"/>
            <w:lang w:eastAsia="ru-RU"/>
          </w:rPr>
          <w:t>Закону України</w:t>
        </w:r>
      </w:hyperlink>
      <w:r w:rsidR="009E1A34" w:rsidRPr="009E1A34">
        <w:rPr>
          <w:rFonts w:ascii="Times New Roman" w:eastAsia="Times New Roman" w:hAnsi="Times New Roman" w:cs="Times New Roman"/>
          <w:sz w:val="24"/>
          <w:szCs w:val="24"/>
          <w:lang w:eastAsia="ru-RU"/>
        </w:rPr>
        <w:t xml:space="preserve"> «Про охорону культурної спадщини»;</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 xml:space="preserve">постанови Кабінету Міністрів України від 13 березня 2002 року </w:t>
      </w:r>
      <w:hyperlink r:id="rId29" w:tgtFrame="_blank" w:history="1">
        <w:r w:rsidRPr="009E1A34">
          <w:rPr>
            <w:rFonts w:ascii="Times New Roman" w:eastAsia="Times New Roman" w:hAnsi="Times New Roman" w:cs="Times New Roman"/>
            <w:sz w:val="24"/>
            <w:szCs w:val="24"/>
            <w:lang w:eastAsia="ru-RU"/>
          </w:rPr>
          <w:t>№ 318</w:t>
        </w:r>
      </w:hyperlink>
      <w:r w:rsidRPr="009E1A34">
        <w:rPr>
          <w:rFonts w:ascii="Times New Roman" w:eastAsia="Times New Roman" w:hAnsi="Times New Roman" w:cs="Times New Roman"/>
          <w:sz w:val="24"/>
          <w:szCs w:val="24"/>
          <w:lang w:eastAsia="ru-RU"/>
        </w:rPr>
        <w:t xml:space="preserve">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 xml:space="preserve">постанови Кабінету Міністрів України від 26 липня 2001 року </w:t>
      </w:r>
      <w:hyperlink r:id="rId30" w:tgtFrame="_blank" w:history="1">
        <w:r w:rsidRPr="009E1A34">
          <w:rPr>
            <w:rFonts w:ascii="Times New Roman" w:eastAsia="Times New Roman" w:hAnsi="Times New Roman" w:cs="Times New Roman"/>
            <w:sz w:val="24"/>
            <w:szCs w:val="24"/>
            <w:lang w:eastAsia="ru-RU"/>
          </w:rPr>
          <w:t>№ 878</w:t>
        </w:r>
      </w:hyperlink>
      <w:r w:rsidRPr="009E1A34">
        <w:rPr>
          <w:rFonts w:ascii="Times New Roman" w:eastAsia="Times New Roman" w:hAnsi="Times New Roman" w:cs="Times New Roman"/>
          <w:sz w:val="24"/>
          <w:szCs w:val="24"/>
          <w:lang w:eastAsia="ru-RU"/>
        </w:rPr>
        <w:t xml:space="preserve"> «Про затвердження Списку історичних населених місць України»;</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 xml:space="preserve">постанови Кабінету Міністрів України від 28 грудня 2001 року </w:t>
      </w:r>
      <w:hyperlink r:id="rId31" w:tgtFrame="_blank" w:history="1">
        <w:r w:rsidRPr="009E1A34">
          <w:rPr>
            <w:rFonts w:ascii="Times New Roman" w:eastAsia="Times New Roman" w:hAnsi="Times New Roman" w:cs="Times New Roman"/>
            <w:sz w:val="24"/>
            <w:szCs w:val="24"/>
            <w:lang w:eastAsia="ru-RU"/>
          </w:rPr>
          <w:t>№ 1768</w:t>
        </w:r>
      </w:hyperlink>
      <w:r w:rsidRPr="009E1A34">
        <w:rPr>
          <w:rFonts w:ascii="Times New Roman" w:eastAsia="Times New Roman" w:hAnsi="Times New Roman" w:cs="Times New Roman"/>
          <w:sz w:val="24"/>
          <w:szCs w:val="24"/>
          <w:lang w:eastAsia="ru-RU"/>
        </w:rPr>
        <w:t xml:space="preserve"> «Про затвердження Порядку укладення охоронних договорів на пам’ятки культурної спадщини»;</w:t>
      </w:r>
    </w:p>
    <w:p w:rsidR="009E1A34" w:rsidRPr="009E1A34" w:rsidRDefault="005B5C55" w:rsidP="0023323D">
      <w:pPr>
        <w:spacing w:after="0" w:line="240" w:lineRule="auto"/>
        <w:ind w:firstLine="426"/>
        <w:jc w:val="both"/>
        <w:rPr>
          <w:rFonts w:ascii="Times New Roman" w:eastAsia="Times New Roman" w:hAnsi="Times New Roman" w:cs="Times New Roman"/>
          <w:sz w:val="24"/>
          <w:szCs w:val="24"/>
          <w:lang w:eastAsia="ru-RU"/>
        </w:rPr>
      </w:pPr>
      <w:hyperlink r:id="rId32" w:anchor="n14" w:tgtFrame="_blank" w:history="1">
        <w:r w:rsidR="009E1A34" w:rsidRPr="009E1A34">
          <w:rPr>
            <w:rFonts w:ascii="Times New Roman" w:eastAsia="Times New Roman" w:hAnsi="Times New Roman" w:cs="Times New Roman"/>
            <w:sz w:val="24"/>
            <w:szCs w:val="24"/>
            <w:lang w:eastAsia="ru-RU"/>
          </w:rPr>
          <w:t>Правил пожежної безпеки в Україні</w:t>
        </w:r>
      </w:hyperlink>
      <w:r w:rsidR="009E1A34" w:rsidRPr="009E1A34">
        <w:rPr>
          <w:rFonts w:ascii="Times New Roman" w:eastAsia="Times New Roman" w:hAnsi="Times New Roman" w:cs="Times New Roman"/>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9E1A34" w:rsidRPr="009E1A34"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ДБН Б.2.2-5:2011 «Планування та забудова міст, селищ і функціональних територій. Благоустрій територій»;</w:t>
      </w:r>
    </w:p>
    <w:p w:rsidR="009E1A34" w:rsidRPr="00B81160" w:rsidRDefault="009E1A34" w:rsidP="0023323D">
      <w:pPr>
        <w:spacing w:after="0" w:line="240" w:lineRule="auto"/>
        <w:ind w:firstLine="426"/>
        <w:jc w:val="both"/>
        <w:rPr>
          <w:rFonts w:ascii="Times New Roman" w:eastAsia="Times New Roman" w:hAnsi="Times New Roman" w:cs="Times New Roman"/>
          <w:sz w:val="24"/>
          <w:szCs w:val="24"/>
          <w:lang w:eastAsia="ru-RU"/>
        </w:rPr>
      </w:pPr>
      <w:r w:rsidRPr="009E1A34">
        <w:rPr>
          <w:rFonts w:ascii="Times New Roman" w:eastAsia="Times New Roman" w:hAnsi="Times New Roman" w:cs="Times New Roman"/>
          <w:sz w:val="24"/>
          <w:szCs w:val="24"/>
          <w:lang w:eastAsia="ru-RU"/>
        </w:rPr>
        <w:t>ДБН</w:t>
      </w:r>
      <w:r w:rsidRPr="00B81160">
        <w:rPr>
          <w:rFonts w:ascii="Times New Roman" w:eastAsia="Times New Roman" w:hAnsi="Times New Roman" w:cs="Times New Roman"/>
          <w:sz w:val="24"/>
          <w:szCs w:val="24"/>
          <w:lang w:eastAsia="ru-RU"/>
        </w:rPr>
        <w:t xml:space="preserve"> 360-92** «Містобудування. Планування та забудова міських і сільських поселень»;</w:t>
      </w:r>
    </w:p>
    <w:p w:rsidR="009E1A34" w:rsidRDefault="009E1A34" w:rsidP="0023323D">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23323D" w:rsidRPr="0023323D" w:rsidRDefault="0023323D" w:rsidP="0023323D">
      <w:pPr>
        <w:spacing w:after="0" w:line="240" w:lineRule="auto"/>
        <w:ind w:firstLine="426"/>
        <w:jc w:val="both"/>
        <w:rPr>
          <w:rFonts w:ascii="Times New Roman" w:eastAsia="Times New Roman" w:hAnsi="Times New Roman" w:cs="Times New Roman"/>
          <w:sz w:val="24"/>
          <w:szCs w:val="24"/>
          <w:lang w:val="uk-UA" w:eastAsia="ru-RU"/>
        </w:rPr>
      </w:pPr>
    </w:p>
    <w:p w:rsidR="009E1A34" w:rsidRPr="00CB3987" w:rsidRDefault="0023323D" w:rsidP="0023323D">
      <w:pPr>
        <w:spacing w:after="0" w:line="240" w:lineRule="auto"/>
        <w:ind w:firstLine="851"/>
        <w:jc w:val="both"/>
        <w:rPr>
          <w:rFonts w:ascii="Times New Roman" w:eastAsia="Times New Roman" w:hAnsi="Times New Roman" w:cs="Times New Roman"/>
          <w:sz w:val="24"/>
          <w:szCs w:val="24"/>
          <w:lang w:val="uk-UA" w:eastAsia="ru-RU"/>
        </w:rPr>
      </w:pPr>
      <w:r w:rsidRPr="00DF7FE0">
        <w:rPr>
          <w:rFonts w:ascii="Times New Roman" w:eastAsia="Times New Roman" w:hAnsi="Times New Roman" w:cs="Times New Roman"/>
          <w:sz w:val="24"/>
          <w:szCs w:val="24"/>
          <w:lang w:val="uk-UA" w:eastAsia="ru-RU"/>
        </w:rPr>
        <w:t>1</w:t>
      </w:r>
      <w:r w:rsidR="00730F12">
        <w:rPr>
          <w:rFonts w:ascii="Times New Roman" w:eastAsia="Times New Roman" w:hAnsi="Times New Roman" w:cs="Times New Roman"/>
          <w:sz w:val="24"/>
          <w:szCs w:val="24"/>
          <w:lang w:val="uk-UA" w:eastAsia="ru-RU"/>
        </w:rPr>
        <w:t>2</w:t>
      </w:r>
      <w:r w:rsidR="009E1A34" w:rsidRPr="00DF7FE0">
        <w:rPr>
          <w:rFonts w:ascii="Times New Roman" w:eastAsia="Times New Roman" w:hAnsi="Times New Roman" w:cs="Times New Roman"/>
          <w:sz w:val="24"/>
          <w:szCs w:val="24"/>
          <w:lang w:val="uk-UA" w:eastAsia="ru-RU"/>
        </w:rPr>
        <w:t xml:space="preserve">.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33" w:tgtFrame="_blank" w:history="1">
        <w:r w:rsidR="009E1A34" w:rsidRPr="00DF7FE0">
          <w:rPr>
            <w:rFonts w:ascii="Times New Roman" w:eastAsia="Times New Roman" w:hAnsi="Times New Roman" w:cs="Times New Roman"/>
            <w:sz w:val="24"/>
            <w:szCs w:val="24"/>
            <w:lang w:val="uk-UA" w:eastAsia="ru-RU"/>
          </w:rPr>
          <w:t>Закону України</w:t>
        </w:r>
      </w:hyperlink>
      <w:r w:rsidR="009E1A34" w:rsidRPr="00DF7FE0">
        <w:rPr>
          <w:rFonts w:ascii="Times New Roman" w:eastAsia="Times New Roman" w:hAnsi="Times New Roman" w:cs="Times New Roman"/>
          <w:sz w:val="24"/>
          <w:szCs w:val="24"/>
          <w:lang w:val="uk-UA" w:eastAsia="ru-RU"/>
        </w:rPr>
        <w:t xml:space="preserve"> «Про Червону книгу України» та </w:t>
      </w:r>
      <w:hyperlink r:id="rId34" w:tgtFrame="_blank" w:history="1">
        <w:r w:rsidR="009E1A34" w:rsidRPr="00DF7FE0">
          <w:rPr>
            <w:rFonts w:ascii="Times New Roman" w:eastAsia="Times New Roman" w:hAnsi="Times New Roman" w:cs="Times New Roman"/>
            <w:sz w:val="24"/>
            <w:szCs w:val="24"/>
            <w:lang w:val="uk-UA" w:eastAsia="ru-RU"/>
          </w:rPr>
          <w:t>Правил утримання зелених насаджень у населених пунктах України</w:t>
        </w:r>
      </w:hyperlink>
      <w:r w:rsidR="009E1A34" w:rsidRPr="00DF7FE0">
        <w:rPr>
          <w:rFonts w:ascii="Times New Roman" w:eastAsia="Times New Roman" w:hAnsi="Times New Roman" w:cs="Times New Roman"/>
          <w:sz w:val="24"/>
          <w:szCs w:val="24"/>
          <w:lang w:val="uk-UA" w:eastAsia="ru-RU"/>
        </w:rPr>
        <w:t xml:space="preserve">,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 </w:t>
      </w:r>
    </w:p>
    <w:p w:rsidR="0023323D" w:rsidRPr="0023323D" w:rsidRDefault="0023323D" w:rsidP="0023323D">
      <w:pPr>
        <w:spacing w:after="0" w:line="240" w:lineRule="auto"/>
        <w:ind w:firstLine="851"/>
        <w:jc w:val="both"/>
        <w:rPr>
          <w:rFonts w:ascii="Times New Roman" w:eastAsia="Times New Roman" w:hAnsi="Times New Roman" w:cs="Times New Roman"/>
          <w:sz w:val="24"/>
          <w:szCs w:val="24"/>
          <w:lang w:val="uk-UA" w:eastAsia="ru-RU"/>
        </w:rPr>
      </w:pPr>
    </w:p>
    <w:p w:rsidR="009E1A34" w:rsidRPr="00B81160" w:rsidRDefault="0023323D" w:rsidP="0023323D">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30F12">
        <w:rPr>
          <w:rFonts w:ascii="Times New Roman" w:eastAsia="Times New Roman" w:hAnsi="Times New Roman" w:cs="Times New Roman"/>
          <w:sz w:val="24"/>
          <w:szCs w:val="24"/>
          <w:lang w:val="uk-UA" w:eastAsia="ru-RU"/>
        </w:rPr>
        <w:t>3</w:t>
      </w:r>
      <w:r w:rsidR="009E1A34" w:rsidRPr="00B81160">
        <w:rPr>
          <w:rFonts w:ascii="Times New Roman" w:eastAsia="Times New Roman" w:hAnsi="Times New Roman" w:cs="Times New Roman"/>
          <w:sz w:val="24"/>
          <w:szCs w:val="24"/>
          <w:lang w:eastAsia="ru-RU"/>
        </w:rPr>
        <w:t>. Утримання та ремонт об’єктів благоустрою вулично-дорожньої мережі населених пунктів здійснюється з дотриманням вимог:</w:t>
      </w:r>
    </w:p>
    <w:p w:rsidR="009E1A34" w:rsidRPr="00DA6831" w:rsidRDefault="005B5C55" w:rsidP="00DA6831">
      <w:pPr>
        <w:spacing w:after="0" w:line="240" w:lineRule="auto"/>
        <w:ind w:firstLine="426"/>
        <w:jc w:val="both"/>
        <w:rPr>
          <w:rFonts w:ascii="Times New Roman" w:eastAsia="Times New Roman" w:hAnsi="Times New Roman" w:cs="Times New Roman"/>
          <w:sz w:val="24"/>
          <w:szCs w:val="24"/>
          <w:lang w:eastAsia="ru-RU"/>
        </w:rPr>
      </w:pPr>
      <w:hyperlink r:id="rId35" w:tgtFrame="_blank" w:history="1">
        <w:r w:rsidR="009E1A34" w:rsidRPr="00DA6831">
          <w:rPr>
            <w:rFonts w:ascii="Times New Roman" w:eastAsia="Times New Roman" w:hAnsi="Times New Roman" w:cs="Times New Roman"/>
            <w:sz w:val="24"/>
            <w:szCs w:val="24"/>
            <w:lang w:eastAsia="ru-RU"/>
          </w:rPr>
          <w:t>Закону України</w:t>
        </w:r>
      </w:hyperlink>
      <w:r w:rsidR="009E1A34" w:rsidRPr="00DA6831">
        <w:rPr>
          <w:rFonts w:ascii="Times New Roman" w:eastAsia="Times New Roman" w:hAnsi="Times New Roman" w:cs="Times New Roman"/>
          <w:sz w:val="24"/>
          <w:szCs w:val="24"/>
          <w:lang w:eastAsia="ru-RU"/>
        </w:rPr>
        <w:t xml:space="preserve"> «Про дорожній рух»;</w:t>
      </w:r>
    </w:p>
    <w:p w:rsidR="009E1A34" w:rsidRPr="00DA6831" w:rsidRDefault="005B5C55" w:rsidP="00DA6831">
      <w:pPr>
        <w:spacing w:after="0" w:line="240" w:lineRule="auto"/>
        <w:ind w:firstLine="426"/>
        <w:jc w:val="both"/>
        <w:rPr>
          <w:rFonts w:ascii="Times New Roman" w:eastAsia="Times New Roman" w:hAnsi="Times New Roman" w:cs="Times New Roman"/>
          <w:sz w:val="24"/>
          <w:szCs w:val="24"/>
          <w:lang w:eastAsia="ru-RU"/>
        </w:rPr>
      </w:pPr>
      <w:hyperlink r:id="rId36" w:tgtFrame="_blank" w:history="1">
        <w:r w:rsidR="009E1A34" w:rsidRPr="00DA6831">
          <w:rPr>
            <w:rFonts w:ascii="Times New Roman" w:eastAsia="Times New Roman" w:hAnsi="Times New Roman" w:cs="Times New Roman"/>
            <w:sz w:val="24"/>
            <w:szCs w:val="24"/>
            <w:lang w:eastAsia="ru-RU"/>
          </w:rPr>
          <w:t>Закону України</w:t>
        </w:r>
      </w:hyperlink>
      <w:r w:rsidR="009E1A34" w:rsidRPr="00DA6831">
        <w:rPr>
          <w:rFonts w:ascii="Times New Roman" w:eastAsia="Times New Roman" w:hAnsi="Times New Roman" w:cs="Times New Roman"/>
          <w:sz w:val="24"/>
          <w:szCs w:val="24"/>
          <w:lang w:eastAsia="ru-RU"/>
        </w:rPr>
        <w:t xml:space="preserve"> «Про автомобільні дороги»;</w:t>
      </w:r>
    </w:p>
    <w:p w:rsidR="002048F7" w:rsidRPr="00DA6831" w:rsidRDefault="005B5C55" w:rsidP="00DA6831">
      <w:pPr>
        <w:spacing w:after="0" w:line="240" w:lineRule="auto"/>
        <w:ind w:firstLine="426"/>
        <w:jc w:val="both"/>
        <w:rPr>
          <w:rFonts w:ascii="Times New Roman" w:eastAsia="Times New Roman" w:hAnsi="Times New Roman" w:cs="Times New Roman"/>
          <w:sz w:val="24"/>
          <w:szCs w:val="24"/>
          <w:lang w:eastAsia="ru-RU"/>
        </w:rPr>
      </w:pPr>
      <w:hyperlink r:id="rId37" w:tgtFrame="_blank" w:history="1">
        <w:r w:rsidR="002048F7" w:rsidRPr="00DA6831">
          <w:rPr>
            <w:rFonts w:ascii="Times New Roman" w:eastAsia="Times New Roman" w:hAnsi="Times New Roman" w:cs="Times New Roman"/>
            <w:sz w:val="24"/>
            <w:szCs w:val="24"/>
            <w:lang w:eastAsia="ru-RU"/>
          </w:rPr>
          <w:t>Єдиних правил ремонту і утримання автомобільних доріг, вулиць, залізничних переїздів, правил користування ними та охорони</w:t>
        </w:r>
      </w:hyperlink>
      <w:r w:rsidR="002048F7" w:rsidRPr="00DA6831">
        <w:rPr>
          <w:rFonts w:ascii="Times New Roman" w:eastAsia="Times New Roman" w:hAnsi="Times New Roman" w:cs="Times New Roman"/>
          <w:sz w:val="24"/>
          <w:szCs w:val="24"/>
          <w:lang w:eastAsia="ru-RU"/>
        </w:rPr>
        <w:t>, затверджених постановою Кабінету Міністрів України від 30 березня 1994 року № 198;</w:t>
      </w:r>
    </w:p>
    <w:p w:rsidR="002048F7" w:rsidRPr="00DA6831" w:rsidRDefault="005B5C55" w:rsidP="00DA6831">
      <w:pPr>
        <w:spacing w:after="0" w:line="240" w:lineRule="auto"/>
        <w:ind w:firstLine="426"/>
        <w:jc w:val="both"/>
        <w:rPr>
          <w:rFonts w:ascii="Times New Roman" w:eastAsia="Times New Roman" w:hAnsi="Times New Roman" w:cs="Times New Roman"/>
          <w:sz w:val="24"/>
          <w:szCs w:val="24"/>
          <w:lang w:eastAsia="ru-RU"/>
        </w:rPr>
      </w:pPr>
      <w:hyperlink r:id="rId38" w:anchor="n13" w:tgtFrame="_blank" w:history="1">
        <w:r w:rsidR="002048F7" w:rsidRPr="00DA6831">
          <w:rPr>
            <w:rFonts w:ascii="Times New Roman" w:eastAsia="Times New Roman" w:hAnsi="Times New Roman" w:cs="Times New Roman"/>
            <w:sz w:val="24"/>
            <w:szCs w:val="24"/>
            <w:lang w:eastAsia="ru-RU"/>
          </w:rPr>
          <w:t>Технічних правил ремонту і утримання вулиць та доріг населених пунктів</w:t>
        </w:r>
      </w:hyperlink>
      <w:r w:rsidR="002048F7" w:rsidRPr="00DA6831">
        <w:rPr>
          <w:rFonts w:ascii="Times New Roman" w:eastAsia="Times New Roman" w:hAnsi="Times New Roman" w:cs="Times New Roman"/>
          <w:sz w:val="24"/>
          <w:szCs w:val="24"/>
          <w:lang w:eastAsia="ru-RU"/>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p w:rsidR="002048F7" w:rsidRPr="00DA6831" w:rsidRDefault="005B5C55" w:rsidP="00DA6831">
      <w:pPr>
        <w:spacing w:after="0" w:line="240" w:lineRule="auto"/>
        <w:ind w:firstLine="426"/>
        <w:jc w:val="both"/>
        <w:rPr>
          <w:rFonts w:ascii="Times New Roman" w:eastAsia="Times New Roman" w:hAnsi="Times New Roman" w:cs="Times New Roman"/>
          <w:sz w:val="24"/>
          <w:szCs w:val="24"/>
          <w:lang w:eastAsia="ru-RU"/>
        </w:rPr>
      </w:pPr>
      <w:hyperlink r:id="rId39" w:anchor="n14" w:tgtFrame="_blank" w:history="1">
        <w:r w:rsidR="002048F7" w:rsidRPr="00DA6831">
          <w:rPr>
            <w:rFonts w:ascii="Times New Roman" w:eastAsia="Times New Roman" w:hAnsi="Times New Roman" w:cs="Times New Roman"/>
            <w:sz w:val="24"/>
            <w:szCs w:val="24"/>
            <w:lang w:eastAsia="ru-RU"/>
          </w:rPr>
          <w:t>Правил пожежної безпеки в Україні</w:t>
        </w:r>
      </w:hyperlink>
      <w:r w:rsidR="002048F7" w:rsidRPr="00DA6831">
        <w:rPr>
          <w:rFonts w:ascii="Times New Roman" w:eastAsia="Times New Roman" w:hAnsi="Times New Roman" w:cs="Times New Roman"/>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048F7" w:rsidRPr="00DA6831"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A6831">
        <w:rPr>
          <w:rFonts w:ascii="Times New Roman" w:eastAsia="Times New Roman" w:hAnsi="Times New Roman" w:cs="Times New Roman"/>
          <w:sz w:val="24"/>
          <w:szCs w:val="24"/>
          <w:lang w:eastAsia="ru-RU"/>
        </w:rPr>
        <w:t>ДСТУ 3090-95 «Безпека дорожнього руху. Організація робіт з експлуатації міських вулиць та доріг. Загальні положення»;</w:t>
      </w:r>
    </w:p>
    <w:p w:rsidR="002048F7" w:rsidRPr="00DA6831"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A6831">
        <w:rPr>
          <w:rFonts w:ascii="Times New Roman" w:eastAsia="Times New Roman" w:hAnsi="Times New Roman" w:cs="Times New Roman"/>
          <w:sz w:val="24"/>
          <w:szCs w:val="24"/>
          <w:lang w:eastAsia="ru-RU"/>
        </w:rPr>
        <w:t>ДСТУ 3587-97 «Безпека дорожнього руху. Автомобільні дороги, вулиці та залізничні переїзди. Вимоги до експлуатаційного стану»;</w:t>
      </w:r>
    </w:p>
    <w:p w:rsidR="002048F7" w:rsidRDefault="002048F7" w:rsidP="00DA6831">
      <w:pPr>
        <w:spacing w:after="0" w:line="240" w:lineRule="auto"/>
        <w:ind w:firstLine="426"/>
        <w:jc w:val="both"/>
        <w:rPr>
          <w:rFonts w:ascii="Times New Roman" w:eastAsia="Times New Roman" w:hAnsi="Times New Roman" w:cs="Times New Roman"/>
          <w:sz w:val="24"/>
          <w:szCs w:val="24"/>
          <w:lang w:val="uk-UA" w:eastAsia="ru-RU"/>
        </w:rPr>
      </w:pPr>
      <w:r w:rsidRPr="00DA6831">
        <w:rPr>
          <w:rFonts w:ascii="Times New Roman" w:eastAsia="Times New Roman" w:hAnsi="Times New Roman" w:cs="Times New Roman"/>
          <w:sz w:val="24"/>
          <w:szCs w:val="24"/>
          <w:lang w:eastAsia="ru-RU"/>
        </w:rPr>
        <w:t>ДБН В.2.3-5-2017 «</w:t>
      </w:r>
      <w:r w:rsidRPr="00B81160">
        <w:rPr>
          <w:rFonts w:ascii="Times New Roman" w:eastAsia="Times New Roman" w:hAnsi="Times New Roman" w:cs="Times New Roman"/>
          <w:sz w:val="24"/>
          <w:szCs w:val="24"/>
          <w:lang w:eastAsia="ru-RU"/>
        </w:rPr>
        <w:t>Вулиці та дороги населених пунктів».</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Default="002048F7" w:rsidP="00DA6831">
      <w:pPr>
        <w:spacing w:after="0" w:line="240" w:lineRule="auto"/>
        <w:ind w:firstLine="851"/>
        <w:jc w:val="both"/>
        <w:rPr>
          <w:rFonts w:ascii="Times New Roman" w:eastAsia="Times New Roman" w:hAnsi="Times New Roman" w:cs="Times New Roman"/>
          <w:sz w:val="24"/>
          <w:szCs w:val="24"/>
          <w:lang w:val="uk-UA" w:eastAsia="ru-RU"/>
        </w:rPr>
      </w:pPr>
      <w:r w:rsidRPr="00DA6831">
        <w:rPr>
          <w:rFonts w:ascii="Times New Roman" w:eastAsia="Times New Roman" w:hAnsi="Times New Roman" w:cs="Times New Roman"/>
          <w:sz w:val="24"/>
          <w:szCs w:val="24"/>
          <w:lang w:val="uk-UA" w:eastAsia="ru-RU"/>
        </w:rPr>
        <w:t>1</w:t>
      </w:r>
      <w:r w:rsidR="00730F12">
        <w:rPr>
          <w:rFonts w:ascii="Times New Roman" w:eastAsia="Times New Roman" w:hAnsi="Times New Roman" w:cs="Times New Roman"/>
          <w:sz w:val="24"/>
          <w:szCs w:val="24"/>
          <w:lang w:val="uk-UA" w:eastAsia="ru-RU"/>
        </w:rPr>
        <w:t>4</w:t>
      </w:r>
      <w:r w:rsidRPr="00DA6831">
        <w:rPr>
          <w:rFonts w:ascii="Times New Roman" w:eastAsia="Times New Roman" w:hAnsi="Times New Roman" w:cs="Times New Roman"/>
          <w:sz w:val="24"/>
          <w:szCs w:val="24"/>
          <w:lang w:val="uk-UA" w:eastAsia="ru-RU"/>
        </w:rPr>
        <w:t>. Власник або балансоутримувач об’єкта благоустрою вулично-дорожньої мережі населеного пункту забезпечує утримання такого об’єкта з необхідною кількістю машин, механізмів, спеціалізованої техніки, посипних матеріалів та реагентів.</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00730F12">
        <w:rPr>
          <w:rFonts w:ascii="Times New Roman" w:eastAsia="Times New Roman" w:hAnsi="Times New Roman" w:cs="Times New Roman"/>
          <w:sz w:val="24"/>
          <w:szCs w:val="24"/>
          <w:lang w:val="uk-UA" w:eastAsia="ru-RU"/>
        </w:rPr>
        <w:t>5</w:t>
      </w:r>
      <w:r w:rsidR="002048F7" w:rsidRPr="00DA6831">
        <w:rPr>
          <w:rFonts w:ascii="Times New Roman" w:eastAsia="Times New Roman" w:hAnsi="Times New Roman" w:cs="Times New Roman"/>
          <w:sz w:val="24"/>
          <w:szCs w:val="24"/>
          <w:lang w:val="uk-UA" w:eastAsia="ru-RU"/>
        </w:rPr>
        <w:t xml:space="preserve">. Озеленення об’єктів благоустрою вулично-дорожньої мережі здійснюється відповідно до </w:t>
      </w:r>
      <w:hyperlink r:id="rId40" w:tgtFrame="_blank" w:history="1">
        <w:r w:rsidR="002048F7" w:rsidRPr="00DA6831">
          <w:rPr>
            <w:rFonts w:ascii="Times New Roman" w:eastAsia="Times New Roman" w:hAnsi="Times New Roman" w:cs="Times New Roman"/>
            <w:sz w:val="24"/>
            <w:szCs w:val="24"/>
            <w:lang w:val="uk-UA" w:eastAsia="ru-RU"/>
          </w:rPr>
          <w:t>Правил утримання зелених насаджень у населених пунктах України</w:t>
        </w:r>
      </w:hyperlink>
      <w:r w:rsidR="002048F7" w:rsidRPr="00DA6831">
        <w:rPr>
          <w:rFonts w:ascii="Times New Roman" w:eastAsia="Times New Roman" w:hAnsi="Times New Roman" w:cs="Times New Roman"/>
          <w:sz w:val="24"/>
          <w:szCs w:val="24"/>
          <w:lang w:val="uk-UA"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DC7AE4" w:rsidRPr="00DA6831" w:rsidRDefault="00DC7AE4"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r w:rsidRPr="00DA6831">
        <w:rPr>
          <w:rFonts w:ascii="Times New Roman" w:eastAsia="Times New Roman" w:hAnsi="Times New Roman" w:cs="Times New Roman"/>
          <w:sz w:val="24"/>
          <w:szCs w:val="24"/>
          <w:lang w:val="uk-UA" w:eastAsia="ru-RU"/>
        </w:rPr>
        <w:t>1</w:t>
      </w:r>
      <w:r w:rsidR="00730F12">
        <w:rPr>
          <w:rFonts w:ascii="Times New Roman" w:eastAsia="Times New Roman" w:hAnsi="Times New Roman" w:cs="Times New Roman"/>
          <w:sz w:val="24"/>
          <w:szCs w:val="24"/>
          <w:lang w:val="uk-UA" w:eastAsia="ru-RU"/>
        </w:rPr>
        <w:t>6</w:t>
      </w:r>
      <w:r w:rsidR="002048F7" w:rsidRPr="00DA6831">
        <w:rPr>
          <w:rFonts w:ascii="Times New Roman" w:eastAsia="Times New Roman" w:hAnsi="Times New Roman" w:cs="Times New Roman"/>
          <w:sz w:val="24"/>
          <w:szCs w:val="24"/>
          <w:lang w:val="uk-UA" w:eastAsia="ru-RU"/>
        </w:rPr>
        <w:t>.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2048F7" w:rsidRPr="00B81160" w:rsidRDefault="002048F7" w:rsidP="000D40F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забезпечувати утримання та ремонт відповідної території;</w:t>
      </w:r>
    </w:p>
    <w:p w:rsidR="002048F7" w:rsidRPr="00B81160" w:rsidRDefault="002048F7" w:rsidP="000D40F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2048F7" w:rsidRPr="00B81160" w:rsidRDefault="002048F7" w:rsidP="000D40F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2048F7" w:rsidRDefault="002048F7" w:rsidP="000D40F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дотримуватись вимог норм і правил щодо охорони дорожніх об’єктів.</w:t>
      </w:r>
    </w:p>
    <w:p w:rsidR="00C24DC6" w:rsidRPr="00C24DC6" w:rsidRDefault="00C24DC6" w:rsidP="000D40F1">
      <w:pPr>
        <w:spacing w:after="0" w:line="240" w:lineRule="auto"/>
        <w:ind w:firstLine="426"/>
        <w:jc w:val="both"/>
        <w:rPr>
          <w:rFonts w:ascii="Times New Roman" w:eastAsia="Times New Roman" w:hAnsi="Times New Roman" w:cs="Times New Roman"/>
          <w:sz w:val="24"/>
          <w:szCs w:val="24"/>
          <w:lang w:val="uk-UA" w:eastAsia="ru-RU"/>
        </w:rPr>
      </w:pPr>
    </w:p>
    <w:p w:rsidR="00C24DC6" w:rsidRPr="005E6398" w:rsidRDefault="00C24DC6" w:rsidP="00C24DC6">
      <w:pPr>
        <w:spacing w:after="0" w:line="240"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1</w:t>
      </w:r>
      <w:r w:rsidR="00730F12">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 Виконання земляних та ремонтних  робіт проводиться відповідно ст. 26-1 Закону України «Про благоустрій населених пунктів». Субʼєкти господарювання мають право виконувати  земляні та ремонтні роботи лише після отримання відповідно до п. 144 Переліку документів дозвільного характеру у сфері господарської діяльності затвердженого Законом України від 19.05.2011 № 3392   дозволу на порушення об’єктів благоустрою. Перелік земляних та ремонтних робіт встановлено у Типовому порядку видачі дозволів на порушенняя об’єктів благоустрою або відмови в їх видачі, переоформлення, видачі дублікатів, анулювання дозволів, затверджений Кабінетом Міністрів України від 30.10.2013 № 870</w:t>
      </w:r>
    </w:p>
    <w:p w:rsidR="00DA6831" w:rsidRPr="00DA6831" w:rsidRDefault="00DA6831" w:rsidP="00D907A4">
      <w:pPr>
        <w:spacing w:after="0" w:line="240" w:lineRule="auto"/>
        <w:jc w:val="both"/>
        <w:rPr>
          <w:rFonts w:ascii="Times New Roman" w:eastAsia="Times New Roman" w:hAnsi="Times New Roman" w:cs="Times New Roman"/>
          <w:sz w:val="24"/>
          <w:szCs w:val="24"/>
          <w:lang w:val="uk-UA" w:eastAsia="ru-RU"/>
        </w:rPr>
      </w:pPr>
    </w:p>
    <w:p w:rsidR="002048F7" w:rsidRPr="00B81160" w:rsidRDefault="00DA6831" w:rsidP="00DA6831">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30F12">
        <w:rPr>
          <w:rFonts w:ascii="Times New Roman" w:eastAsia="Times New Roman" w:hAnsi="Times New Roman" w:cs="Times New Roman"/>
          <w:sz w:val="24"/>
          <w:szCs w:val="24"/>
          <w:lang w:val="uk-UA" w:eastAsia="ru-RU"/>
        </w:rPr>
        <w:t>8</w:t>
      </w:r>
      <w:r w:rsidR="002048F7" w:rsidRPr="00B81160">
        <w:rPr>
          <w:rFonts w:ascii="Times New Roman" w:eastAsia="Times New Roman" w:hAnsi="Times New Roman" w:cs="Times New Roman"/>
          <w:sz w:val="24"/>
          <w:szCs w:val="24"/>
          <w:lang w:eastAsia="ru-RU"/>
        </w:rPr>
        <w:t>. У межах «червоних ліній» вулиць і доріг забороняється:</w:t>
      </w:r>
    </w:p>
    <w:p w:rsidR="002048F7" w:rsidRPr="00B81160"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розміщувати споруди та об’єкти;</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смітити, псувати дорожнє покриття, обладнання, зелені насадження;</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спалювати сміття, опале листя та інші відходи, складати їх для тривалого зберігання;</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lastRenderedPageBreak/>
        <w:t>скидати промислові та меліоративні води в систему дорожнього зливостоку;</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встановлювати намети;</w:t>
      </w:r>
    </w:p>
    <w:p w:rsidR="002048F7" w:rsidRPr="00B81160" w:rsidRDefault="002048F7" w:rsidP="00DA6831">
      <w:pPr>
        <w:spacing w:after="0" w:line="240" w:lineRule="auto"/>
        <w:ind w:firstLine="426"/>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випасати худобу та свійську птицю;</w:t>
      </w:r>
    </w:p>
    <w:p w:rsidR="002048F7" w:rsidRDefault="002048F7" w:rsidP="00DA6831">
      <w:pPr>
        <w:spacing w:after="0" w:line="240" w:lineRule="auto"/>
        <w:ind w:firstLine="426"/>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скидати сніг.</w:t>
      </w:r>
    </w:p>
    <w:p w:rsidR="00DA6831" w:rsidRPr="00DA6831" w:rsidRDefault="00DA6831" w:rsidP="00C24DC6">
      <w:pPr>
        <w:spacing w:after="0" w:line="240" w:lineRule="auto"/>
        <w:rPr>
          <w:rFonts w:ascii="Times New Roman" w:eastAsia="Times New Roman" w:hAnsi="Times New Roman" w:cs="Times New Roman"/>
          <w:sz w:val="24"/>
          <w:szCs w:val="24"/>
          <w:lang w:val="uk-UA" w:eastAsia="ru-RU"/>
        </w:rPr>
      </w:pPr>
    </w:p>
    <w:p w:rsidR="002048F7" w:rsidRDefault="00730F12"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r w:rsidR="002048F7" w:rsidRPr="00DA6831">
        <w:rPr>
          <w:rFonts w:ascii="Times New Roman" w:eastAsia="Times New Roman" w:hAnsi="Times New Roman" w:cs="Times New Roman"/>
          <w:sz w:val="24"/>
          <w:szCs w:val="24"/>
          <w:lang w:val="uk-UA" w:eastAsia="ru-RU"/>
        </w:rPr>
        <w:t>.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Default="00730F12"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r w:rsidR="002048F7" w:rsidRPr="00DA6831">
        <w:rPr>
          <w:rFonts w:ascii="Times New Roman" w:eastAsia="Times New Roman" w:hAnsi="Times New Roman" w:cs="Times New Roman"/>
          <w:sz w:val="24"/>
          <w:szCs w:val="24"/>
          <w:lang w:val="uk-UA" w:eastAsia="ru-RU"/>
        </w:rPr>
        <w:t>.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DA6831" w:rsidRPr="00DA6831"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Pr="00D447E7" w:rsidRDefault="00730F12" w:rsidP="00DA6831">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21</w:t>
      </w:r>
      <w:r w:rsidR="002048F7" w:rsidRPr="00D447E7">
        <w:rPr>
          <w:rFonts w:ascii="Times New Roman" w:eastAsia="Times New Roman" w:hAnsi="Times New Roman" w:cs="Times New Roman"/>
          <w:sz w:val="24"/>
          <w:szCs w:val="24"/>
          <w:lang w:eastAsia="ru-RU"/>
        </w:rPr>
        <w:t xml:space="preserve">. Розміри, форма та розміщення дорожніх знаків повинні відповідати вимогам </w:t>
      </w:r>
      <w:hyperlink r:id="rId41" w:anchor="n16" w:tgtFrame="_blank" w:history="1">
        <w:r w:rsidR="002048F7" w:rsidRPr="00D447E7">
          <w:rPr>
            <w:rFonts w:ascii="Times New Roman" w:eastAsia="Times New Roman" w:hAnsi="Times New Roman" w:cs="Times New Roman"/>
            <w:sz w:val="24"/>
            <w:szCs w:val="24"/>
            <w:lang w:eastAsia="ru-RU"/>
          </w:rPr>
          <w:t>Правил дорожнього руху</w:t>
        </w:r>
      </w:hyperlink>
      <w:r w:rsidR="002048F7" w:rsidRPr="00D447E7">
        <w:rPr>
          <w:rFonts w:ascii="Times New Roman" w:eastAsia="Times New Roman" w:hAnsi="Times New Roman" w:cs="Times New Roman"/>
          <w:sz w:val="24"/>
          <w:szCs w:val="24"/>
          <w:lang w:eastAsia="ru-RU"/>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2048F7" w:rsidRPr="00D447E7"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447E7">
        <w:rPr>
          <w:rFonts w:ascii="Times New Roman" w:eastAsia="Times New Roman" w:hAnsi="Times New Roman" w:cs="Times New Roman"/>
          <w:sz w:val="24"/>
          <w:szCs w:val="24"/>
          <w:lang w:eastAsia="ru-RU"/>
        </w:rPr>
        <w:t xml:space="preserve">Розміри, форма та колір дорожньої розмітки повинні відповідати вимогам </w:t>
      </w:r>
      <w:hyperlink r:id="rId42" w:anchor="n16" w:tgtFrame="_blank" w:history="1">
        <w:r w:rsidRPr="00D447E7">
          <w:rPr>
            <w:rFonts w:ascii="Times New Roman" w:eastAsia="Times New Roman" w:hAnsi="Times New Roman" w:cs="Times New Roman"/>
            <w:sz w:val="24"/>
            <w:szCs w:val="24"/>
            <w:lang w:eastAsia="ru-RU"/>
          </w:rPr>
          <w:t>Правил дорожнього руху</w:t>
        </w:r>
      </w:hyperlink>
      <w:r w:rsidRPr="00D447E7">
        <w:rPr>
          <w:rFonts w:ascii="Times New Roman" w:eastAsia="Times New Roman" w:hAnsi="Times New Roman" w:cs="Times New Roman"/>
          <w:sz w:val="24"/>
          <w:szCs w:val="24"/>
          <w:lang w:eastAsia="ru-RU"/>
        </w:rPr>
        <w:t xml:space="preserve"> та ДСТУ 2587:2010 «Безпека дорожнього руху. Розмітка дорожня. Загальні технічні вимоги. Методи контролювання. Правила застосування».</w:t>
      </w:r>
    </w:p>
    <w:p w:rsidR="002048F7" w:rsidRPr="00B81160" w:rsidRDefault="002048F7" w:rsidP="00DA6831">
      <w:pPr>
        <w:spacing w:after="0" w:line="240" w:lineRule="auto"/>
        <w:ind w:firstLine="426"/>
        <w:jc w:val="both"/>
        <w:rPr>
          <w:rFonts w:ascii="Times New Roman" w:eastAsia="Times New Roman" w:hAnsi="Times New Roman" w:cs="Times New Roman"/>
          <w:sz w:val="24"/>
          <w:szCs w:val="24"/>
          <w:lang w:eastAsia="ru-RU"/>
        </w:rPr>
      </w:pPr>
      <w:r w:rsidRPr="00D447E7">
        <w:rPr>
          <w:rFonts w:ascii="Times New Roman" w:eastAsia="Times New Roman" w:hAnsi="Times New Roman" w:cs="Times New Roman"/>
          <w:sz w:val="24"/>
          <w:szCs w:val="24"/>
          <w:lang w:eastAsia="ru-RU"/>
        </w:rPr>
        <w:t>Технічні вимоги до дорожніх світлофорів та їх розміщення</w:t>
      </w:r>
      <w:r w:rsidRPr="00B81160">
        <w:rPr>
          <w:rFonts w:ascii="Times New Roman" w:eastAsia="Times New Roman" w:hAnsi="Times New Roman" w:cs="Times New Roman"/>
          <w:sz w:val="24"/>
          <w:szCs w:val="24"/>
          <w:lang w:eastAsia="ru-RU"/>
        </w:rPr>
        <w:t xml:space="preserve"> визначають згідно з ДСТУ 4092-2002 «Безпека дорожнього руху. Світлофори дорожні. Загальні технічні вимоги, правила застосування та вимоги безпеки».</w:t>
      </w:r>
    </w:p>
    <w:p w:rsidR="002048F7" w:rsidRDefault="002048F7" w:rsidP="00DA683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DA6831" w:rsidRPr="00DA6831" w:rsidRDefault="00DA6831" w:rsidP="00DA6831">
      <w:pPr>
        <w:spacing w:after="0" w:line="240" w:lineRule="auto"/>
        <w:ind w:firstLine="426"/>
        <w:jc w:val="both"/>
        <w:rPr>
          <w:rFonts w:ascii="Times New Roman" w:eastAsia="Times New Roman" w:hAnsi="Times New Roman" w:cs="Times New Roman"/>
          <w:sz w:val="24"/>
          <w:szCs w:val="24"/>
          <w:lang w:val="uk-UA" w:eastAsia="ru-RU"/>
        </w:rPr>
      </w:pPr>
    </w:p>
    <w:p w:rsidR="002048F7" w:rsidRPr="00100D77" w:rsidRDefault="00730F12" w:rsidP="00DA6831">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2048F7" w:rsidRPr="00100D77">
        <w:rPr>
          <w:rFonts w:ascii="Times New Roman" w:eastAsia="Times New Roman" w:hAnsi="Times New Roman" w:cs="Times New Roman"/>
          <w:sz w:val="24"/>
          <w:szCs w:val="24"/>
          <w:lang w:val="uk-UA" w:eastAsia="ru-RU"/>
        </w:rPr>
        <w:t xml:space="preserve">.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43" w:tgtFrame="_blank" w:history="1">
        <w:r w:rsidR="002048F7" w:rsidRPr="00100D77">
          <w:rPr>
            <w:rFonts w:ascii="Times New Roman" w:eastAsia="Times New Roman" w:hAnsi="Times New Roman" w:cs="Times New Roman"/>
            <w:sz w:val="24"/>
            <w:szCs w:val="24"/>
            <w:lang w:val="uk-UA" w:eastAsia="ru-RU"/>
          </w:rPr>
          <w:t>«Про дорожній рух»</w:t>
        </w:r>
      </w:hyperlink>
      <w:r w:rsidR="002048F7" w:rsidRPr="00100D77">
        <w:rPr>
          <w:rFonts w:ascii="Times New Roman" w:eastAsia="Times New Roman" w:hAnsi="Times New Roman" w:cs="Times New Roman"/>
          <w:sz w:val="24"/>
          <w:szCs w:val="24"/>
          <w:lang w:val="uk-UA" w:eastAsia="ru-RU"/>
        </w:rPr>
        <w:t xml:space="preserve">, </w:t>
      </w:r>
      <w:hyperlink r:id="rId44" w:tgtFrame="_blank" w:history="1">
        <w:r w:rsidR="002048F7" w:rsidRPr="00100D77">
          <w:rPr>
            <w:rFonts w:ascii="Times New Roman" w:eastAsia="Times New Roman" w:hAnsi="Times New Roman" w:cs="Times New Roman"/>
            <w:sz w:val="24"/>
            <w:szCs w:val="24"/>
            <w:lang w:val="uk-UA" w:eastAsia="ru-RU"/>
          </w:rPr>
          <w:t>«Про автомобільні дороги»</w:t>
        </w:r>
      </w:hyperlink>
      <w:r w:rsidR="002048F7" w:rsidRPr="00100D77">
        <w:rPr>
          <w:rFonts w:ascii="Times New Roman" w:eastAsia="Times New Roman" w:hAnsi="Times New Roman" w:cs="Times New Roman"/>
          <w:sz w:val="24"/>
          <w:szCs w:val="24"/>
          <w:lang w:val="uk-UA" w:eastAsia="ru-RU"/>
        </w:rPr>
        <w:t>.</w:t>
      </w:r>
    </w:p>
    <w:p w:rsidR="00DA6831" w:rsidRPr="00100D77" w:rsidRDefault="00DA6831" w:rsidP="00DA6831">
      <w:pPr>
        <w:spacing w:after="0" w:line="240" w:lineRule="auto"/>
        <w:ind w:firstLine="851"/>
        <w:jc w:val="both"/>
        <w:rPr>
          <w:rFonts w:ascii="Times New Roman" w:eastAsia="Times New Roman" w:hAnsi="Times New Roman" w:cs="Times New Roman"/>
          <w:sz w:val="24"/>
          <w:szCs w:val="24"/>
          <w:lang w:val="uk-UA" w:eastAsia="ru-RU"/>
        </w:rPr>
      </w:pPr>
    </w:p>
    <w:p w:rsidR="002048F7" w:rsidRPr="00100D77" w:rsidRDefault="002048F7" w:rsidP="00DA6831">
      <w:pPr>
        <w:spacing w:after="0" w:line="240" w:lineRule="auto"/>
        <w:ind w:firstLine="851"/>
        <w:jc w:val="both"/>
        <w:rPr>
          <w:rFonts w:ascii="Times New Roman" w:eastAsia="Times New Roman" w:hAnsi="Times New Roman" w:cs="Times New Roman"/>
          <w:sz w:val="24"/>
          <w:szCs w:val="24"/>
          <w:lang w:val="uk-UA" w:eastAsia="ru-RU"/>
        </w:rPr>
      </w:pPr>
      <w:r w:rsidRPr="00100D77">
        <w:rPr>
          <w:rFonts w:ascii="Times New Roman" w:eastAsia="Times New Roman" w:hAnsi="Times New Roman" w:cs="Times New Roman"/>
          <w:sz w:val="24"/>
          <w:szCs w:val="24"/>
          <w:lang w:val="uk-UA" w:eastAsia="ru-RU"/>
        </w:rPr>
        <w:t>2</w:t>
      </w:r>
      <w:r w:rsidR="00730F12">
        <w:rPr>
          <w:rFonts w:ascii="Times New Roman" w:eastAsia="Times New Roman" w:hAnsi="Times New Roman" w:cs="Times New Roman"/>
          <w:sz w:val="24"/>
          <w:szCs w:val="24"/>
          <w:lang w:val="uk-UA" w:eastAsia="ru-RU"/>
        </w:rPr>
        <w:t>3</w:t>
      </w:r>
      <w:r w:rsidRPr="00100D77">
        <w:rPr>
          <w:rFonts w:ascii="Times New Roman" w:eastAsia="Times New Roman" w:hAnsi="Times New Roman" w:cs="Times New Roman"/>
          <w:sz w:val="24"/>
          <w:szCs w:val="24"/>
          <w:lang w:val="uk-UA" w:eastAsia="ru-RU"/>
        </w:rPr>
        <w:t xml:space="preserve">. Утримання штучних споруд вулично-дорожньої мережі здійснюється з додержанням вимог </w:t>
      </w:r>
      <w:hyperlink r:id="rId45" w:anchor="n13" w:tgtFrame="_blank" w:history="1">
        <w:r w:rsidRPr="00100D77">
          <w:rPr>
            <w:rFonts w:ascii="Times New Roman" w:eastAsia="Times New Roman" w:hAnsi="Times New Roman" w:cs="Times New Roman"/>
            <w:sz w:val="24"/>
            <w:szCs w:val="24"/>
            <w:lang w:val="uk-UA" w:eastAsia="ru-RU"/>
          </w:rPr>
          <w:t>Технічних правил ремонту і утримання вулиць та доріг населених пунктів</w:t>
        </w:r>
      </w:hyperlink>
      <w:r w:rsidRPr="00100D77">
        <w:rPr>
          <w:rFonts w:ascii="Times New Roman" w:eastAsia="Times New Roman" w:hAnsi="Times New Roman" w:cs="Times New Roman"/>
          <w:sz w:val="24"/>
          <w:szCs w:val="24"/>
          <w:lang w:val="uk-UA" w:eastAsia="ru-RU"/>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 та нормативно-технічних документів.</w:t>
      </w:r>
    </w:p>
    <w:p w:rsidR="002048F7" w:rsidRPr="00100D77" w:rsidRDefault="002048F7" w:rsidP="00DA6831">
      <w:pPr>
        <w:spacing w:after="0" w:line="240" w:lineRule="auto"/>
        <w:ind w:firstLine="426"/>
        <w:jc w:val="both"/>
        <w:rPr>
          <w:rFonts w:ascii="Times New Roman" w:eastAsia="Times New Roman" w:hAnsi="Times New Roman" w:cs="Times New Roman"/>
          <w:sz w:val="24"/>
          <w:szCs w:val="24"/>
          <w:lang w:val="uk-UA" w:eastAsia="ru-RU"/>
        </w:rPr>
      </w:pPr>
      <w:r w:rsidRPr="00100D77">
        <w:rPr>
          <w:rFonts w:ascii="Times New Roman" w:eastAsia="Times New Roman" w:hAnsi="Times New Roman" w:cs="Times New Roman"/>
          <w:sz w:val="24"/>
          <w:szCs w:val="24"/>
          <w:lang w:eastAsia="ru-RU"/>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100D77" w:rsidRPr="00100D77" w:rsidRDefault="00100D77" w:rsidP="00DA6831">
      <w:pPr>
        <w:spacing w:after="0" w:line="240" w:lineRule="auto"/>
        <w:ind w:firstLine="426"/>
        <w:jc w:val="both"/>
        <w:rPr>
          <w:rFonts w:ascii="Times New Roman" w:eastAsia="Times New Roman" w:hAnsi="Times New Roman" w:cs="Times New Roman"/>
          <w:sz w:val="24"/>
          <w:szCs w:val="24"/>
          <w:lang w:val="uk-UA" w:eastAsia="ru-RU"/>
        </w:rPr>
      </w:pPr>
    </w:p>
    <w:p w:rsidR="00100D77" w:rsidRPr="00100D77" w:rsidRDefault="008F1ADA" w:rsidP="00100D77">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730F12">
        <w:rPr>
          <w:rFonts w:ascii="Times New Roman" w:eastAsia="Times New Roman" w:hAnsi="Times New Roman" w:cs="Times New Roman"/>
          <w:sz w:val="24"/>
          <w:szCs w:val="24"/>
          <w:lang w:val="uk-UA" w:eastAsia="ru-RU"/>
        </w:rPr>
        <w:t>4</w:t>
      </w:r>
      <w:r w:rsidR="00100D77" w:rsidRPr="00100D77">
        <w:rPr>
          <w:rFonts w:ascii="Times New Roman" w:eastAsia="Times New Roman" w:hAnsi="Times New Roman" w:cs="Times New Roman"/>
          <w:sz w:val="24"/>
          <w:szCs w:val="24"/>
          <w:lang w:val="uk-UA" w:eastAsia="ru-RU"/>
        </w:rPr>
        <w:t xml:space="preserve">. На територіях автостоянок забезпечується додержання </w:t>
      </w:r>
      <w:hyperlink r:id="rId46" w:tgtFrame="_blank" w:history="1">
        <w:r w:rsidR="00100D77" w:rsidRPr="00100D77">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00100D77" w:rsidRPr="00100D77">
        <w:rPr>
          <w:rFonts w:ascii="Times New Roman" w:eastAsia="Times New Roman" w:hAnsi="Times New Roman" w:cs="Times New Roman"/>
          <w:sz w:val="24"/>
          <w:szCs w:val="24"/>
          <w:lang w:val="uk-UA" w:eastAsia="ru-RU"/>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вимог цих </w:t>
      </w:r>
      <w:r w:rsidR="00100D77">
        <w:rPr>
          <w:rFonts w:ascii="Times New Roman" w:eastAsia="Times New Roman" w:hAnsi="Times New Roman" w:cs="Times New Roman"/>
          <w:sz w:val="24"/>
          <w:szCs w:val="24"/>
          <w:lang w:val="uk-UA" w:eastAsia="ru-RU"/>
        </w:rPr>
        <w:t>П</w:t>
      </w:r>
      <w:r w:rsidR="00100D77" w:rsidRPr="00100D77">
        <w:rPr>
          <w:rFonts w:ascii="Times New Roman" w:eastAsia="Times New Roman" w:hAnsi="Times New Roman" w:cs="Times New Roman"/>
          <w:sz w:val="24"/>
          <w:szCs w:val="24"/>
          <w:lang w:val="uk-UA" w:eastAsia="ru-RU"/>
        </w:rPr>
        <w:t>равил, встановленого порядку паркування.</w:t>
      </w:r>
    </w:p>
    <w:p w:rsidR="00100D77" w:rsidRDefault="00100D77" w:rsidP="00100D77">
      <w:pPr>
        <w:spacing w:after="0" w:line="240" w:lineRule="auto"/>
        <w:ind w:firstLine="851"/>
        <w:jc w:val="both"/>
        <w:rPr>
          <w:rFonts w:ascii="Times New Roman" w:eastAsia="Times New Roman" w:hAnsi="Times New Roman" w:cs="Times New Roman"/>
          <w:sz w:val="24"/>
          <w:szCs w:val="24"/>
          <w:lang w:val="uk-UA" w:eastAsia="ru-RU"/>
        </w:rPr>
      </w:pPr>
      <w:r w:rsidRPr="00100D77">
        <w:rPr>
          <w:rFonts w:ascii="Times New Roman" w:eastAsia="Times New Roman" w:hAnsi="Times New Roman" w:cs="Times New Roman"/>
          <w:sz w:val="24"/>
          <w:szCs w:val="24"/>
          <w:lang w:eastAsia="ru-RU"/>
        </w:rPr>
        <w:t xml:space="preserve">Утримання у належному стані територій автостоянок здійснюють із дотриманням вимог </w:t>
      </w:r>
      <w:hyperlink r:id="rId47" w:tgtFrame="_blank" w:history="1">
        <w:r w:rsidRPr="00100D77">
          <w:rPr>
            <w:rFonts w:ascii="Times New Roman" w:eastAsia="Times New Roman" w:hAnsi="Times New Roman" w:cs="Times New Roman"/>
            <w:sz w:val="24"/>
            <w:szCs w:val="24"/>
            <w:lang w:eastAsia="ru-RU"/>
          </w:rPr>
          <w:t>Правил зберігання транспортних засобів на автостоянках</w:t>
        </w:r>
      </w:hyperlink>
      <w:r w:rsidRPr="00100D77">
        <w:rPr>
          <w:rFonts w:ascii="Times New Roman" w:eastAsia="Times New Roman" w:hAnsi="Times New Roman" w:cs="Times New Roman"/>
          <w:sz w:val="24"/>
          <w:szCs w:val="24"/>
          <w:lang w:eastAsia="ru-RU"/>
        </w:rPr>
        <w:t xml:space="preserve">, затверджених постановою Кабінету Міністрів України від 22 січня 1996 року № 115, </w:t>
      </w:r>
      <w:hyperlink r:id="rId48" w:anchor="n13" w:tgtFrame="_blank" w:history="1">
        <w:r w:rsidRPr="00100D77">
          <w:rPr>
            <w:rFonts w:ascii="Times New Roman" w:eastAsia="Times New Roman" w:hAnsi="Times New Roman" w:cs="Times New Roman"/>
            <w:sz w:val="24"/>
            <w:szCs w:val="24"/>
            <w:lang w:eastAsia="ru-RU"/>
          </w:rPr>
          <w:t xml:space="preserve">Правил паркування транспортних </w:t>
        </w:r>
        <w:r w:rsidRPr="00100D77">
          <w:rPr>
            <w:rFonts w:ascii="Times New Roman" w:eastAsia="Times New Roman" w:hAnsi="Times New Roman" w:cs="Times New Roman"/>
            <w:sz w:val="24"/>
            <w:szCs w:val="24"/>
            <w:lang w:eastAsia="ru-RU"/>
          </w:rPr>
          <w:lastRenderedPageBreak/>
          <w:t>засобів</w:t>
        </w:r>
      </w:hyperlink>
      <w:r w:rsidRPr="00100D77">
        <w:rPr>
          <w:rFonts w:ascii="Times New Roman" w:eastAsia="Times New Roman" w:hAnsi="Times New Roman" w:cs="Times New Roman"/>
          <w:sz w:val="24"/>
          <w:szCs w:val="24"/>
          <w:lang w:eastAsia="ru-RU"/>
        </w:rPr>
        <w:t xml:space="preserve">, затверджених постановою Кабінету Міністрів України від 03 грудня 2009 року № 1342, та </w:t>
      </w:r>
      <w:hyperlink r:id="rId49" w:anchor="n14" w:tgtFrame="_blank" w:history="1">
        <w:r w:rsidRPr="00100D77">
          <w:rPr>
            <w:rFonts w:ascii="Times New Roman" w:eastAsia="Times New Roman" w:hAnsi="Times New Roman" w:cs="Times New Roman"/>
            <w:sz w:val="24"/>
            <w:szCs w:val="24"/>
            <w:lang w:eastAsia="ru-RU"/>
          </w:rPr>
          <w:t>Правил пожежної безпеки в Україні</w:t>
        </w:r>
      </w:hyperlink>
      <w:r w:rsidRPr="00100D77">
        <w:rPr>
          <w:rFonts w:ascii="Times New Roman" w:eastAsia="Times New Roman" w:hAnsi="Times New Roman" w:cs="Times New Roman"/>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BB1C1F" w:rsidRPr="00BB1C1F" w:rsidRDefault="00BB1C1F" w:rsidP="00100D77">
      <w:pPr>
        <w:spacing w:after="0" w:line="240" w:lineRule="auto"/>
        <w:ind w:firstLine="851"/>
        <w:jc w:val="both"/>
        <w:rPr>
          <w:rFonts w:ascii="Times New Roman" w:eastAsia="Times New Roman" w:hAnsi="Times New Roman" w:cs="Times New Roman"/>
          <w:sz w:val="24"/>
          <w:szCs w:val="24"/>
          <w:lang w:val="uk-UA" w:eastAsia="ru-RU"/>
        </w:rPr>
      </w:pPr>
    </w:p>
    <w:p w:rsidR="00100D77" w:rsidRDefault="00100D77" w:rsidP="00BB1C1F">
      <w:pPr>
        <w:spacing w:after="0" w:line="240" w:lineRule="auto"/>
        <w:ind w:firstLine="851"/>
        <w:jc w:val="both"/>
        <w:rPr>
          <w:rFonts w:ascii="Times New Roman" w:eastAsia="Times New Roman" w:hAnsi="Times New Roman" w:cs="Times New Roman"/>
          <w:sz w:val="24"/>
          <w:szCs w:val="24"/>
          <w:lang w:val="uk-UA" w:eastAsia="ru-RU"/>
        </w:rPr>
      </w:pPr>
      <w:r w:rsidRPr="00BB1C1F">
        <w:rPr>
          <w:rFonts w:ascii="Times New Roman" w:eastAsia="Times New Roman" w:hAnsi="Times New Roman" w:cs="Times New Roman"/>
          <w:sz w:val="24"/>
          <w:szCs w:val="24"/>
          <w:lang w:val="uk-UA" w:eastAsia="ru-RU"/>
        </w:rPr>
        <w:t>2</w:t>
      </w:r>
      <w:r w:rsidR="00730F12">
        <w:rPr>
          <w:rFonts w:ascii="Times New Roman" w:eastAsia="Times New Roman" w:hAnsi="Times New Roman" w:cs="Times New Roman"/>
          <w:sz w:val="24"/>
          <w:szCs w:val="24"/>
          <w:lang w:val="uk-UA" w:eastAsia="ru-RU"/>
        </w:rPr>
        <w:t>5</w:t>
      </w:r>
      <w:r w:rsidRPr="00BB1C1F">
        <w:rPr>
          <w:rFonts w:ascii="Times New Roman" w:eastAsia="Times New Roman" w:hAnsi="Times New Roman" w:cs="Times New Roman"/>
          <w:sz w:val="24"/>
          <w:szCs w:val="24"/>
          <w:lang w:val="uk-UA" w:eastAsia="ru-RU"/>
        </w:rPr>
        <w:t>.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r w:rsidR="00BB1C1F">
        <w:rPr>
          <w:rFonts w:ascii="Times New Roman" w:eastAsia="Times New Roman" w:hAnsi="Times New Roman" w:cs="Times New Roman"/>
          <w:sz w:val="24"/>
          <w:szCs w:val="24"/>
          <w:lang w:val="uk-UA" w:eastAsia="ru-RU"/>
        </w:rPr>
        <w:t xml:space="preserve"> </w:t>
      </w:r>
      <w:r w:rsidRPr="00BC535D">
        <w:rPr>
          <w:rFonts w:ascii="Times New Roman" w:eastAsia="Times New Roman" w:hAnsi="Times New Roman" w:cs="Times New Roman"/>
          <w:sz w:val="24"/>
          <w:szCs w:val="24"/>
          <w:lang w:val="uk-UA" w:eastAsia="ru-RU"/>
        </w:rPr>
        <w:t>Автостоянки використовують виключно за цільовим призначенням.</w:t>
      </w:r>
    </w:p>
    <w:p w:rsidR="00BB1C1F" w:rsidRPr="00D447E7" w:rsidRDefault="00BB1C1F" w:rsidP="00BB1C1F">
      <w:pPr>
        <w:spacing w:after="0" w:line="240" w:lineRule="auto"/>
        <w:ind w:firstLine="851"/>
        <w:jc w:val="both"/>
        <w:rPr>
          <w:rFonts w:ascii="Times New Roman" w:eastAsia="Times New Roman" w:hAnsi="Times New Roman" w:cs="Times New Roman"/>
          <w:sz w:val="24"/>
          <w:szCs w:val="24"/>
          <w:lang w:val="uk-UA" w:eastAsia="ru-RU"/>
        </w:rPr>
      </w:pPr>
    </w:p>
    <w:p w:rsidR="00100D77" w:rsidRPr="00D447E7" w:rsidRDefault="00730F12" w:rsidP="00BB1C1F">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r w:rsidR="00100D77" w:rsidRPr="00BC535D">
        <w:rPr>
          <w:rFonts w:ascii="Times New Roman" w:eastAsia="Times New Roman" w:hAnsi="Times New Roman" w:cs="Times New Roman"/>
          <w:sz w:val="24"/>
          <w:szCs w:val="24"/>
          <w:lang w:val="uk-UA" w:eastAsia="ru-RU"/>
        </w:rPr>
        <w:t xml:space="preserve">. Утримання територій пляжів у належному стані здійснюється з дотриманням вимог </w:t>
      </w:r>
      <w:hyperlink r:id="rId50" w:tgtFrame="_blank" w:history="1">
        <w:r w:rsidR="00100D77" w:rsidRPr="00BC535D">
          <w:rPr>
            <w:rFonts w:ascii="Times New Roman" w:eastAsia="Times New Roman" w:hAnsi="Times New Roman" w:cs="Times New Roman"/>
            <w:sz w:val="24"/>
            <w:szCs w:val="24"/>
            <w:lang w:val="uk-UA" w:eastAsia="ru-RU"/>
          </w:rPr>
          <w:t>Водного кодексу України</w:t>
        </w:r>
      </w:hyperlink>
      <w:r w:rsidR="00100D77" w:rsidRPr="00BC535D">
        <w:rPr>
          <w:rFonts w:ascii="Times New Roman" w:eastAsia="Times New Roman" w:hAnsi="Times New Roman" w:cs="Times New Roman"/>
          <w:sz w:val="24"/>
          <w:szCs w:val="24"/>
          <w:lang w:val="uk-UA" w:eastAsia="ru-RU"/>
        </w:rPr>
        <w:t xml:space="preserve">, </w:t>
      </w:r>
      <w:hyperlink r:id="rId51" w:tgtFrame="_blank" w:history="1">
        <w:r w:rsidR="00100D77" w:rsidRPr="00BC535D">
          <w:rPr>
            <w:rFonts w:ascii="Times New Roman" w:eastAsia="Times New Roman" w:hAnsi="Times New Roman" w:cs="Times New Roman"/>
            <w:sz w:val="24"/>
            <w:szCs w:val="24"/>
            <w:lang w:val="uk-UA" w:eastAsia="ru-RU"/>
          </w:rPr>
          <w:t>Закону України</w:t>
        </w:r>
      </w:hyperlink>
      <w:r w:rsidR="00100D77" w:rsidRPr="00BC535D">
        <w:rPr>
          <w:rFonts w:ascii="Times New Roman" w:eastAsia="Times New Roman" w:hAnsi="Times New Roman" w:cs="Times New Roman"/>
          <w:sz w:val="24"/>
          <w:szCs w:val="24"/>
          <w:lang w:val="uk-UA" w:eastAsia="ru-RU"/>
        </w:rPr>
        <w:t xml:space="preserve"> «Про благоустрій населених пунктів» і </w:t>
      </w:r>
      <w:hyperlink r:id="rId52" w:tgtFrame="_blank" w:history="1">
        <w:r w:rsidR="00100D77" w:rsidRPr="00BC535D">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00100D77" w:rsidRPr="00BC535D">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BB1C1F" w:rsidRPr="00D447E7" w:rsidRDefault="00BB1C1F" w:rsidP="00BB1C1F">
      <w:pPr>
        <w:spacing w:after="0" w:line="240" w:lineRule="auto"/>
        <w:ind w:firstLine="851"/>
        <w:jc w:val="both"/>
        <w:rPr>
          <w:rFonts w:ascii="Times New Roman" w:eastAsia="Times New Roman" w:hAnsi="Times New Roman" w:cs="Times New Roman"/>
          <w:sz w:val="24"/>
          <w:szCs w:val="24"/>
          <w:lang w:val="uk-UA" w:eastAsia="ru-RU"/>
        </w:rPr>
      </w:pPr>
    </w:p>
    <w:p w:rsidR="00100D77" w:rsidRPr="00D447E7" w:rsidRDefault="00DC7AE4" w:rsidP="00BB1C1F">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30F12">
        <w:rPr>
          <w:rFonts w:ascii="Times New Roman" w:eastAsia="Times New Roman" w:hAnsi="Times New Roman" w:cs="Times New Roman"/>
          <w:sz w:val="24"/>
          <w:szCs w:val="24"/>
          <w:lang w:val="uk-UA" w:eastAsia="ru-RU"/>
        </w:rPr>
        <w:t>7</w:t>
      </w:r>
      <w:r w:rsidR="00100D77" w:rsidRPr="00D447E7">
        <w:rPr>
          <w:rFonts w:ascii="Times New Roman" w:eastAsia="Times New Roman" w:hAnsi="Times New Roman" w:cs="Times New Roman"/>
          <w:sz w:val="24"/>
          <w:szCs w:val="24"/>
          <w:lang w:eastAsia="ru-RU"/>
        </w:rPr>
        <w:t>. Утримання кладовищ, а також інших місць поховання здійснюється з дотриманням вимог:</w:t>
      </w:r>
    </w:p>
    <w:p w:rsidR="00100D77" w:rsidRPr="00D447E7" w:rsidRDefault="005B5C55" w:rsidP="00BB1C1F">
      <w:pPr>
        <w:spacing w:after="0" w:line="240" w:lineRule="auto"/>
        <w:ind w:firstLine="426"/>
        <w:jc w:val="both"/>
        <w:rPr>
          <w:rFonts w:ascii="Times New Roman" w:eastAsia="Times New Roman" w:hAnsi="Times New Roman" w:cs="Times New Roman"/>
          <w:sz w:val="24"/>
          <w:szCs w:val="24"/>
          <w:lang w:eastAsia="ru-RU"/>
        </w:rPr>
      </w:pPr>
      <w:hyperlink r:id="rId53" w:tgtFrame="_blank" w:history="1">
        <w:r w:rsidR="00100D77" w:rsidRPr="00D447E7">
          <w:rPr>
            <w:rFonts w:ascii="Times New Roman" w:eastAsia="Times New Roman" w:hAnsi="Times New Roman" w:cs="Times New Roman"/>
            <w:sz w:val="24"/>
            <w:szCs w:val="24"/>
            <w:lang w:eastAsia="ru-RU"/>
          </w:rPr>
          <w:t>Закону України</w:t>
        </w:r>
      </w:hyperlink>
      <w:r w:rsidR="00100D77" w:rsidRPr="00D447E7">
        <w:rPr>
          <w:rFonts w:ascii="Times New Roman" w:eastAsia="Times New Roman" w:hAnsi="Times New Roman" w:cs="Times New Roman"/>
          <w:sz w:val="24"/>
          <w:szCs w:val="24"/>
          <w:lang w:eastAsia="ru-RU"/>
        </w:rPr>
        <w:t xml:space="preserve"> «Про поховання та похоронну справу»;</w:t>
      </w:r>
    </w:p>
    <w:p w:rsidR="00100D77" w:rsidRPr="00D447E7" w:rsidRDefault="005B5C55" w:rsidP="00BB1C1F">
      <w:pPr>
        <w:spacing w:after="0" w:line="240" w:lineRule="auto"/>
        <w:ind w:firstLine="426"/>
        <w:jc w:val="both"/>
        <w:rPr>
          <w:rFonts w:ascii="Times New Roman" w:eastAsia="Times New Roman" w:hAnsi="Times New Roman" w:cs="Times New Roman"/>
          <w:sz w:val="24"/>
          <w:szCs w:val="24"/>
          <w:lang w:eastAsia="ru-RU"/>
        </w:rPr>
      </w:pPr>
      <w:hyperlink r:id="rId54" w:tgtFrame="_blank" w:history="1">
        <w:r w:rsidR="00100D77" w:rsidRPr="00D447E7">
          <w:rPr>
            <w:rFonts w:ascii="Times New Roman" w:eastAsia="Times New Roman" w:hAnsi="Times New Roman" w:cs="Times New Roman"/>
            <w:sz w:val="24"/>
            <w:szCs w:val="24"/>
            <w:lang w:eastAsia="ru-RU"/>
          </w:rPr>
          <w:t>Порядку утримання кладовищ та інших місць поховань</w:t>
        </w:r>
      </w:hyperlink>
      <w:r w:rsidR="00100D77" w:rsidRPr="00D447E7">
        <w:rPr>
          <w:rFonts w:ascii="Times New Roman" w:eastAsia="Times New Roman" w:hAnsi="Times New Roman" w:cs="Times New Roman"/>
          <w:sz w:val="24"/>
          <w:szCs w:val="24"/>
          <w:lang w:eastAsia="ru-RU"/>
        </w:rPr>
        <w:t xml:space="preserve">, затвердженого наказом Державного комітету України з питань житлово-комунального господарства від 19 листопада 2003 року </w:t>
      </w:r>
      <w:hyperlink r:id="rId55" w:tgtFrame="_blank" w:history="1">
        <w:r w:rsidR="00100D77" w:rsidRPr="00D447E7">
          <w:rPr>
            <w:rFonts w:ascii="Times New Roman" w:eastAsia="Times New Roman" w:hAnsi="Times New Roman" w:cs="Times New Roman"/>
            <w:sz w:val="24"/>
            <w:szCs w:val="24"/>
            <w:lang w:eastAsia="ru-RU"/>
          </w:rPr>
          <w:t>№ 193</w:t>
        </w:r>
      </w:hyperlink>
      <w:r w:rsidR="00100D77" w:rsidRPr="00D447E7">
        <w:rPr>
          <w:rFonts w:ascii="Times New Roman" w:eastAsia="Times New Roman" w:hAnsi="Times New Roman" w:cs="Times New Roman"/>
          <w:sz w:val="24"/>
          <w:szCs w:val="24"/>
          <w:lang w:eastAsia="ru-RU"/>
        </w:rPr>
        <w:t>, зареєстрованого у Міністерстві юстиції України 08 вересня 2004 року за № 1113/9712;</w:t>
      </w:r>
    </w:p>
    <w:p w:rsidR="00100D77" w:rsidRPr="00D447E7" w:rsidRDefault="005B5C55" w:rsidP="00BB1C1F">
      <w:pPr>
        <w:spacing w:after="0" w:line="240" w:lineRule="auto"/>
        <w:ind w:firstLine="426"/>
        <w:jc w:val="both"/>
        <w:rPr>
          <w:rFonts w:ascii="Times New Roman" w:eastAsia="Times New Roman" w:hAnsi="Times New Roman" w:cs="Times New Roman"/>
          <w:sz w:val="24"/>
          <w:szCs w:val="24"/>
          <w:lang w:val="uk-UA" w:eastAsia="ru-RU"/>
        </w:rPr>
      </w:pPr>
      <w:hyperlink r:id="rId56" w:tgtFrame="_blank" w:history="1">
        <w:r w:rsidR="00100D77" w:rsidRPr="00D447E7">
          <w:rPr>
            <w:rFonts w:ascii="Times New Roman" w:eastAsia="Times New Roman" w:hAnsi="Times New Roman" w:cs="Times New Roman"/>
            <w:sz w:val="24"/>
            <w:szCs w:val="24"/>
            <w:lang w:eastAsia="ru-RU"/>
          </w:rPr>
          <w:t>Державних санітарних правил та норм «Гігієнічні вимоги щодо облаштування і утримання кладовищ в населених пунктах України» (ДСанПіН 2.2.2.028-99)</w:t>
        </w:r>
      </w:hyperlink>
      <w:r w:rsidR="00100D77" w:rsidRPr="00D447E7">
        <w:rPr>
          <w:rFonts w:ascii="Times New Roman" w:eastAsia="Times New Roman" w:hAnsi="Times New Roman" w:cs="Times New Roman"/>
          <w:sz w:val="24"/>
          <w:szCs w:val="24"/>
          <w:lang w:eastAsia="ru-RU"/>
        </w:rPr>
        <w:t>, затверджених постановою Головного державного санітарного лікаря України від 01 липня 1999 року № 28.</w:t>
      </w:r>
    </w:p>
    <w:p w:rsidR="00BB1C1F" w:rsidRPr="00D447E7" w:rsidRDefault="00BB1C1F" w:rsidP="00BB1C1F">
      <w:pPr>
        <w:spacing w:after="0" w:line="240" w:lineRule="auto"/>
        <w:ind w:firstLine="426"/>
        <w:jc w:val="both"/>
        <w:rPr>
          <w:rFonts w:ascii="Times New Roman" w:eastAsia="Times New Roman" w:hAnsi="Times New Roman" w:cs="Times New Roman"/>
          <w:sz w:val="24"/>
          <w:szCs w:val="24"/>
          <w:lang w:val="uk-UA" w:eastAsia="ru-RU"/>
        </w:rPr>
      </w:pPr>
    </w:p>
    <w:p w:rsidR="00100D77" w:rsidRPr="00D447E7" w:rsidRDefault="00DC7AE4" w:rsidP="00BB1C1F">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730F12">
        <w:rPr>
          <w:rFonts w:ascii="Times New Roman" w:eastAsia="Times New Roman" w:hAnsi="Times New Roman" w:cs="Times New Roman"/>
          <w:sz w:val="24"/>
          <w:szCs w:val="24"/>
          <w:lang w:val="uk-UA" w:eastAsia="ru-RU"/>
        </w:rPr>
        <w:t>8</w:t>
      </w:r>
      <w:r w:rsidR="00100D77" w:rsidRPr="00602FC6">
        <w:rPr>
          <w:rFonts w:ascii="Times New Roman" w:eastAsia="Times New Roman" w:hAnsi="Times New Roman" w:cs="Times New Roman"/>
          <w:sz w:val="24"/>
          <w:szCs w:val="24"/>
          <w:lang w:val="uk-UA" w:eastAsia="ru-RU"/>
        </w:rPr>
        <w:t xml:space="preserve">.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w:t>
      </w:r>
      <w:r w:rsidR="00100D77" w:rsidRPr="00D447E7">
        <w:rPr>
          <w:rFonts w:ascii="Times New Roman" w:eastAsia="Times New Roman" w:hAnsi="Times New Roman" w:cs="Times New Roman"/>
          <w:sz w:val="24"/>
          <w:szCs w:val="24"/>
          <w:lang w:eastAsia="ru-RU"/>
        </w:rPr>
        <w:t>Не допускається наявність небезпечного для життя та здоров’я громадян обладнання, елементів благоустрою.</w:t>
      </w:r>
    </w:p>
    <w:p w:rsidR="00BB1C1F" w:rsidRPr="00D447E7" w:rsidRDefault="00BB1C1F" w:rsidP="00BB1C1F">
      <w:pPr>
        <w:spacing w:after="0" w:line="240" w:lineRule="auto"/>
        <w:ind w:firstLine="851"/>
        <w:jc w:val="both"/>
        <w:rPr>
          <w:rFonts w:ascii="Times New Roman" w:eastAsia="Times New Roman" w:hAnsi="Times New Roman" w:cs="Times New Roman"/>
          <w:sz w:val="24"/>
          <w:szCs w:val="24"/>
          <w:lang w:val="uk-UA" w:eastAsia="ru-RU"/>
        </w:rPr>
      </w:pPr>
    </w:p>
    <w:p w:rsidR="00100D77" w:rsidRPr="00BC535D" w:rsidRDefault="00730F12" w:rsidP="00BB1C1F">
      <w:pPr>
        <w:spacing w:after="0" w:line="240" w:lineRule="auto"/>
        <w:ind w:firstLine="85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r w:rsidR="00100D77" w:rsidRPr="00BC535D">
        <w:rPr>
          <w:rFonts w:ascii="Times New Roman" w:eastAsia="Times New Roman" w:hAnsi="Times New Roman" w:cs="Times New Roman"/>
          <w:sz w:val="24"/>
          <w:szCs w:val="24"/>
          <w:lang w:val="uk-UA" w:eastAsia="ru-RU"/>
        </w:rPr>
        <w:t xml:space="preserve">. Порядок проведення робіт з технічної інвентаризації та паспортизації об’єктів благоустрою визначається </w:t>
      </w:r>
      <w:hyperlink r:id="rId57" w:anchor="n13" w:tgtFrame="_blank" w:history="1">
        <w:r w:rsidR="00100D77" w:rsidRPr="00BC535D">
          <w:rPr>
            <w:rFonts w:ascii="Times New Roman" w:eastAsia="Times New Roman" w:hAnsi="Times New Roman" w:cs="Times New Roman"/>
            <w:sz w:val="24"/>
            <w:szCs w:val="24"/>
            <w:lang w:val="uk-UA" w:eastAsia="ru-RU"/>
          </w:rPr>
          <w:t>Інструкцією з проведення технічної інвентаризації та паспортизації об’єктів благоустрою населених пунктів</w:t>
        </w:r>
      </w:hyperlink>
      <w:r w:rsidR="00100D77" w:rsidRPr="00BC535D">
        <w:rPr>
          <w:rFonts w:ascii="Times New Roman" w:eastAsia="Times New Roman" w:hAnsi="Times New Roman" w:cs="Times New Roman"/>
          <w:sz w:val="24"/>
          <w:szCs w:val="24"/>
          <w:lang w:val="uk-UA" w:eastAsia="ru-RU"/>
        </w:rPr>
        <w:t>,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3D0A93" w:rsidRPr="00D447E7" w:rsidRDefault="003D0A93" w:rsidP="00BB1C1F">
      <w:pPr>
        <w:jc w:val="both"/>
        <w:rPr>
          <w:rFonts w:ascii="Times New Roman" w:hAnsi="Times New Roman" w:cs="Times New Roman"/>
          <w:lang w:val="uk-UA"/>
        </w:rPr>
      </w:pPr>
    </w:p>
    <w:p w:rsidR="00D447E7" w:rsidRDefault="00B170CD" w:rsidP="00BB1C1F">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ІІІ. </w:t>
      </w:r>
      <w:r w:rsidR="00BB1C1F">
        <w:rPr>
          <w:rFonts w:ascii="Times New Roman" w:eastAsia="Times New Roman" w:hAnsi="Times New Roman" w:cs="Times New Roman"/>
          <w:sz w:val="24"/>
          <w:szCs w:val="24"/>
          <w:lang w:val="uk-UA" w:eastAsia="ru-RU"/>
        </w:rPr>
        <w:t>ВИМОГИ ДО ВПОРЯДКУВАННЯ ТЕРИТОРІЙ ПІДПРИЄМСТВ, УСТАНОВ, ОРГАНІЙЗАЦІЙ У СФЕРІ БЛАГОУСТРОЮ НАСЕЛЕНИХ ПУНКТІВ</w:t>
      </w:r>
    </w:p>
    <w:p w:rsidR="00B170CD" w:rsidRDefault="00BB1C1F" w:rsidP="00BB1C1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МАШІВСЬКОЇ СЕЛИЩНОЇ РАДИ.</w:t>
      </w:r>
    </w:p>
    <w:p w:rsidR="00BB1C1F" w:rsidRPr="00BC535D" w:rsidRDefault="00BB1C1F" w:rsidP="00BB1C1F">
      <w:pPr>
        <w:spacing w:after="0" w:line="240" w:lineRule="auto"/>
        <w:jc w:val="center"/>
        <w:rPr>
          <w:rFonts w:ascii="Times New Roman" w:eastAsia="Times New Roman" w:hAnsi="Times New Roman" w:cs="Times New Roman"/>
          <w:sz w:val="24"/>
          <w:szCs w:val="24"/>
          <w:lang w:val="uk-UA" w:eastAsia="ru-RU"/>
        </w:rPr>
      </w:pPr>
    </w:p>
    <w:p w:rsidR="00B170CD" w:rsidRPr="00BC535D" w:rsidRDefault="00B170CD" w:rsidP="00BB1C1F">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Визначення меж утримання територій, прилеглих до території підприємств, установ, організацій, здійснюється відповідно </w:t>
      </w:r>
      <w:r w:rsidRPr="00D447E7">
        <w:rPr>
          <w:rFonts w:ascii="Times New Roman" w:eastAsia="Times New Roman" w:hAnsi="Times New Roman" w:cs="Times New Roman"/>
          <w:sz w:val="24"/>
          <w:szCs w:val="24"/>
          <w:lang w:eastAsia="ru-RU"/>
        </w:rPr>
        <w:t xml:space="preserve">до </w:t>
      </w:r>
      <w:hyperlink r:id="rId58" w:anchor="n175" w:history="1">
        <w:r w:rsidRPr="00D447E7">
          <w:rPr>
            <w:rFonts w:ascii="Times New Roman" w:eastAsia="Times New Roman" w:hAnsi="Times New Roman" w:cs="Times New Roman"/>
            <w:sz w:val="24"/>
            <w:szCs w:val="24"/>
            <w:lang w:eastAsia="ru-RU"/>
          </w:rPr>
          <w:t>розділу VIІ</w:t>
        </w:r>
      </w:hyperlink>
      <w:r w:rsidRPr="00B81160">
        <w:rPr>
          <w:rFonts w:ascii="Times New Roman" w:eastAsia="Times New Roman" w:hAnsi="Times New Roman" w:cs="Times New Roman"/>
          <w:sz w:val="24"/>
          <w:szCs w:val="24"/>
          <w:lang w:eastAsia="ru-RU"/>
        </w:rPr>
        <w:t xml:space="preserve"> цих </w:t>
      </w:r>
      <w:r>
        <w:rPr>
          <w:rFonts w:ascii="Times New Roman" w:eastAsia="Times New Roman" w:hAnsi="Times New Roman" w:cs="Times New Roman"/>
          <w:sz w:val="24"/>
          <w:szCs w:val="24"/>
          <w:lang w:val="uk-UA" w:eastAsia="ru-RU"/>
        </w:rPr>
        <w:t xml:space="preserve"> П</w:t>
      </w:r>
      <w:r w:rsidRPr="00B81160">
        <w:rPr>
          <w:rFonts w:ascii="Times New Roman" w:eastAsia="Times New Roman" w:hAnsi="Times New Roman" w:cs="Times New Roman"/>
          <w:sz w:val="24"/>
          <w:szCs w:val="24"/>
          <w:lang w:eastAsia="ru-RU"/>
        </w:rPr>
        <w:t>равил.</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lastRenderedPageBreak/>
        <w:t>Визначення обсягів пайової участі підприємств, установ, організацій (В), які розміщуються на території об’єкта благоустрою, в у</w:t>
      </w:r>
      <w:r w:rsidR="007701E3">
        <w:rPr>
          <w:rFonts w:ascii="Times New Roman" w:eastAsia="Times New Roman" w:hAnsi="Times New Roman" w:cs="Times New Roman"/>
          <w:sz w:val="24"/>
          <w:szCs w:val="24"/>
          <w:lang w:eastAsia="ru-RU"/>
        </w:rPr>
        <w:t>триманні цього об’єкта здійсню</w:t>
      </w:r>
      <w:r w:rsidR="007701E3">
        <w:rPr>
          <w:rFonts w:ascii="Times New Roman" w:eastAsia="Times New Roman" w:hAnsi="Times New Roman" w:cs="Times New Roman"/>
          <w:sz w:val="24"/>
          <w:szCs w:val="24"/>
          <w:lang w:val="uk-UA" w:eastAsia="ru-RU"/>
        </w:rPr>
        <w:t xml:space="preserve">є селищна рада </w:t>
      </w:r>
      <w:r w:rsidRPr="00B81160">
        <w:rPr>
          <w:rFonts w:ascii="Times New Roman" w:eastAsia="Times New Roman" w:hAnsi="Times New Roman" w:cs="Times New Roman"/>
          <w:sz w:val="24"/>
          <w:szCs w:val="24"/>
          <w:lang w:eastAsia="ru-RU"/>
        </w:rPr>
        <w:t>за формулою</w:t>
      </w:r>
    </w:p>
    <w:p w:rsidR="00B170CD" w:rsidRPr="00B81160" w:rsidRDefault="00B170CD" w:rsidP="00B170CD">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 = Пз х Сбв,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03"/>
        <w:gridCol w:w="810"/>
        <w:gridCol w:w="470"/>
        <w:gridCol w:w="8169"/>
      </w:tblGrid>
      <w:tr w:rsidR="00B170CD" w:rsidRPr="00B81160" w:rsidTr="00DF7FE0">
        <w:tc>
          <w:tcPr>
            <w:tcW w:w="46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де</w:t>
            </w:r>
          </w:p>
        </w:tc>
        <w:tc>
          <w:tcPr>
            <w:tcW w:w="750"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Пз</w:t>
            </w:r>
          </w:p>
        </w:tc>
        <w:tc>
          <w:tcPr>
            <w:tcW w:w="43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загальна площа території, закріпленої за підприємством, установою, організацією;</w:t>
            </w:r>
          </w:p>
        </w:tc>
      </w:tr>
      <w:tr w:rsidR="00B170CD" w:rsidRPr="00B81160" w:rsidTr="00DF7FE0">
        <w:tc>
          <w:tcPr>
            <w:tcW w:w="46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Сбв</w:t>
            </w:r>
          </w:p>
        </w:tc>
        <w:tc>
          <w:tcPr>
            <w:tcW w:w="435" w:type="dxa"/>
            <w:tcBorders>
              <w:top w:val="nil"/>
              <w:left w:val="nil"/>
              <w:bottom w:val="nil"/>
              <w:right w:val="nil"/>
            </w:tcBorders>
            <w:hideMark/>
          </w:tcPr>
          <w:p w:rsidR="00B170CD" w:rsidRPr="00B81160" w:rsidRDefault="00B170CD" w:rsidP="00DF7FE0">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B170CD" w:rsidRDefault="00B170CD" w:rsidP="00DF7FE0">
            <w:pPr>
              <w:spacing w:after="0" w:line="240" w:lineRule="auto"/>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p w:rsidR="007701E3" w:rsidRPr="007701E3" w:rsidRDefault="007701E3" w:rsidP="00DF7FE0">
            <w:pPr>
              <w:spacing w:after="0" w:line="240" w:lineRule="auto"/>
              <w:rPr>
                <w:rFonts w:ascii="Times New Roman" w:eastAsia="Times New Roman" w:hAnsi="Times New Roman" w:cs="Times New Roman"/>
                <w:sz w:val="24"/>
                <w:szCs w:val="24"/>
                <w:lang w:val="uk-UA" w:eastAsia="ru-RU"/>
              </w:rPr>
            </w:pPr>
          </w:p>
        </w:tc>
      </w:tr>
    </w:tbl>
    <w:p w:rsidR="00B170CD" w:rsidRPr="00B81160" w:rsidRDefault="00B170CD" w:rsidP="007701E3">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забезпечення вивезення сміття, бруду, побутових відходів, опалого листя на відведені для цього ділянки</w:t>
      </w:r>
      <w:r w:rsidR="00481ACD">
        <w:rPr>
          <w:rFonts w:ascii="Times New Roman" w:eastAsia="Times New Roman" w:hAnsi="Times New Roman" w:cs="Times New Roman"/>
          <w:sz w:val="24"/>
          <w:szCs w:val="24"/>
          <w:lang w:val="uk-UA" w:eastAsia="ru-RU"/>
        </w:rPr>
        <w:t xml:space="preserve"> (сміттєзвалища)</w:t>
      </w:r>
      <w:r w:rsidRPr="00B81160">
        <w:rPr>
          <w:rFonts w:ascii="Times New Roman" w:eastAsia="Times New Roman" w:hAnsi="Times New Roman" w:cs="Times New Roman"/>
          <w:sz w:val="24"/>
          <w:szCs w:val="24"/>
          <w:lang w:eastAsia="ru-RU"/>
        </w:rPr>
        <w:t xml:space="preserve"> або об’єкти поводження з відходами. Вивезення сміття, побутових відходів здійснюється шляхом укладення відповідних договорів із </w:t>
      </w:r>
      <w:r w:rsidR="00481ACD">
        <w:rPr>
          <w:rFonts w:ascii="Times New Roman" w:eastAsia="Times New Roman" w:hAnsi="Times New Roman" w:cs="Times New Roman"/>
          <w:sz w:val="24"/>
          <w:szCs w:val="24"/>
          <w:lang w:val="uk-UA" w:eastAsia="ru-RU"/>
        </w:rPr>
        <w:t>Машівським ЖКГ</w:t>
      </w:r>
      <w:r w:rsidRPr="00B81160">
        <w:rPr>
          <w:rFonts w:ascii="Times New Roman" w:eastAsia="Times New Roman" w:hAnsi="Times New Roman" w:cs="Times New Roman"/>
          <w:sz w:val="24"/>
          <w:szCs w:val="24"/>
          <w:lang w:eastAsia="ru-RU"/>
        </w:rPr>
        <w:t>;</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 </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 </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знищення бур’янів, скошення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регулярне обстеження власних та прилеглих (закріплених) територій з метою виявлення амброзії полинолистої, інших карантинних рослин, вжиття негайних заходів з їх знищення;</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здійснення заходів, що забезпечують збереження зелених насаджень, квітників, газонів;</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проведення у повному обсязі заміни засохлих та пошкоджених кущів і дерев;</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B170CD" w:rsidRDefault="00B170CD" w:rsidP="007701E3">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усунення на закріплених за ними об’єктах благоустрою (їх частинах) наслідків надзвичайних ситуацій техногенного та природного характеру.</w:t>
      </w:r>
    </w:p>
    <w:p w:rsidR="007701E3" w:rsidRPr="007701E3" w:rsidRDefault="007701E3" w:rsidP="007701E3">
      <w:pPr>
        <w:spacing w:after="0" w:line="240" w:lineRule="auto"/>
        <w:ind w:firstLine="426"/>
        <w:jc w:val="both"/>
        <w:rPr>
          <w:rFonts w:ascii="Times New Roman" w:eastAsia="Times New Roman" w:hAnsi="Times New Roman" w:cs="Times New Roman"/>
          <w:sz w:val="24"/>
          <w:szCs w:val="24"/>
          <w:lang w:val="uk-UA" w:eastAsia="ru-RU"/>
        </w:rPr>
      </w:pPr>
    </w:p>
    <w:p w:rsidR="00B170CD" w:rsidRPr="007701E3"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7701E3">
        <w:rPr>
          <w:rFonts w:ascii="Times New Roman" w:eastAsia="Times New Roman" w:hAnsi="Times New Roman" w:cs="Times New Roman"/>
          <w:sz w:val="24"/>
          <w:szCs w:val="24"/>
          <w:lang w:val="uk-UA" w:eastAsia="ru-RU"/>
        </w:rPr>
        <w:t xml:space="preserve">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w:t>
      </w:r>
      <w:r w:rsidRPr="007701E3">
        <w:rPr>
          <w:rFonts w:ascii="Times New Roman" w:eastAsia="Times New Roman" w:hAnsi="Times New Roman" w:cs="Times New Roman"/>
          <w:sz w:val="24"/>
          <w:szCs w:val="24"/>
          <w:lang w:val="uk-UA" w:eastAsia="ru-RU"/>
        </w:rPr>
        <w:lastRenderedPageBreak/>
        <w:t>споруд, вивісок, вітрин, світлової реклами, зобов’язані забезпечувати їх належний режим роботи та технічний стан.</w:t>
      </w:r>
    </w:p>
    <w:p w:rsidR="00B170CD" w:rsidRDefault="00B170CD" w:rsidP="007701E3">
      <w:pPr>
        <w:spacing w:after="0" w:line="240" w:lineRule="auto"/>
        <w:ind w:firstLine="426"/>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Усі вітрини повинні бути обладнані спеціальною освітлювальною апаратурою, переважно енергозберігаючою.</w:t>
      </w:r>
    </w:p>
    <w:p w:rsidR="007701E3" w:rsidRPr="007701E3" w:rsidRDefault="007701E3" w:rsidP="007701E3">
      <w:pPr>
        <w:spacing w:after="0" w:line="240" w:lineRule="auto"/>
        <w:ind w:firstLine="426"/>
        <w:jc w:val="both"/>
        <w:rPr>
          <w:rFonts w:ascii="Times New Roman" w:eastAsia="Times New Roman" w:hAnsi="Times New Roman" w:cs="Times New Roman"/>
          <w:sz w:val="24"/>
          <w:szCs w:val="24"/>
          <w:lang w:val="uk-UA" w:eastAsia="ru-RU"/>
        </w:rPr>
      </w:pPr>
    </w:p>
    <w:p w:rsidR="00B170CD" w:rsidRPr="007701E3"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7701E3">
        <w:rPr>
          <w:rFonts w:ascii="Times New Roman" w:eastAsia="Times New Roman" w:hAnsi="Times New Roman" w:cs="Times New Roman"/>
          <w:sz w:val="24"/>
          <w:szCs w:val="24"/>
          <w:lang w:val="uk-UA" w:eastAsia="ru-RU"/>
        </w:rPr>
        <w:t>4. Освітлення має бути рівномірним і не повинно засліплювати учасників дорожнього руху та освітлювати квартири житлових будинків.</w:t>
      </w:r>
    </w:p>
    <w:p w:rsidR="00B170CD" w:rsidRPr="00B81160"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Вуличне освітлення повинно вмикатися відповідно до встановленого графіка залежно від пори року та природних умов.</w:t>
      </w:r>
    </w:p>
    <w:p w:rsidR="00B170CD" w:rsidRDefault="00B170CD" w:rsidP="007701E3">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017E64" w:rsidRPr="00B81160" w:rsidRDefault="00017E64" w:rsidP="00017E64">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xml:space="preserve">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 </w:t>
      </w:r>
    </w:p>
    <w:p w:rsidR="00017E64" w:rsidRPr="00017E64" w:rsidRDefault="00017E64" w:rsidP="007701E3">
      <w:pPr>
        <w:spacing w:after="0" w:line="240" w:lineRule="auto"/>
        <w:ind w:firstLine="426"/>
        <w:jc w:val="both"/>
        <w:rPr>
          <w:rFonts w:ascii="Times New Roman" w:eastAsia="Times New Roman" w:hAnsi="Times New Roman" w:cs="Times New Roman"/>
          <w:sz w:val="24"/>
          <w:szCs w:val="24"/>
          <w:lang w:eastAsia="ru-RU"/>
        </w:rPr>
      </w:pPr>
    </w:p>
    <w:p w:rsidR="007701E3" w:rsidRPr="007701E3" w:rsidRDefault="007701E3" w:rsidP="007701E3">
      <w:pPr>
        <w:spacing w:after="0" w:line="240" w:lineRule="auto"/>
        <w:ind w:firstLine="426"/>
        <w:jc w:val="both"/>
        <w:rPr>
          <w:rFonts w:ascii="Times New Roman" w:eastAsia="Times New Roman" w:hAnsi="Times New Roman" w:cs="Times New Roman"/>
          <w:sz w:val="24"/>
          <w:szCs w:val="24"/>
          <w:lang w:val="uk-UA" w:eastAsia="ru-RU"/>
        </w:rPr>
      </w:pPr>
    </w:p>
    <w:p w:rsidR="007701E3" w:rsidRDefault="00B170CD" w:rsidP="007701E3">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IV. </w:t>
      </w:r>
      <w:r w:rsidR="007701E3">
        <w:rPr>
          <w:rFonts w:ascii="Times New Roman" w:eastAsia="Times New Roman" w:hAnsi="Times New Roman" w:cs="Times New Roman"/>
          <w:sz w:val="24"/>
          <w:szCs w:val="24"/>
          <w:lang w:val="uk-UA" w:eastAsia="ru-RU"/>
        </w:rPr>
        <w:t>ВИМОГИ ДО УТРИМАННЯ ЗЕЛЕНИХ НАСАДЖЕНЬ НА ОБʼЄКТАХ</w:t>
      </w:r>
    </w:p>
    <w:p w:rsidR="00B170CD" w:rsidRDefault="007701E3" w:rsidP="007701E3">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БЛАГОУСТРОЮ – ТЕРИТОРІЯХ ЗАГАЛЬНОГО КОРИСТУВАННЯ</w:t>
      </w:r>
    </w:p>
    <w:p w:rsidR="007701E3" w:rsidRPr="00B81160" w:rsidRDefault="007701E3" w:rsidP="007701E3">
      <w:pPr>
        <w:spacing w:after="0" w:line="240" w:lineRule="auto"/>
        <w:jc w:val="both"/>
        <w:rPr>
          <w:rFonts w:ascii="Times New Roman" w:eastAsia="Times New Roman" w:hAnsi="Times New Roman" w:cs="Times New Roman"/>
          <w:sz w:val="24"/>
          <w:szCs w:val="24"/>
          <w:lang w:eastAsia="ru-RU"/>
        </w:rPr>
      </w:pPr>
    </w:p>
    <w:p w:rsidR="007701E3" w:rsidRPr="00D447E7" w:rsidRDefault="007701E3" w:rsidP="007701E3">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1. </w:t>
      </w:r>
      <w:r w:rsidR="00B170CD" w:rsidRPr="00D447E7">
        <w:rPr>
          <w:rFonts w:ascii="Times New Roman" w:eastAsia="Times New Roman" w:hAnsi="Times New Roman" w:cs="Times New Roman"/>
          <w:sz w:val="24"/>
          <w:szCs w:val="24"/>
          <w:lang w:eastAsia="ru-RU"/>
        </w:rPr>
        <w:t xml:space="preserve">Утримання зелених насаджень на об’єктах благоустрою - територіях загального користування здійснюється згідно з </w:t>
      </w:r>
      <w:hyperlink r:id="rId59" w:tgtFrame="_blank" w:history="1">
        <w:r w:rsidR="00B170CD" w:rsidRPr="00D447E7">
          <w:rPr>
            <w:rFonts w:ascii="Times New Roman" w:eastAsia="Times New Roman" w:hAnsi="Times New Roman" w:cs="Times New Roman"/>
            <w:sz w:val="24"/>
            <w:szCs w:val="24"/>
            <w:lang w:eastAsia="ru-RU"/>
          </w:rPr>
          <w:t>Правилами утримання зелених насаджень у населених пунктах України</w:t>
        </w:r>
      </w:hyperlink>
      <w:r w:rsidR="00B170CD" w:rsidRPr="00D447E7">
        <w:rPr>
          <w:rFonts w:ascii="Times New Roman" w:eastAsia="Times New Roman" w:hAnsi="Times New Roman" w:cs="Times New Roman"/>
          <w:sz w:val="24"/>
          <w:szCs w:val="24"/>
          <w:lang w:eastAsia="ru-RU"/>
        </w:rPr>
        <w:t xml:space="preserve">,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w:t>
      </w:r>
      <w:r w:rsidRPr="00D447E7">
        <w:rPr>
          <w:rFonts w:ascii="Times New Roman" w:eastAsia="Times New Roman" w:hAnsi="Times New Roman" w:cs="Times New Roman"/>
          <w:sz w:val="24"/>
          <w:szCs w:val="24"/>
          <w:lang w:val="uk-UA" w:eastAsia="ru-RU"/>
        </w:rPr>
        <w:t>Правилами</w:t>
      </w:r>
      <w:r w:rsidR="00B170CD" w:rsidRPr="00D447E7">
        <w:rPr>
          <w:rFonts w:ascii="Times New Roman" w:eastAsia="Times New Roman" w:hAnsi="Times New Roman" w:cs="Times New Roman"/>
          <w:sz w:val="24"/>
          <w:szCs w:val="24"/>
          <w:lang w:eastAsia="ru-RU"/>
        </w:rPr>
        <w:t>.</w:t>
      </w:r>
    </w:p>
    <w:p w:rsidR="007701E3" w:rsidRPr="00D447E7" w:rsidRDefault="007701E3" w:rsidP="007701E3">
      <w:pPr>
        <w:spacing w:after="0" w:line="240" w:lineRule="auto"/>
        <w:ind w:firstLine="851"/>
        <w:jc w:val="both"/>
        <w:rPr>
          <w:rFonts w:ascii="Times New Roman" w:eastAsia="Times New Roman" w:hAnsi="Times New Roman" w:cs="Times New Roman"/>
          <w:sz w:val="24"/>
          <w:szCs w:val="24"/>
          <w:lang w:val="uk-UA" w:eastAsia="ru-RU"/>
        </w:rPr>
      </w:pPr>
    </w:p>
    <w:p w:rsidR="00B170CD" w:rsidRPr="00D447E7"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2. Інвентаризація зелених насаджень здійснюється відповідно до </w:t>
      </w:r>
      <w:hyperlink r:id="rId60" w:tgtFrame="_blank" w:history="1">
        <w:r w:rsidRPr="00BC535D">
          <w:rPr>
            <w:rFonts w:ascii="Times New Roman" w:eastAsia="Times New Roman" w:hAnsi="Times New Roman" w:cs="Times New Roman"/>
            <w:sz w:val="24"/>
            <w:szCs w:val="24"/>
            <w:lang w:val="uk-UA" w:eastAsia="ru-RU"/>
          </w:rPr>
          <w:t>Інструкції з інвентаризації зелених насаджень у населених пунктах України</w:t>
        </w:r>
      </w:hyperlink>
      <w:r w:rsidRPr="00BC535D">
        <w:rPr>
          <w:rFonts w:ascii="Times New Roman" w:eastAsia="Times New Roman" w:hAnsi="Times New Roman" w:cs="Times New Roman"/>
          <w:sz w:val="24"/>
          <w:szCs w:val="24"/>
          <w:lang w:val="uk-UA" w:eastAsia="ru-RU"/>
        </w:rPr>
        <w:t>,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B10513" w:rsidRPr="00D447E7" w:rsidRDefault="00B10513" w:rsidP="007701E3">
      <w:pPr>
        <w:spacing w:after="0" w:line="240" w:lineRule="auto"/>
        <w:ind w:firstLine="851"/>
        <w:jc w:val="both"/>
        <w:rPr>
          <w:rFonts w:ascii="Times New Roman" w:eastAsia="Times New Roman" w:hAnsi="Times New Roman" w:cs="Times New Roman"/>
          <w:sz w:val="24"/>
          <w:szCs w:val="24"/>
          <w:lang w:val="uk-UA" w:eastAsia="ru-RU"/>
        </w:rPr>
      </w:pPr>
    </w:p>
    <w:p w:rsidR="00B170CD" w:rsidRPr="00D447E7" w:rsidRDefault="00B170CD" w:rsidP="007701E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3. Замовники будівництва повинні огороджувати зелені насадження, щоб запобігти їх пошкодженню.</w:t>
      </w:r>
    </w:p>
    <w:p w:rsidR="00B10513" w:rsidRPr="00D447E7" w:rsidRDefault="00B10513" w:rsidP="007701E3">
      <w:pPr>
        <w:spacing w:after="0" w:line="240" w:lineRule="auto"/>
        <w:ind w:firstLine="851"/>
        <w:jc w:val="both"/>
        <w:rPr>
          <w:rFonts w:ascii="Times New Roman" w:eastAsia="Times New Roman" w:hAnsi="Times New Roman" w:cs="Times New Roman"/>
          <w:sz w:val="24"/>
          <w:szCs w:val="24"/>
          <w:lang w:val="uk-UA" w:eastAsia="ru-RU"/>
        </w:rPr>
      </w:pPr>
    </w:p>
    <w:p w:rsidR="00B170CD" w:rsidRPr="00D447E7"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4. Видалення дерев, кущів, газонів і квітників здійснюється відповідно до </w:t>
      </w:r>
      <w:hyperlink r:id="rId61" w:anchor="n10" w:tgtFrame="_blank" w:history="1">
        <w:r w:rsidRPr="00BC535D">
          <w:rPr>
            <w:rFonts w:ascii="Times New Roman" w:eastAsia="Times New Roman" w:hAnsi="Times New Roman" w:cs="Times New Roman"/>
            <w:sz w:val="24"/>
            <w:szCs w:val="24"/>
            <w:lang w:val="uk-UA" w:eastAsia="ru-RU"/>
          </w:rPr>
          <w:t>Порядку видалення дерев, кущів, газонів і квітників у населених пунктах</w:t>
        </w:r>
      </w:hyperlink>
      <w:r w:rsidRPr="00BC535D">
        <w:rPr>
          <w:rFonts w:ascii="Times New Roman" w:eastAsia="Times New Roman" w:hAnsi="Times New Roman" w:cs="Times New Roman"/>
          <w:sz w:val="24"/>
          <w:szCs w:val="24"/>
          <w:lang w:val="uk-UA" w:eastAsia="ru-RU"/>
        </w:rPr>
        <w:t>, затвердженого постановою Кабінету Міністрів України від 01 серпня 2006 року № 1045.</w:t>
      </w:r>
    </w:p>
    <w:p w:rsidR="00B10513" w:rsidRPr="00D447E7" w:rsidRDefault="00B10513" w:rsidP="00B10513">
      <w:pPr>
        <w:spacing w:after="0" w:line="240" w:lineRule="auto"/>
        <w:ind w:firstLine="851"/>
        <w:jc w:val="both"/>
        <w:rPr>
          <w:rFonts w:ascii="Times New Roman" w:eastAsia="Times New Roman" w:hAnsi="Times New Roman" w:cs="Times New Roman"/>
          <w:sz w:val="24"/>
          <w:szCs w:val="24"/>
          <w:lang w:val="uk-UA" w:eastAsia="ru-RU"/>
        </w:rPr>
      </w:pPr>
    </w:p>
    <w:p w:rsidR="00B170C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5. Забороняється самовільне знищення, пошкодження або видалення зелених насаджень.</w:t>
      </w:r>
      <w:r w:rsidR="00B10513">
        <w:rPr>
          <w:rFonts w:ascii="Times New Roman" w:eastAsia="Times New Roman" w:hAnsi="Times New Roman" w:cs="Times New Roman"/>
          <w:sz w:val="24"/>
          <w:szCs w:val="24"/>
          <w:lang w:val="uk-UA" w:eastAsia="ru-RU"/>
        </w:rPr>
        <w:t xml:space="preserve"> </w:t>
      </w:r>
      <w:r w:rsidRPr="00B10513">
        <w:rPr>
          <w:rFonts w:ascii="Times New Roman" w:eastAsia="Times New Roman" w:hAnsi="Times New Roman" w:cs="Times New Roman"/>
          <w:sz w:val="24"/>
          <w:szCs w:val="24"/>
          <w:lang w:val="uk-UA" w:eastAsia="ru-RU"/>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B10513" w:rsidRPr="00B10513" w:rsidRDefault="00B10513" w:rsidP="00B10513">
      <w:pPr>
        <w:spacing w:after="0" w:line="240" w:lineRule="auto"/>
        <w:ind w:firstLine="851"/>
        <w:jc w:val="both"/>
        <w:rPr>
          <w:rFonts w:ascii="Times New Roman" w:eastAsia="Times New Roman" w:hAnsi="Times New Roman" w:cs="Times New Roman"/>
          <w:sz w:val="24"/>
          <w:szCs w:val="24"/>
          <w:lang w:val="uk-UA" w:eastAsia="ru-RU"/>
        </w:rPr>
      </w:pPr>
    </w:p>
    <w:p w:rsidR="00B170C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6. Для озеленення територій населених пунктів використовуються види рослин аборигенної флори та їх декоративні форми.</w:t>
      </w:r>
    </w:p>
    <w:p w:rsidR="00B10513" w:rsidRPr="00B10513" w:rsidRDefault="00B10513" w:rsidP="00B10513">
      <w:pPr>
        <w:spacing w:after="0" w:line="240" w:lineRule="auto"/>
        <w:ind w:firstLine="851"/>
        <w:jc w:val="both"/>
        <w:rPr>
          <w:rFonts w:ascii="Times New Roman" w:eastAsia="Times New Roman" w:hAnsi="Times New Roman" w:cs="Times New Roman"/>
          <w:sz w:val="24"/>
          <w:szCs w:val="24"/>
          <w:lang w:val="uk-UA" w:eastAsia="ru-RU"/>
        </w:rPr>
      </w:pPr>
    </w:p>
    <w:p w:rsidR="00B170C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7. Забороняється використовувати в озелененні територій населених пунктів інвазивні (чужорідні) види рослин.</w:t>
      </w:r>
    </w:p>
    <w:p w:rsidR="00D907A4" w:rsidRDefault="00D907A4" w:rsidP="00B10513">
      <w:pPr>
        <w:spacing w:after="0" w:line="240" w:lineRule="auto"/>
        <w:ind w:firstLine="851"/>
        <w:jc w:val="both"/>
        <w:rPr>
          <w:rFonts w:ascii="Times New Roman" w:eastAsia="Times New Roman" w:hAnsi="Times New Roman" w:cs="Times New Roman"/>
          <w:sz w:val="24"/>
          <w:szCs w:val="24"/>
          <w:lang w:val="uk-UA" w:eastAsia="ru-RU"/>
        </w:rPr>
      </w:pPr>
    </w:p>
    <w:p w:rsidR="00D907A4" w:rsidRDefault="00D907A4" w:rsidP="00B10513">
      <w:pPr>
        <w:spacing w:after="0" w:line="240" w:lineRule="auto"/>
        <w:ind w:firstLine="851"/>
        <w:jc w:val="both"/>
        <w:rPr>
          <w:rFonts w:ascii="Times New Roman" w:eastAsia="Times New Roman" w:hAnsi="Times New Roman" w:cs="Times New Roman"/>
          <w:sz w:val="24"/>
          <w:szCs w:val="24"/>
          <w:lang w:val="uk-UA" w:eastAsia="ru-RU"/>
        </w:rPr>
      </w:pPr>
    </w:p>
    <w:p w:rsidR="00D907A4" w:rsidRDefault="00D907A4" w:rsidP="00B10513">
      <w:pPr>
        <w:spacing w:after="0" w:line="240" w:lineRule="auto"/>
        <w:ind w:firstLine="851"/>
        <w:jc w:val="both"/>
        <w:rPr>
          <w:rFonts w:ascii="Times New Roman" w:eastAsia="Times New Roman" w:hAnsi="Times New Roman" w:cs="Times New Roman"/>
          <w:sz w:val="24"/>
          <w:szCs w:val="24"/>
          <w:lang w:val="uk-UA" w:eastAsia="ru-RU"/>
        </w:rPr>
      </w:pPr>
    </w:p>
    <w:p w:rsidR="00D907A4" w:rsidRPr="00D907A4" w:rsidRDefault="00D907A4" w:rsidP="00B10513">
      <w:pPr>
        <w:spacing w:after="0" w:line="240" w:lineRule="auto"/>
        <w:ind w:firstLine="851"/>
        <w:jc w:val="both"/>
        <w:rPr>
          <w:rFonts w:ascii="Times New Roman" w:eastAsia="Times New Roman" w:hAnsi="Times New Roman" w:cs="Times New Roman"/>
          <w:sz w:val="24"/>
          <w:szCs w:val="24"/>
          <w:lang w:val="uk-UA" w:eastAsia="ru-RU"/>
        </w:rPr>
      </w:pPr>
    </w:p>
    <w:p w:rsidR="00B10513" w:rsidRPr="00B10513" w:rsidRDefault="00B10513" w:rsidP="00B10513">
      <w:pPr>
        <w:spacing w:after="0" w:line="240" w:lineRule="auto"/>
        <w:ind w:firstLine="851"/>
        <w:jc w:val="center"/>
        <w:rPr>
          <w:rFonts w:ascii="Times New Roman" w:eastAsia="Times New Roman" w:hAnsi="Times New Roman" w:cs="Times New Roman"/>
          <w:sz w:val="24"/>
          <w:szCs w:val="24"/>
          <w:lang w:val="uk-UA" w:eastAsia="ru-RU"/>
        </w:rPr>
      </w:pPr>
    </w:p>
    <w:p w:rsidR="00B10513" w:rsidRDefault="00B170CD" w:rsidP="00B10513">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lastRenderedPageBreak/>
        <w:t>V. В</w:t>
      </w:r>
      <w:r w:rsidR="00B10513">
        <w:rPr>
          <w:rFonts w:ascii="Times New Roman" w:eastAsia="Times New Roman" w:hAnsi="Times New Roman" w:cs="Times New Roman"/>
          <w:sz w:val="24"/>
          <w:szCs w:val="24"/>
          <w:lang w:val="uk-UA" w:eastAsia="ru-RU"/>
        </w:rPr>
        <w:t>ИМОГИ ДО УТРИМАННЯ БУДІВЕЛЬ І СПОРУД</w:t>
      </w:r>
    </w:p>
    <w:p w:rsidR="00B170CD" w:rsidRDefault="00B10513" w:rsidP="00B10513">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ІНЖЕНЕРНОГО ЗАХИСТУ ТЕРИТОРІЙ</w:t>
      </w:r>
    </w:p>
    <w:p w:rsidR="00B10513" w:rsidRPr="00BC535D" w:rsidRDefault="00B10513" w:rsidP="00B10513">
      <w:pPr>
        <w:spacing w:after="0" w:line="240" w:lineRule="auto"/>
        <w:jc w:val="center"/>
        <w:rPr>
          <w:rFonts w:ascii="Times New Roman" w:eastAsia="Times New Roman" w:hAnsi="Times New Roman" w:cs="Times New Roman"/>
          <w:sz w:val="24"/>
          <w:szCs w:val="24"/>
          <w:lang w:val="uk-UA" w:eastAsia="ru-RU"/>
        </w:rPr>
      </w:pPr>
    </w:p>
    <w:p w:rsidR="00B170CD" w:rsidRPr="00BC535D" w:rsidRDefault="00B170CD" w:rsidP="00B10513">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1. Утримання споруд інженерного захисту територій від небезпечних геологічних процесів здійснюється з дотриманням вимог:</w:t>
      </w:r>
    </w:p>
    <w:p w:rsidR="00B170CD" w:rsidRPr="00BC535D" w:rsidRDefault="00B170CD" w:rsidP="00B10513">
      <w:pPr>
        <w:spacing w:after="0" w:line="240" w:lineRule="auto"/>
        <w:ind w:firstLine="426"/>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постанови Кабінету Міністрів України від 08 листопада 1996 року </w:t>
      </w:r>
      <w:hyperlink r:id="rId62" w:tgtFrame="_blank" w:history="1">
        <w:r w:rsidRPr="00BC535D">
          <w:rPr>
            <w:rFonts w:ascii="Times New Roman" w:eastAsia="Times New Roman" w:hAnsi="Times New Roman" w:cs="Times New Roman"/>
            <w:sz w:val="24"/>
            <w:szCs w:val="24"/>
            <w:lang w:val="uk-UA" w:eastAsia="ru-RU"/>
          </w:rPr>
          <w:t>№ 1369</w:t>
        </w:r>
      </w:hyperlink>
      <w:r w:rsidRPr="00BC535D">
        <w:rPr>
          <w:rFonts w:ascii="Times New Roman" w:eastAsia="Times New Roman" w:hAnsi="Times New Roman" w:cs="Times New Roman"/>
          <w:sz w:val="24"/>
          <w:szCs w:val="24"/>
          <w:lang w:val="uk-UA" w:eastAsia="ru-RU"/>
        </w:rPr>
        <w:t xml:space="preserve"> «Про інженерний захист територій, об’єктів і споруд від зсувів»;</w:t>
      </w:r>
    </w:p>
    <w:p w:rsidR="00B170CD" w:rsidRPr="00BC535D" w:rsidRDefault="005B5C55" w:rsidP="00B10513">
      <w:pPr>
        <w:spacing w:after="0" w:line="240" w:lineRule="auto"/>
        <w:ind w:firstLine="426"/>
        <w:jc w:val="both"/>
        <w:rPr>
          <w:rFonts w:ascii="Times New Roman" w:eastAsia="Times New Roman" w:hAnsi="Times New Roman" w:cs="Times New Roman"/>
          <w:sz w:val="24"/>
          <w:szCs w:val="24"/>
          <w:lang w:val="uk-UA" w:eastAsia="ru-RU"/>
        </w:rPr>
      </w:pPr>
      <w:hyperlink r:id="rId63" w:anchor="n13" w:tgtFrame="_blank" w:history="1">
        <w:r w:rsidR="00B170CD" w:rsidRPr="00BC535D">
          <w:rPr>
            <w:rFonts w:ascii="Times New Roman" w:eastAsia="Times New Roman" w:hAnsi="Times New Roman" w:cs="Times New Roman"/>
            <w:sz w:val="24"/>
            <w:szCs w:val="24"/>
            <w:lang w:val="uk-UA" w:eastAsia="ru-RU"/>
          </w:rPr>
          <w:t>Правил експлуатації споруд інженерного захисту територій населених пунктів від підтоплення</w:t>
        </w:r>
      </w:hyperlink>
      <w:r w:rsidR="00B170CD" w:rsidRPr="00BC535D">
        <w:rPr>
          <w:rFonts w:ascii="Times New Roman" w:eastAsia="Times New Roman" w:hAnsi="Times New Roman" w:cs="Times New Roman"/>
          <w:sz w:val="24"/>
          <w:szCs w:val="24"/>
          <w:lang w:val="uk-UA" w:eastAsia="ru-RU"/>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B170CD" w:rsidRPr="00D447E7" w:rsidRDefault="00B170CD" w:rsidP="00B10513">
      <w:pPr>
        <w:spacing w:after="0" w:line="240" w:lineRule="auto"/>
        <w:ind w:firstLine="426"/>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ДСТУ-Н Б В.2.5-61:2012 «Настанова з улаштування систем поверхневого водовідведення».</w:t>
      </w:r>
    </w:p>
    <w:p w:rsidR="00AF5121" w:rsidRPr="00D447E7" w:rsidRDefault="00AF5121" w:rsidP="00B10513">
      <w:pPr>
        <w:spacing w:after="0" w:line="240" w:lineRule="auto"/>
        <w:ind w:firstLine="426"/>
        <w:jc w:val="both"/>
        <w:rPr>
          <w:rFonts w:ascii="Times New Roman" w:eastAsia="Times New Roman" w:hAnsi="Times New Roman" w:cs="Times New Roman"/>
          <w:sz w:val="24"/>
          <w:szCs w:val="24"/>
          <w:lang w:val="uk-UA" w:eastAsia="ru-RU"/>
        </w:rPr>
      </w:pPr>
    </w:p>
    <w:p w:rsidR="00B170CD" w:rsidRPr="00D447E7" w:rsidRDefault="00B170CD"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2. Утримання фонду захисних споруд цивільного захисту здійснюється відповідно до </w:t>
      </w:r>
      <w:hyperlink r:id="rId64" w:anchor="n12" w:tgtFrame="_blank" w:history="1">
        <w:r w:rsidRPr="00D447E7">
          <w:rPr>
            <w:rFonts w:ascii="Times New Roman" w:eastAsia="Times New Roman" w:hAnsi="Times New Roman" w:cs="Times New Roman"/>
            <w:sz w:val="24"/>
            <w:szCs w:val="24"/>
            <w:lang w:eastAsia="ru-RU"/>
          </w:rPr>
          <w:t>Порядку створення, утримання фонду захисних споруд цивільного захисту та ведення його обліку</w:t>
        </w:r>
      </w:hyperlink>
      <w:r w:rsidRPr="00D447E7">
        <w:rPr>
          <w:rFonts w:ascii="Times New Roman" w:eastAsia="Times New Roman" w:hAnsi="Times New Roman" w:cs="Times New Roman"/>
          <w:sz w:val="24"/>
          <w:szCs w:val="24"/>
          <w:lang w:eastAsia="ru-RU"/>
        </w:rPr>
        <w:t>, затвердженого постановою Кабінету Міністрів України від 10 березня 2017 року № 138.</w:t>
      </w:r>
    </w:p>
    <w:p w:rsidR="00AF5121" w:rsidRPr="00D447E7" w:rsidRDefault="00AF5121"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AF5121">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VІ. </w:t>
      </w:r>
      <w:r w:rsidR="00AF5121" w:rsidRPr="00D447E7">
        <w:rPr>
          <w:rFonts w:ascii="Times New Roman" w:eastAsia="Times New Roman" w:hAnsi="Times New Roman" w:cs="Times New Roman"/>
          <w:sz w:val="24"/>
          <w:szCs w:val="24"/>
          <w:lang w:val="uk-UA" w:eastAsia="ru-RU"/>
        </w:rPr>
        <w:t xml:space="preserve">ВИМОГИ ДО САНІТАРНОГО ОЧИЩЕННЯ ТЕРИТОРІЇ </w:t>
      </w:r>
    </w:p>
    <w:p w:rsidR="00AF5121" w:rsidRPr="00D447E7" w:rsidRDefault="00AF5121" w:rsidP="00AF5121">
      <w:pPr>
        <w:spacing w:after="0" w:line="240" w:lineRule="auto"/>
        <w:jc w:val="center"/>
        <w:rPr>
          <w:rFonts w:ascii="Times New Roman" w:eastAsia="Times New Roman" w:hAnsi="Times New Roman" w:cs="Times New Roman"/>
          <w:sz w:val="24"/>
          <w:szCs w:val="24"/>
          <w:lang w:val="uk-UA" w:eastAsia="ru-RU"/>
        </w:rPr>
      </w:pPr>
    </w:p>
    <w:p w:rsidR="00AF5121"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0D40F1">
        <w:rPr>
          <w:rFonts w:ascii="Times New Roman" w:eastAsia="Times New Roman" w:hAnsi="Times New Roman" w:cs="Times New Roman"/>
          <w:sz w:val="24"/>
          <w:szCs w:val="24"/>
          <w:lang w:val="uk-UA" w:eastAsia="ru-RU"/>
        </w:rPr>
        <w:t>1. Збирання та вивезення п</w:t>
      </w:r>
      <w:r w:rsidR="000D40F1" w:rsidRPr="000D40F1">
        <w:rPr>
          <w:rFonts w:ascii="Times New Roman" w:eastAsia="Times New Roman" w:hAnsi="Times New Roman" w:cs="Times New Roman"/>
          <w:sz w:val="24"/>
          <w:szCs w:val="24"/>
          <w:lang w:val="uk-UA" w:eastAsia="ru-RU"/>
        </w:rPr>
        <w:t xml:space="preserve">обутових відходів у межах </w:t>
      </w:r>
      <w:r w:rsidRPr="000D40F1">
        <w:rPr>
          <w:rFonts w:ascii="Times New Roman" w:eastAsia="Times New Roman" w:hAnsi="Times New Roman" w:cs="Times New Roman"/>
          <w:sz w:val="24"/>
          <w:szCs w:val="24"/>
          <w:lang w:val="uk-UA" w:eastAsia="ru-RU"/>
        </w:rPr>
        <w:t xml:space="preserve">території </w:t>
      </w:r>
      <w:r w:rsidR="000D40F1">
        <w:rPr>
          <w:rFonts w:ascii="Times New Roman" w:eastAsia="Times New Roman" w:hAnsi="Times New Roman" w:cs="Times New Roman"/>
          <w:sz w:val="24"/>
          <w:szCs w:val="24"/>
          <w:lang w:val="uk-UA" w:eastAsia="ru-RU"/>
        </w:rPr>
        <w:t xml:space="preserve">Машівської селищної ради </w:t>
      </w:r>
      <w:r w:rsidRPr="000D40F1">
        <w:rPr>
          <w:rFonts w:ascii="Times New Roman" w:eastAsia="Times New Roman" w:hAnsi="Times New Roman" w:cs="Times New Roman"/>
          <w:sz w:val="24"/>
          <w:szCs w:val="24"/>
          <w:lang w:val="uk-UA" w:eastAsia="ru-RU"/>
        </w:rPr>
        <w:t>здійснюються суб’єктом господарювання</w:t>
      </w:r>
      <w:r w:rsidR="000D40F1">
        <w:rPr>
          <w:rFonts w:ascii="Times New Roman" w:eastAsia="Times New Roman" w:hAnsi="Times New Roman" w:cs="Times New Roman"/>
          <w:sz w:val="24"/>
          <w:szCs w:val="24"/>
          <w:lang w:val="uk-UA" w:eastAsia="ru-RU"/>
        </w:rPr>
        <w:t xml:space="preserve"> - </w:t>
      </w:r>
      <w:r w:rsidRPr="00D447E7">
        <w:rPr>
          <w:rFonts w:ascii="Times New Roman" w:eastAsia="Times New Roman" w:hAnsi="Times New Roman" w:cs="Times New Roman"/>
          <w:sz w:val="24"/>
          <w:szCs w:val="24"/>
          <w:lang w:val="uk-UA" w:eastAsia="ru-RU"/>
        </w:rPr>
        <w:t xml:space="preserve"> Машівським ЖКГ</w:t>
      </w:r>
      <w:r w:rsidR="00AF5121" w:rsidRPr="00D447E7">
        <w:rPr>
          <w:rFonts w:ascii="Times New Roman" w:eastAsia="Times New Roman" w:hAnsi="Times New Roman" w:cs="Times New Roman"/>
          <w:sz w:val="24"/>
          <w:szCs w:val="24"/>
          <w:lang w:val="uk-UA" w:eastAsia="ru-RU"/>
        </w:rPr>
        <w:t>.</w:t>
      </w: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0D40F1">
        <w:rPr>
          <w:rFonts w:ascii="Times New Roman" w:eastAsia="Times New Roman" w:hAnsi="Times New Roman" w:cs="Times New Roman"/>
          <w:sz w:val="24"/>
          <w:szCs w:val="24"/>
          <w:lang w:val="uk-UA" w:eastAsia="ru-RU"/>
        </w:rPr>
        <w:t xml:space="preserve"> </w:t>
      </w: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 xml:space="preserve">2. Зберігання побутових відходів здійснюється згідно з вимогами </w:t>
      </w:r>
      <w:hyperlink r:id="rId65" w:tgtFrame="_blank" w:history="1">
        <w:r w:rsidRPr="00D447E7">
          <w:rPr>
            <w:rFonts w:ascii="Times New Roman" w:eastAsia="Times New Roman" w:hAnsi="Times New Roman" w:cs="Times New Roman"/>
            <w:sz w:val="24"/>
            <w:szCs w:val="24"/>
            <w:lang w:val="uk-UA" w:eastAsia="ru-RU"/>
          </w:rPr>
          <w:t>Державних санітарних норм та правил утримання територій населених місць</w:t>
        </w:r>
      </w:hyperlink>
      <w:r w:rsidRPr="00D447E7">
        <w:rPr>
          <w:rFonts w:ascii="Times New Roman" w:eastAsia="Times New Roman" w:hAnsi="Times New Roman" w:cs="Times New Roman"/>
          <w:sz w:val="24"/>
          <w:szCs w:val="24"/>
          <w:lang w:val="uk-UA" w:eastAsia="ru-RU"/>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66" w:tgtFrame="_blank" w:history="1">
        <w:r w:rsidRPr="00D447E7">
          <w:rPr>
            <w:rFonts w:ascii="Times New Roman" w:eastAsia="Times New Roman" w:hAnsi="Times New Roman" w:cs="Times New Roman"/>
            <w:sz w:val="24"/>
            <w:szCs w:val="24"/>
            <w:lang w:val="uk-UA" w:eastAsia="ru-RU"/>
          </w:rPr>
          <w:t>Методики роздільного збирання побутових відходів</w:t>
        </w:r>
      </w:hyperlink>
      <w:r w:rsidRPr="00D447E7">
        <w:rPr>
          <w:rFonts w:ascii="Times New Roman" w:eastAsia="Times New Roman" w:hAnsi="Times New Roman" w:cs="Times New Roman"/>
          <w:sz w:val="24"/>
          <w:szCs w:val="24"/>
          <w:lang w:val="uk-UA" w:eastAsia="ru-RU"/>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AF5121" w:rsidRPr="00D447E7" w:rsidRDefault="00AF5121"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3. Роздільне збирання побутових відходів, включаючи небезпечні відходи у їх складі, здійснюється власниками таких відходів з дотриманням вимог:</w:t>
      </w:r>
    </w:p>
    <w:p w:rsidR="00DF7FE0" w:rsidRPr="00D447E7" w:rsidRDefault="005B5C55" w:rsidP="00AF5121">
      <w:pPr>
        <w:spacing w:after="0" w:line="240" w:lineRule="auto"/>
        <w:ind w:firstLine="426"/>
        <w:jc w:val="both"/>
        <w:rPr>
          <w:rFonts w:ascii="Times New Roman" w:eastAsia="Times New Roman" w:hAnsi="Times New Roman" w:cs="Times New Roman"/>
          <w:sz w:val="24"/>
          <w:szCs w:val="24"/>
          <w:lang w:eastAsia="ru-RU"/>
        </w:rPr>
      </w:pPr>
      <w:hyperlink r:id="rId67" w:tgtFrame="_blank" w:history="1">
        <w:r w:rsidR="00DF7FE0" w:rsidRPr="00D447E7">
          <w:rPr>
            <w:rFonts w:ascii="Times New Roman" w:eastAsia="Times New Roman" w:hAnsi="Times New Roman" w:cs="Times New Roman"/>
            <w:sz w:val="24"/>
            <w:szCs w:val="24"/>
            <w:lang w:eastAsia="ru-RU"/>
          </w:rPr>
          <w:t>Закону України</w:t>
        </w:r>
      </w:hyperlink>
      <w:r w:rsidR="00DF7FE0" w:rsidRPr="00D447E7">
        <w:rPr>
          <w:rFonts w:ascii="Times New Roman" w:eastAsia="Times New Roman" w:hAnsi="Times New Roman" w:cs="Times New Roman"/>
          <w:sz w:val="24"/>
          <w:szCs w:val="24"/>
          <w:lang w:eastAsia="ru-RU"/>
        </w:rPr>
        <w:t xml:space="preserve"> «Про відходи»;</w:t>
      </w:r>
    </w:p>
    <w:p w:rsidR="00DF7FE0" w:rsidRPr="00D447E7" w:rsidRDefault="005B5C55" w:rsidP="00AF5121">
      <w:pPr>
        <w:spacing w:after="0" w:line="240" w:lineRule="auto"/>
        <w:ind w:firstLine="426"/>
        <w:jc w:val="both"/>
        <w:rPr>
          <w:rFonts w:ascii="Times New Roman" w:eastAsia="Times New Roman" w:hAnsi="Times New Roman" w:cs="Times New Roman"/>
          <w:sz w:val="24"/>
          <w:szCs w:val="24"/>
          <w:lang w:eastAsia="ru-RU"/>
        </w:rPr>
      </w:pPr>
      <w:hyperlink r:id="rId68" w:tgtFrame="_blank" w:history="1">
        <w:r w:rsidR="00DF7FE0" w:rsidRPr="00D447E7">
          <w:rPr>
            <w:rFonts w:ascii="Times New Roman" w:eastAsia="Times New Roman" w:hAnsi="Times New Roman" w:cs="Times New Roman"/>
            <w:sz w:val="24"/>
            <w:szCs w:val="24"/>
            <w:lang w:eastAsia="ru-RU"/>
          </w:rPr>
          <w:t>Правил надання послуг з вивезення побутових відходів</w:t>
        </w:r>
      </w:hyperlink>
      <w:r w:rsidR="00DF7FE0" w:rsidRPr="00D447E7">
        <w:rPr>
          <w:rFonts w:ascii="Times New Roman" w:eastAsia="Times New Roman" w:hAnsi="Times New Roman" w:cs="Times New Roman"/>
          <w:sz w:val="24"/>
          <w:szCs w:val="24"/>
          <w:lang w:eastAsia="ru-RU"/>
        </w:rPr>
        <w:t>, затверджених постановою Кабінету Міністрів України від 10 грудня 2008 року № 1070;</w:t>
      </w:r>
    </w:p>
    <w:p w:rsidR="00DF7FE0" w:rsidRPr="00D447E7" w:rsidRDefault="005B5C55" w:rsidP="00AF5121">
      <w:pPr>
        <w:spacing w:after="0" w:line="240" w:lineRule="auto"/>
        <w:ind w:firstLine="426"/>
        <w:jc w:val="both"/>
        <w:rPr>
          <w:rFonts w:ascii="Times New Roman" w:eastAsia="Times New Roman" w:hAnsi="Times New Roman" w:cs="Times New Roman"/>
          <w:sz w:val="24"/>
          <w:szCs w:val="24"/>
          <w:lang w:eastAsia="ru-RU"/>
        </w:rPr>
      </w:pPr>
      <w:hyperlink r:id="rId69" w:tgtFrame="_blank" w:history="1">
        <w:r w:rsidR="00DF7FE0" w:rsidRPr="00D447E7">
          <w:rPr>
            <w:rFonts w:ascii="Times New Roman" w:eastAsia="Times New Roman" w:hAnsi="Times New Roman" w:cs="Times New Roman"/>
            <w:sz w:val="24"/>
            <w:szCs w:val="24"/>
            <w:lang w:eastAsia="ru-RU"/>
          </w:rPr>
          <w:t>Методики роздільного збирання побутових відходів</w:t>
        </w:r>
      </w:hyperlink>
      <w:r w:rsidR="00DF7FE0" w:rsidRPr="00D447E7">
        <w:rPr>
          <w:rFonts w:ascii="Times New Roman" w:eastAsia="Times New Roman" w:hAnsi="Times New Roman" w:cs="Times New Roman"/>
          <w:sz w:val="24"/>
          <w:szCs w:val="24"/>
          <w:lang w:eastAsia="ru-RU"/>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DF7FE0" w:rsidRPr="00D447E7" w:rsidRDefault="005B5C55" w:rsidP="00AF5121">
      <w:pPr>
        <w:spacing w:after="0" w:line="240" w:lineRule="auto"/>
        <w:ind w:firstLine="426"/>
        <w:jc w:val="both"/>
        <w:rPr>
          <w:rFonts w:ascii="Times New Roman" w:eastAsia="Times New Roman" w:hAnsi="Times New Roman" w:cs="Times New Roman"/>
          <w:sz w:val="24"/>
          <w:szCs w:val="24"/>
          <w:lang w:eastAsia="ru-RU"/>
        </w:rPr>
      </w:pPr>
      <w:hyperlink r:id="rId70" w:anchor="n13" w:tgtFrame="_blank" w:history="1">
        <w:r w:rsidR="00DF7FE0" w:rsidRPr="00D447E7">
          <w:rPr>
            <w:rFonts w:ascii="Times New Roman" w:eastAsia="Times New Roman" w:hAnsi="Times New Roman" w:cs="Times New Roman"/>
            <w:sz w:val="24"/>
            <w:szCs w:val="24"/>
            <w:lang w:eastAsia="ru-RU"/>
          </w:rPr>
          <w:t>Порядку розроблення, погодження та затвердження схем санітарного очищення населених пунктів</w:t>
        </w:r>
      </w:hyperlink>
      <w:r w:rsidR="00DF7FE0" w:rsidRPr="00D447E7">
        <w:rPr>
          <w:rFonts w:ascii="Times New Roman" w:eastAsia="Times New Roman" w:hAnsi="Times New Roman" w:cs="Times New Roman"/>
          <w:sz w:val="24"/>
          <w:szCs w:val="24"/>
          <w:lang w:eastAsia="ru-RU"/>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p w:rsidR="00DF7FE0" w:rsidRPr="00D447E7" w:rsidRDefault="005B5C55" w:rsidP="00AF5121">
      <w:pPr>
        <w:spacing w:after="0" w:line="240" w:lineRule="auto"/>
        <w:ind w:firstLine="426"/>
        <w:jc w:val="both"/>
        <w:rPr>
          <w:rFonts w:ascii="Times New Roman" w:eastAsia="Times New Roman" w:hAnsi="Times New Roman" w:cs="Times New Roman"/>
          <w:sz w:val="24"/>
          <w:szCs w:val="24"/>
          <w:lang w:eastAsia="ru-RU"/>
        </w:rPr>
      </w:pPr>
      <w:hyperlink r:id="rId71" w:tgtFrame="_blank" w:history="1">
        <w:r w:rsidR="00DF7FE0" w:rsidRPr="00D447E7">
          <w:rPr>
            <w:rFonts w:ascii="Times New Roman" w:eastAsia="Times New Roman" w:hAnsi="Times New Roman" w:cs="Times New Roman"/>
            <w:sz w:val="24"/>
            <w:szCs w:val="24"/>
            <w:lang w:eastAsia="ru-RU"/>
          </w:rPr>
          <w:t>Державних санітарних норм та правил утримання територій населених місць</w:t>
        </w:r>
      </w:hyperlink>
      <w:r w:rsidR="00DF7FE0" w:rsidRPr="00D447E7">
        <w:rPr>
          <w:rFonts w:ascii="Times New Roman" w:eastAsia="Times New Roman" w:hAnsi="Times New Roman" w:cs="Times New Roman"/>
          <w:sz w:val="24"/>
          <w:szCs w:val="24"/>
          <w:lang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DF7FE0" w:rsidRPr="00D447E7"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D447E7">
        <w:rPr>
          <w:rFonts w:ascii="Times New Roman" w:eastAsia="Times New Roman" w:hAnsi="Times New Roman" w:cs="Times New Roman"/>
          <w:sz w:val="24"/>
          <w:szCs w:val="24"/>
          <w:lang w:eastAsia="ru-RU"/>
        </w:rPr>
        <w:t>Державних будівельних норм «Склад та зміст схеми санітарного очищення населеного пункту» (ДБН Б.2.2-6:2013);</w:t>
      </w:r>
    </w:p>
    <w:p w:rsidR="00DF7FE0" w:rsidRPr="00D447E7"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інших нормативно-правових актів та нормативно-технічних документів у сфері поводження з відходами.</w:t>
      </w:r>
    </w:p>
    <w:p w:rsidR="00AF5121" w:rsidRPr="00D447E7" w:rsidRDefault="00AF5121" w:rsidP="00AF5121">
      <w:pPr>
        <w:spacing w:after="0" w:line="240" w:lineRule="auto"/>
        <w:ind w:firstLine="426"/>
        <w:jc w:val="both"/>
        <w:rPr>
          <w:rFonts w:ascii="Times New Roman" w:eastAsia="Times New Roman" w:hAnsi="Times New Roman" w:cs="Times New Roman"/>
          <w:sz w:val="24"/>
          <w:szCs w:val="24"/>
          <w:lang w:val="uk-UA" w:eastAsia="ru-RU"/>
        </w:rPr>
      </w:pPr>
    </w:p>
    <w:p w:rsidR="00DF7FE0" w:rsidRPr="00D447E7"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lastRenderedPageBreak/>
        <w:t>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AF5121" w:rsidRPr="00D447E7" w:rsidRDefault="00AF5121"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Default="00DF7FE0" w:rsidP="00AF5121">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72" w:anchor="n13" w:tgtFrame="_blank" w:history="1">
        <w:r w:rsidRPr="00D447E7">
          <w:rPr>
            <w:rFonts w:ascii="Times New Roman" w:eastAsia="Times New Roman" w:hAnsi="Times New Roman" w:cs="Times New Roman"/>
            <w:sz w:val="24"/>
            <w:szCs w:val="24"/>
            <w:lang w:val="uk-UA" w:eastAsia="ru-RU"/>
          </w:rPr>
          <w:t xml:space="preserve"> Технічними правилами ремонту і утримання вулиць та доріг населених пунктів</w:t>
        </w:r>
      </w:hyperlink>
      <w:r w:rsidRPr="00D447E7">
        <w:rPr>
          <w:rFonts w:ascii="Times New Roman" w:eastAsia="Times New Roman" w:hAnsi="Times New Roman" w:cs="Times New Roman"/>
          <w:sz w:val="24"/>
          <w:szCs w:val="24"/>
          <w:lang w:val="uk-UA" w:eastAsia="ru-RU"/>
        </w:rPr>
        <w:t xml:space="preserve">, затвердженими наказом Міністерства регіонального розвитку, будівництва та житлово-комунального </w:t>
      </w:r>
      <w:r w:rsidRPr="00AF5121">
        <w:rPr>
          <w:rFonts w:ascii="Times New Roman" w:eastAsia="Times New Roman" w:hAnsi="Times New Roman" w:cs="Times New Roman"/>
          <w:sz w:val="24"/>
          <w:szCs w:val="24"/>
          <w:lang w:val="uk-UA" w:eastAsia="ru-RU"/>
        </w:rPr>
        <w:t>господарства України від 14 лютого 2012 року № 54, зареєстрованими у Міністерстві юстиції України 05 березня 2012 року за № 365/20678.</w:t>
      </w:r>
    </w:p>
    <w:p w:rsidR="00BC535D" w:rsidRPr="00AF5121" w:rsidRDefault="00BC535D" w:rsidP="00AF5121">
      <w:pPr>
        <w:spacing w:after="0" w:line="240" w:lineRule="auto"/>
        <w:ind w:firstLine="851"/>
        <w:jc w:val="both"/>
        <w:rPr>
          <w:rFonts w:ascii="Times New Roman" w:eastAsia="Times New Roman" w:hAnsi="Times New Roman" w:cs="Times New Roman"/>
          <w:sz w:val="24"/>
          <w:szCs w:val="24"/>
          <w:lang w:val="uk-UA" w:eastAsia="ru-RU"/>
        </w:rPr>
      </w:pPr>
    </w:p>
    <w:p w:rsidR="00DF7FE0" w:rsidRPr="00B81160" w:rsidRDefault="00DF7FE0" w:rsidP="00AF5121">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6. Власники, балансоутримувачі або особи, які утримують території населених пунктів, зобов’язані:</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прибирати сніг негайно (від початку снігопаду) для запобігання утворенню накату;</w:t>
      </w:r>
    </w:p>
    <w:p w:rsidR="00AF5121"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w:t>
      </w:r>
    </w:p>
    <w:p w:rsidR="00AF5121"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AF5121">
        <w:rPr>
          <w:rFonts w:ascii="Times New Roman" w:eastAsia="Times New Roman" w:hAnsi="Times New Roman" w:cs="Times New Roman"/>
          <w:sz w:val="24"/>
          <w:szCs w:val="24"/>
          <w:lang w:val="uk-UA" w:eastAsia="ru-RU"/>
        </w:rPr>
        <w:t xml:space="preserve">огороджувати небезпечні місця на тротуарах, переходах; </w:t>
      </w:r>
    </w:p>
    <w:p w:rsidR="00DF7FE0" w:rsidRPr="00AF5121"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AF5121">
        <w:rPr>
          <w:rFonts w:ascii="Times New Roman" w:eastAsia="Times New Roman" w:hAnsi="Times New Roman" w:cs="Times New Roman"/>
          <w:sz w:val="24"/>
          <w:szCs w:val="24"/>
          <w:lang w:val="uk-UA" w:eastAsia="ru-RU"/>
        </w:rPr>
        <w:t>вивозити сніг та бурульки, що зняті з дахів, карнизів та інших елементів будинків, споруд, будівель протягом доби;</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DF7FE0" w:rsidRPr="00B81160" w:rsidRDefault="00DF7FE0" w:rsidP="00AF5121">
      <w:pPr>
        <w:spacing w:after="0" w:line="240" w:lineRule="auto"/>
        <w:ind w:firstLine="426"/>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очищати від снігу, льоду та бруду оголовки зливостічних колодязів та дощоприймачів у разі сніготанення та на початку весняного періоду;</w:t>
      </w:r>
    </w:p>
    <w:p w:rsidR="00DF7FE0" w:rsidRDefault="00DF7FE0" w:rsidP="00AF5121">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очищати від снігу, льоду, бруду оголовки колодязів для розташування пожежних гідрантів, розміщених на вулицях і дорогах.</w:t>
      </w:r>
    </w:p>
    <w:p w:rsidR="00F61E74" w:rsidRDefault="00F61E74" w:rsidP="00671CFC">
      <w:pPr>
        <w:spacing w:after="0" w:line="240" w:lineRule="auto"/>
        <w:jc w:val="both"/>
        <w:rPr>
          <w:rFonts w:ascii="Times New Roman" w:eastAsia="Times New Roman" w:hAnsi="Times New Roman" w:cs="Times New Roman"/>
          <w:sz w:val="24"/>
          <w:szCs w:val="24"/>
          <w:lang w:val="uk-UA" w:eastAsia="ru-RU"/>
        </w:rPr>
      </w:pPr>
    </w:p>
    <w:p w:rsidR="00F61E74" w:rsidRPr="00F61E74" w:rsidRDefault="00F61E74" w:rsidP="00AF5121">
      <w:pPr>
        <w:spacing w:after="0" w:line="240" w:lineRule="auto"/>
        <w:ind w:firstLine="426"/>
        <w:jc w:val="both"/>
        <w:rPr>
          <w:rFonts w:ascii="Times New Roman" w:eastAsia="Times New Roman" w:hAnsi="Times New Roman" w:cs="Times New Roman"/>
          <w:sz w:val="24"/>
          <w:szCs w:val="24"/>
          <w:lang w:val="uk-UA" w:eastAsia="ru-RU"/>
        </w:rPr>
      </w:pPr>
    </w:p>
    <w:p w:rsidR="003453C8" w:rsidRPr="00D447E7" w:rsidRDefault="00827224" w:rsidP="003453C8">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en-US" w:eastAsia="ru-RU"/>
        </w:rPr>
        <w:t>VI</w:t>
      </w:r>
      <w:r w:rsidR="005C2B08">
        <w:rPr>
          <w:rFonts w:ascii="Times New Roman" w:eastAsia="Times New Roman" w:hAnsi="Times New Roman" w:cs="Times New Roman"/>
          <w:sz w:val="24"/>
          <w:szCs w:val="24"/>
          <w:lang w:val="en-US" w:eastAsia="ru-RU"/>
        </w:rPr>
        <w:t>I</w:t>
      </w:r>
      <w:r w:rsidR="003453C8" w:rsidRPr="00D447E7">
        <w:rPr>
          <w:rFonts w:ascii="Times New Roman" w:eastAsia="Times New Roman" w:hAnsi="Times New Roman" w:cs="Times New Roman"/>
          <w:sz w:val="24"/>
          <w:szCs w:val="24"/>
          <w:lang w:eastAsia="ru-RU"/>
        </w:rPr>
        <w:t>. В</w:t>
      </w:r>
      <w:r w:rsidR="003453C8" w:rsidRPr="00D447E7">
        <w:rPr>
          <w:rFonts w:ascii="Times New Roman" w:eastAsia="Times New Roman" w:hAnsi="Times New Roman" w:cs="Times New Roman"/>
          <w:sz w:val="24"/>
          <w:szCs w:val="24"/>
          <w:lang w:val="uk-UA" w:eastAsia="ru-RU"/>
        </w:rPr>
        <w:t xml:space="preserve">ИМОГИ ДО ЗДІЙСНЕННЯ БЛАГОУСТРОЮ ТА </w:t>
      </w:r>
    </w:p>
    <w:p w:rsidR="003453C8" w:rsidRPr="00D447E7" w:rsidRDefault="003453C8" w:rsidP="003453C8">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УТРИМАННЯ ПРИБУДИНКОВОЇ ТЕРИТОРІЇ</w:t>
      </w:r>
    </w:p>
    <w:p w:rsidR="003453C8" w:rsidRPr="00BC535D" w:rsidRDefault="003453C8" w:rsidP="003453C8">
      <w:pPr>
        <w:spacing w:after="0" w:line="240" w:lineRule="auto"/>
        <w:jc w:val="center"/>
        <w:rPr>
          <w:rFonts w:ascii="Times New Roman" w:eastAsia="Times New Roman" w:hAnsi="Times New Roman" w:cs="Times New Roman"/>
          <w:sz w:val="24"/>
          <w:szCs w:val="24"/>
          <w:lang w:val="uk-UA" w:eastAsia="ru-RU"/>
        </w:rPr>
      </w:pP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eastAsia="ru-RU"/>
        </w:rPr>
      </w:pPr>
      <w:r w:rsidRPr="00BC535D">
        <w:rPr>
          <w:rFonts w:ascii="Times New Roman" w:eastAsia="Times New Roman" w:hAnsi="Times New Roman" w:cs="Times New Roman"/>
          <w:sz w:val="24"/>
          <w:szCs w:val="24"/>
          <w:lang w:val="uk-UA" w:eastAsia="ru-RU"/>
        </w:rPr>
        <w:t xml:space="preserve">1. Утримання прибудинкової території здійснюється з дотриманням вимог </w:t>
      </w:r>
      <w:hyperlink r:id="rId73" w:tgtFrame="_blank" w:history="1">
        <w:r w:rsidRPr="00BC535D">
          <w:rPr>
            <w:rFonts w:ascii="Times New Roman" w:eastAsia="Times New Roman" w:hAnsi="Times New Roman" w:cs="Times New Roman"/>
            <w:sz w:val="24"/>
            <w:szCs w:val="24"/>
            <w:lang w:val="uk-UA" w:eastAsia="ru-RU"/>
          </w:rPr>
          <w:t>Правил утримання жилих будинків та прибудинкових територій</w:t>
        </w:r>
      </w:hyperlink>
      <w:r w:rsidRPr="00BC535D">
        <w:rPr>
          <w:rFonts w:ascii="Times New Roman" w:eastAsia="Times New Roman" w:hAnsi="Times New Roman" w:cs="Times New Roman"/>
          <w:sz w:val="24"/>
          <w:szCs w:val="24"/>
          <w:lang w:val="uk-UA" w:eastAsia="ru-RU"/>
        </w:rPr>
        <w:t xml:space="preserve">,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w:t>
      </w:r>
      <w:r w:rsidRPr="00D447E7">
        <w:rPr>
          <w:rFonts w:ascii="Times New Roman" w:eastAsia="Times New Roman" w:hAnsi="Times New Roman" w:cs="Times New Roman"/>
          <w:sz w:val="24"/>
          <w:szCs w:val="24"/>
          <w:lang w:eastAsia="ru-RU"/>
        </w:rPr>
        <w:t>Планування та забудова міських і сільських поселень».</w:t>
      </w:r>
    </w:p>
    <w:p w:rsidR="003453C8" w:rsidRPr="00D447E7" w:rsidRDefault="003453C8" w:rsidP="003453C8">
      <w:pPr>
        <w:spacing w:after="0" w:line="240" w:lineRule="auto"/>
        <w:ind w:firstLine="426"/>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74" w:tgtFrame="_blank" w:history="1">
        <w:r w:rsidRPr="00D447E7">
          <w:rPr>
            <w:rFonts w:ascii="Times New Roman" w:eastAsia="Times New Roman" w:hAnsi="Times New Roman" w:cs="Times New Roman"/>
            <w:sz w:val="24"/>
            <w:szCs w:val="24"/>
            <w:lang w:eastAsia="ru-RU"/>
          </w:rPr>
          <w:t>№ 56</w:t>
        </w:r>
      </w:hyperlink>
      <w:r w:rsidRPr="00D447E7">
        <w:rPr>
          <w:rFonts w:ascii="Times New Roman" w:eastAsia="Times New Roman" w:hAnsi="Times New Roman" w:cs="Times New Roman"/>
          <w:sz w:val="24"/>
          <w:szCs w:val="24"/>
          <w:lang w:eastAsia="ru-RU"/>
        </w:rPr>
        <w:t>.</w:t>
      </w:r>
    </w:p>
    <w:p w:rsidR="003453C8" w:rsidRPr="00D447E7" w:rsidRDefault="003453C8" w:rsidP="003453C8">
      <w:pPr>
        <w:spacing w:after="0" w:line="240" w:lineRule="auto"/>
        <w:ind w:firstLine="426"/>
        <w:jc w:val="both"/>
        <w:rPr>
          <w:rFonts w:ascii="Times New Roman" w:eastAsia="Times New Roman" w:hAnsi="Times New Roman" w:cs="Times New Roman"/>
          <w:sz w:val="24"/>
          <w:szCs w:val="24"/>
          <w:lang w:val="uk-UA" w:eastAsia="ru-RU"/>
        </w:rPr>
      </w:pPr>
    </w:p>
    <w:p w:rsidR="003453C8" w:rsidRPr="00D447E7" w:rsidRDefault="003453C8" w:rsidP="00D907A4">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2. Благоустрій присадибної ділянки та прилеглої до присадибної ділянки території здійснюється власником або користувачем цієї ділянки. </w:t>
      </w:r>
      <w:r w:rsidRPr="00BF1426">
        <w:rPr>
          <w:rFonts w:ascii="Times New Roman" w:eastAsia="Times New Roman" w:hAnsi="Times New Roman" w:cs="Times New Roman"/>
          <w:sz w:val="24"/>
          <w:szCs w:val="24"/>
          <w:lang w:eastAsia="ru-RU"/>
        </w:rPr>
        <w:t>Власник або користувач присадибної ділянки</w:t>
      </w:r>
      <w:r w:rsidRPr="00BF1426">
        <w:rPr>
          <w:rFonts w:ascii="Times New Roman" w:eastAsia="Times New Roman" w:hAnsi="Times New Roman" w:cs="Times New Roman"/>
          <w:sz w:val="24"/>
          <w:szCs w:val="24"/>
          <w:lang w:val="uk-UA" w:eastAsia="ru-RU"/>
        </w:rPr>
        <w:t xml:space="preserve"> повинен </w:t>
      </w:r>
      <w:r w:rsidRPr="00BF1426">
        <w:rPr>
          <w:rFonts w:ascii="Times New Roman" w:eastAsia="Times New Roman" w:hAnsi="Times New Roman" w:cs="Times New Roman"/>
          <w:sz w:val="24"/>
          <w:szCs w:val="24"/>
          <w:lang w:eastAsia="ru-RU"/>
        </w:rPr>
        <w:t xml:space="preserve"> забезпечувати належне утримання території загального користування, прилег</w:t>
      </w:r>
      <w:r w:rsidR="00D907A4">
        <w:rPr>
          <w:rFonts w:ascii="Times New Roman" w:eastAsia="Times New Roman" w:hAnsi="Times New Roman" w:cs="Times New Roman"/>
          <w:sz w:val="24"/>
          <w:szCs w:val="24"/>
          <w:lang w:eastAsia="ru-RU"/>
        </w:rPr>
        <w:t>лої до його присадибної ділянки</w:t>
      </w: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lastRenderedPageBreak/>
        <w:t xml:space="preserve">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w:t>
      </w:r>
      <w:r>
        <w:rPr>
          <w:rFonts w:ascii="Times New Roman" w:eastAsia="Times New Roman" w:hAnsi="Times New Roman" w:cs="Times New Roman"/>
          <w:sz w:val="24"/>
          <w:szCs w:val="24"/>
          <w:lang w:val="uk-UA" w:eastAsia="ru-RU"/>
        </w:rPr>
        <w:t>селищною радою</w:t>
      </w:r>
      <w:r w:rsidRPr="00BC535D">
        <w:rPr>
          <w:rFonts w:ascii="Times New Roman" w:eastAsia="Times New Roman" w:hAnsi="Times New Roman" w:cs="Times New Roman"/>
          <w:sz w:val="24"/>
          <w:szCs w:val="24"/>
          <w:lang w:val="uk-UA" w:eastAsia="ru-RU"/>
        </w:rPr>
        <w:t>.</w:t>
      </w: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4. Забороняється складати опале листя на прибудинкових територіях, а також поряд з контейнерними майданчиками. </w:t>
      </w:r>
    </w:p>
    <w:p w:rsidR="003453C8" w:rsidRPr="00D447E7"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5.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3453C8" w:rsidRPr="00791DFA"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p>
    <w:p w:rsidR="003453C8" w:rsidRPr="00791DFA" w:rsidRDefault="003453C8" w:rsidP="003453C8">
      <w:pPr>
        <w:spacing w:after="0" w:line="240" w:lineRule="auto"/>
        <w:ind w:firstLine="851"/>
        <w:jc w:val="both"/>
        <w:rPr>
          <w:rFonts w:ascii="Times New Roman" w:eastAsia="Times New Roman" w:hAnsi="Times New Roman" w:cs="Times New Roman"/>
          <w:sz w:val="24"/>
          <w:szCs w:val="24"/>
          <w:lang w:val="uk-UA" w:eastAsia="ru-RU"/>
        </w:rPr>
      </w:pPr>
      <w:r w:rsidRPr="00791DFA">
        <w:rPr>
          <w:rFonts w:ascii="Times New Roman" w:eastAsia="Times New Roman" w:hAnsi="Times New Roman" w:cs="Times New Roman"/>
          <w:sz w:val="24"/>
          <w:szCs w:val="24"/>
          <w:lang w:val="uk-UA" w:eastAsia="ru-RU"/>
        </w:rPr>
        <w:t>6.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3453C8" w:rsidRPr="00791DFA" w:rsidRDefault="003453C8" w:rsidP="003453C8">
      <w:pPr>
        <w:jc w:val="both"/>
        <w:rPr>
          <w:noProof/>
          <w:lang w:val="uk-UA" w:eastAsia="ru-RU"/>
        </w:rPr>
      </w:pPr>
    </w:p>
    <w:p w:rsidR="00EB08F1" w:rsidRPr="00533C22" w:rsidRDefault="00EB08F1" w:rsidP="0057094A">
      <w:pPr>
        <w:spacing w:after="0" w:line="240" w:lineRule="auto"/>
        <w:ind w:firstLine="567"/>
        <w:jc w:val="center"/>
        <w:rPr>
          <w:rFonts w:ascii="Times New Roman" w:hAnsi="Times New Roman"/>
          <w:sz w:val="24"/>
          <w:szCs w:val="24"/>
          <w:lang w:val="uk-UA"/>
        </w:rPr>
      </w:pPr>
    </w:p>
    <w:p w:rsidR="000117F5" w:rsidRPr="00533C22" w:rsidRDefault="000117F5" w:rsidP="003453C8">
      <w:pPr>
        <w:spacing w:after="0" w:line="240" w:lineRule="auto"/>
        <w:ind w:firstLine="567"/>
        <w:jc w:val="both"/>
        <w:rPr>
          <w:rFonts w:ascii="Times New Roman" w:hAnsi="Times New Roman"/>
          <w:sz w:val="24"/>
          <w:szCs w:val="24"/>
          <w:lang w:val="uk-UA"/>
        </w:rPr>
      </w:pPr>
    </w:p>
    <w:p w:rsidR="00BB2268" w:rsidRDefault="00730F12" w:rsidP="002F4A2F">
      <w:pPr>
        <w:spacing w:after="0" w:line="240" w:lineRule="auto"/>
        <w:ind w:firstLine="5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en-US" w:eastAsia="ru-RU"/>
        </w:rPr>
        <w:t>VIII</w:t>
      </w:r>
      <w:r w:rsidR="00DF7FE0" w:rsidRPr="00FD6F5C">
        <w:rPr>
          <w:rFonts w:ascii="Times New Roman" w:eastAsia="Times New Roman" w:hAnsi="Times New Roman" w:cs="Times New Roman"/>
          <w:sz w:val="24"/>
          <w:szCs w:val="24"/>
          <w:lang w:eastAsia="ru-RU"/>
        </w:rPr>
        <w:t>.</w:t>
      </w:r>
      <w:r w:rsidR="00AF5121">
        <w:rPr>
          <w:rFonts w:ascii="Times New Roman" w:eastAsia="Times New Roman" w:hAnsi="Times New Roman" w:cs="Times New Roman"/>
          <w:sz w:val="24"/>
          <w:szCs w:val="24"/>
          <w:lang w:val="uk-UA" w:eastAsia="ru-RU"/>
        </w:rPr>
        <w:t xml:space="preserve"> РОЗМІРИ МЕЖ ПРИЛЕГЛОЇ ДО ПІДПРИЄМСТВ,</w:t>
      </w:r>
    </w:p>
    <w:p w:rsidR="00DF7FE0" w:rsidRDefault="00AF5121" w:rsidP="002F4A2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УСТАНОВ ТА ОРГАНІЗАЦІЙ</w:t>
      </w:r>
      <w:r w:rsidR="00280D0E">
        <w:rPr>
          <w:rFonts w:ascii="Times New Roman" w:eastAsia="Times New Roman" w:hAnsi="Times New Roman" w:cs="Times New Roman"/>
          <w:sz w:val="24"/>
          <w:szCs w:val="24"/>
          <w:lang w:val="uk-UA" w:eastAsia="ru-RU"/>
        </w:rPr>
        <w:t xml:space="preserve"> ТЕРИТОРІЙ </w:t>
      </w:r>
      <w:r w:rsidR="00BB2268">
        <w:rPr>
          <w:rFonts w:ascii="Times New Roman" w:eastAsia="Times New Roman" w:hAnsi="Times New Roman" w:cs="Times New Roman"/>
          <w:sz w:val="24"/>
          <w:szCs w:val="24"/>
          <w:lang w:val="uk-UA" w:eastAsia="ru-RU"/>
        </w:rPr>
        <w:t>У ЧИСЛОВУ ЗНАЧЕННІ</w:t>
      </w:r>
    </w:p>
    <w:p w:rsidR="00AF5121" w:rsidRPr="00AF5121" w:rsidRDefault="00AF5121" w:rsidP="00AF5121">
      <w:pPr>
        <w:spacing w:after="0" w:line="240" w:lineRule="auto"/>
        <w:jc w:val="both"/>
        <w:rPr>
          <w:rFonts w:ascii="Times New Roman" w:eastAsia="Times New Roman" w:hAnsi="Times New Roman" w:cs="Times New Roman"/>
          <w:sz w:val="24"/>
          <w:szCs w:val="24"/>
          <w:lang w:val="uk-UA" w:eastAsia="ru-RU"/>
        </w:rPr>
      </w:pPr>
    </w:p>
    <w:p w:rsidR="00DF7FE0" w:rsidRPr="00D447E7"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1. Межі утримання прилеглих територій підприємств,</w:t>
      </w:r>
      <w:r w:rsidRPr="00FD6F5C">
        <w:rPr>
          <w:rFonts w:ascii="Times New Roman" w:eastAsia="Times New Roman" w:hAnsi="Times New Roman" w:cs="Times New Roman"/>
          <w:sz w:val="24"/>
          <w:szCs w:val="24"/>
          <w:lang w:val="uk-UA" w:eastAsia="ru-RU"/>
        </w:rPr>
        <w:t xml:space="preserve"> установ</w:t>
      </w:r>
      <w:r w:rsidRPr="00D447E7">
        <w:rPr>
          <w:rFonts w:ascii="Times New Roman" w:eastAsia="Times New Roman" w:hAnsi="Times New Roman" w:cs="Times New Roman"/>
          <w:sz w:val="24"/>
          <w:szCs w:val="24"/>
          <w:lang w:eastAsia="ru-RU"/>
        </w:rPr>
        <w:t>,</w:t>
      </w:r>
      <w:r w:rsidRPr="00FD6F5C">
        <w:rPr>
          <w:rFonts w:ascii="Times New Roman" w:eastAsia="Times New Roman" w:hAnsi="Times New Roman" w:cs="Times New Roman"/>
          <w:sz w:val="24"/>
          <w:szCs w:val="24"/>
          <w:lang w:val="uk-UA" w:eastAsia="ru-RU"/>
        </w:rPr>
        <w:t xml:space="preserve"> організацій</w:t>
      </w:r>
      <w:r w:rsidRPr="00D447E7">
        <w:rPr>
          <w:rFonts w:ascii="Times New Roman" w:eastAsia="Times New Roman" w:hAnsi="Times New Roman" w:cs="Times New Roman"/>
          <w:sz w:val="24"/>
          <w:szCs w:val="24"/>
          <w:lang w:eastAsia="ru-RU"/>
        </w:rPr>
        <w:t xml:space="preserve"> наведено у </w:t>
      </w:r>
      <w:hyperlink r:id="rId75" w:anchor="n205" w:history="1">
        <w:r w:rsidRPr="00FD6F5C">
          <w:rPr>
            <w:rFonts w:ascii="Times New Roman" w:eastAsia="Times New Roman" w:hAnsi="Times New Roman" w:cs="Times New Roman"/>
            <w:sz w:val="24"/>
            <w:szCs w:val="24"/>
            <w:lang w:val="uk-UA" w:eastAsia="ru-RU"/>
          </w:rPr>
          <w:t>додатку</w:t>
        </w:r>
      </w:hyperlink>
      <w:r w:rsidRPr="00D447E7">
        <w:rPr>
          <w:rFonts w:ascii="Times New Roman" w:eastAsia="Times New Roman" w:hAnsi="Times New Roman" w:cs="Times New Roman"/>
          <w:sz w:val="24"/>
          <w:szCs w:val="24"/>
          <w:lang w:eastAsia="ru-RU"/>
        </w:rPr>
        <w:t xml:space="preserve"> до</w:t>
      </w:r>
      <w:r w:rsidRPr="00FD6F5C">
        <w:rPr>
          <w:rFonts w:ascii="Times New Roman" w:eastAsia="Times New Roman" w:hAnsi="Times New Roman" w:cs="Times New Roman"/>
          <w:sz w:val="24"/>
          <w:szCs w:val="24"/>
          <w:lang w:val="uk-UA" w:eastAsia="ru-RU"/>
        </w:rPr>
        <w:t xml:space="preserve"> цих</w:t>
      </w:r>
      <w:r w:rsidRPr="00D447E7">
        <w:rPr>
          <w:rFonts w:ascii="Times New Roman" w:eastAsia="Times New Roman" w:hAnsi="Times New Roman" w:cs="Times New Roman"/>
          <w:sz w:val="24"/>
          <w:szCs w:val="24"/>
          <w:lang w:eastAsia="ru-RU"/>
        </w:rPr>
        <w:t xml:space="preserve"> </w:t>
      </w:r>
      <w:r w:rsidRPr="00FD6F5C">
        <w:rPr>
          <w:rFonts w:ascii="Times New Roman" w:eastAsia="Times New Roman" w:hAnsi="Times New Roman" w:cs="Times New Roman"/>
          <w:sz w:val="24"/>
          <w:szCs w:val="24"/>
          <w:lang w:val="uk-UA" w:eastAsia="ru-RU"/>
        </w:rPr>
        <w:t>Правил</w:t>
      </w:r>
      <w:r w:rsidRPr="00D447E7">
        <w:rPr>
          <w:rFonts w:ascii="Times New Roman" w:eastAsia="Times New Roman" w:hAnsi="Times New Roman" w:cs="Times New Roman"/>
          <w:sz w:val="24"/>
          <w:szCs w:val="24"/>
          <w:lang w:eastAsia="ru-RU"/>
        </w:rPr>
        <w:t>.</w:t>
      </w:r>
    </w:p>
    <w:p w:rsidR="00BB2268" w:rsidRPr="00D447E7" w:rsidRDefault="00BB2268" w:rsidP="00BB2268">
      <w:pPr>
        <w:spacing w:after="0" w:line="240" w:lineRule="auto"/>
        <w:ind w:firstLine="851"/>
        <w:jc w:val="both"/>
        <w:rPr>
          <w:rFonts w:ascii="Times New Roman" w:eastAsia="Times New Roman" w:hAnsi="Times New Roman" w:cs="Times New Roman"/>
          <w:sz w:val="24"/>
          <w:szCs w:val="24"/>
          <w:lang w:val="uk-UA" w:eastAsia="ru-RU"/>
        </w:rPr>
      </w:pPr>
    </w:p>
    <w:p w:rsidR="00BB2268" w:rsidRDefault="00DF7FE0" w:rsidP="00B00C0C">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2. Межі та режим використання закріпленої за підприємствами, установами, організаціями території визначають відповідні органи державної влади та органи місцевого самоврядування залежно від підпорядкування об’єкта благоустрою або власник, якщо територія перебуває у приватній власності.</w:t>
      </w:r>
    </w:p>
    <w:p w:rsidR="00B00C0C" w:rsidRPr="00D447E7" w:rsidRDefault="00B00C0C" w:rsidP="00B00C0C">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730F12" w:rsidP="00BB2268">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en-US" w:eastAsia="ru-RU"/>
        </w:rPr>
        <w:t>I</w:t>
      </w:r>
      <w:r w:rsidR="00803366">
        <w:rPr>
          <w:rFonts w:ascii="Times New Roman" w:eastAsia="Times New Roman" w:hAnsi="Times New Roman" w:cs="Times New Roman"/>
          <w:sz w:val="24"/>
          <w:szCs w:val="24"/>
          <w:lang w:val="uk-UA" w:eastAsia="ru-RU"/>
        </w:rPr>
        <w:t>Х</w:t>
      </w:r>
      <w:r w:rsidR="00DF7FE0" w:rsidRPr="00D447E7">
        <w:rPr>
          <w:rFonts w:ascii="Times New Roman" w:eastAsia="Times New Roman" w:hAnsi="Times New Roman" w:cs="Times New Roman"/>
          <w:sz w:val="24"/>
          <w:szCs w:val="24"/>
          <w:lang w:eastAsia="ru-RU"/>
        </w:rPr>
        <w:t>. П</w:t>
      </w:r>
      <w:r w:rsidR="00BB2268" w:rsidRPr="00D447E7">
        <w:rPr>
          <w:rFonts w:ascii="Times New Roman" w:eastAsia="Times New Roman" w:hAnsi="Times New Roman" w:cs="Times New Roman"/>
          <w:sz w:val="24"/>
          <w:szCs w:val="24"/>
          <w:lang w:val="uk-UA" w:eastAsia="ru-RU"/>
        </w:rPr>
        <w:t>ОРЯДОК РОЗМІЩЕННЯ МАЛИХ АРХІТЕКТУРНИХ ФОРМ</w:t>
      </w:r>
    </w:p>
    <w:p w:rsidR="00BB2268" w:rsidRPr="00D447E7" w:rsidRDefault="00BB2268" w:rsidP="00BB2268">
      <w:pPr>
        <w:spacing w:after="0" w:line="240" w:lineRule="auto"/>
        <w:jc w:val="center"/>
        <w:rPr>
          <w:rFonts w:ascii="Times New Roman" w:eastAsia="Times New Roman" w:hAnsi="Times New Roman" w:cs="Times New Roman"/>
          <w:sz w:val="24"/>
          <w:szCs w:val="24"/>
          <w:lang w:eastAsia="ru-RU"/>
        </w:rPr>
      </w:pPr>
    </w:p>
    <w:p w:rsidR="00DF7FE0"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1.</w:t>
      </w:r>
      <w:r w:rsidRPr="00FD6F5C">
        <w:rPr>
          <w:rFonts w:ascii="Times New Roman" w:eastAsia="Times New Roman" w:hAnsi="Times New Roman" w:cs="Times New Roman"/>
          <w:sz w:val="24"/>
          <w:szCs w:val="24"/>
          <w:lang w:val="uk-UA" w:eastAsia="ru-RU"/>
        </w:rPr>
        <w:t xml:space="preserve"> Проектування малих архітектурних</w:t>
      </w:r>
      <w:r w:rsidRPr="00D447E7">
        <w:rPr>
          <w:rFonts w:ascii="Times New Roman" w:eastAsia="Times New Roman" w:hAnsi="Times New Roman" w:cs="Times New Roman"/>
          <w:sz w:val="24"/>
          <w:szCs w:val="24"/>
          <w:lang w:eastAsia="ru-RU"/>
        </w:rPr>
        <w:t xml:space="preserve"> форм</w:t>
      </w:r>
      <w:r w:rsidRPr="00FD6F5C">
        <w:rPr>
          <w:rFonts w:ascii="Times New Roman" w:eastAsia="Times New Roman" w:hAnsi="Times New Roman" w:cs="Times New Roman"/>
          <w:sz w:val="24"/>
          <w:szCs w:val="24"/>
          <w:lang w:val="uk-UA" w:eastAsia="ru-RU"/>
        </w:rPr>
        <w:t xml:space="preserve"> здійснюється з</w:t>
      </w:r>
      <w:r w:rsidRPr="00D447E7">
        <w:rPr>
          <w:rFonts w:ascii="Times New Roman" w:eastAsia="Times New Roman" w:hAnsi="Times New Roman" w:cs="Times New Roman"/>
          <w:sz w:val="24"/>
          <w:szCs w:val="24"/>
          <w:lang w:eastAsia="ru-RU"/>
        </w:rPr>
        <w:t xml:space="preserve"> дотриманням </w:t>
      </w:r>
      <w:hyperlink r:id="rId76" w:tgtFrame="_blank" w:history="1">
        <w:r w:rsidRPr="00D447E7">
          <w:rPr>
            <w:rFonts w:ascii="Times New Roman" w:eastAsia="Times New Roman" w:hAnsi="Times New Roman" w:cs="Times New Roman"/>
            <w:sz w:val="24"/>
            <w:szCs w:val="24"/>
            <w:lang w:eastAsia="ru-RU"/>
          </w:rPr>
          <w:t>Єдиних правил ремонту і утримання автомобільних доріг, вулиць, залізничних переїздів, правил користування ними та охорони</w:t>
        </w:r>
      </w:hyperlink>
      <w:r w:rsidRPr="00D447E7">
        <w:rPr>
          <w:rFonts w:ascii="Times New Roman" w:eastAsia="Times New Roman" w:hAnsi="Times New Roman" w:cs="Times New Roman"/>
          <w:sz w:val="24"/>
          <w:szCs w:val="24"/>
          <w:lang w:eastAsia="ru-RU"/>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w:t>
      </w:r>
      <w:r w:rsidRPr="00B81160">
        <w:rPr>
          <w:rFonts w:ascii="Times New Roman" w:eastAsia="Times New Roman" w:hAnsi="Times New Roman" w:cs="Times New Roman"/>
          <w:sz w:val="24"/>
          <w:szCs w:val="24"/>
          <w:lang w:eastAsia="ru-RU"/>
        </w:rPr>
        <w:t>. Благоустрій територій».</w:t>
      </w:r>
    </w:p>
    <w:p w:rsidR="00BB2268" w:rsidRPr="00BB2268" w:rsidRDefault="00BB2268" w:rsidP="00BB2268">
      <w:pPr>
        <w:spacing w:after="0" w:line="240" w:lineRule="auto"/>
        <w:ind w:firstLine="851"/>
        <w:jc w:val="both"/>
        <w:rPr>
          <w:rFonts w:ascii="Times New Roman" w:eastAsia="Times New Roman" w:hAnsi="Times New Roman" w:cs="Times New Roman"/>
          <w:noProof/>
          <w:sz w:val="24"/>
          <w:szCs w:val="24"/>
          <w:lang w:val="uk-UA" w:eastAsia="ru-RU"/>
        </w:rPr>
      </w:pPr>
    </w:p>
    <w:p w:rsidR="00DF7FE0"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AB6058">
        <w:rPr>
          <w:rFonts w:ascii="Times New Roman" w:eastAsia="Times New Roman" w:hAnsi="Times New Roman" w:cs="Times New Roman"/>
          <w:sz w:val="24"/>
          <w:szCs w:val="24"/>
          <w:lang w:val="uk-UA" w:eastAsia="ru-RU"/>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DF7FE0" w:rsidRDefault="00DF7FE0" w:rsidP="00BB2268">
      <w:pPr>
        <w:spacing w:after="0" w:line="240" w:lineRule="auto"/>
        <w:ind w:firstLine="426"/>
        <w:jc w:val="both"/>
        <w:rPr>
          <w:rFonts w:ascii="Times New Roman" w:eastAsia="Times New Roman" w:hAnsi="Times New Roman" w:cs="Times New Roman"/>
          <w:sz w:val="24"/>
          <w:szCs w:val="24"/>
          <w:lang w:val="uk-UA" w:eastAsia="ru-RU"/>
        </w:rPr>
      </w:pPr>
      <w:r w:rsidRPr="00BB2268">
        <w:rPr>
          <w:rFonts w:ascii="Times New Roman" w:eastAsia="Times New Roman" w:hAnsi="Times New Roman" w:cs="Times New Roman"/>
          <w:sz w:val="24"/>
          <w:szCs w:val="24"/>
          <w:lang w:val="uk-UA" w:eastAsia="ru-RU"/>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6C3AEE" w:rsidRPr="00BB2268" w:rsidRDefault="006C3AEE" w:rsidP="00BB2268">
      <w:pPr>
        <w:spacing w:after="0" w:line="240" w:lineRule="auto"/>
        <w:ind w:firstLine="426"/>
        <w:jc w:val="both"/>
        <w:rPr>
          <w:rFonts w:ascii="Times New Roman" w:eastAsia="Times New Roman" w:hAnsi="Times New Roman" w:cs="Times New Roman"/>
          <w:sz w:val="24"/>
          <w:szCs w:val="24"/>
          <w:lang w:val="uk-UA" w:eastAsia="ru-RU"/>
        </w:rPr>
      </w:pPr>
    </w:p>
    <w:p w:rsidR="00DF7FE0" w:rsidRPr="00B81160" w:rsidRDefault="00DF7FE0" w:rsidP="00BB2268">
      <w:pPr>
        <w:spacing w:after="0" w:line="240" w:lineRule="auto"/>
        <w:ind w:firstLine="851"/>
        <w:jc w:val="both"/>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DF7FE0" w:rsidRDefault="00DF7FE0" w:rsidP="00BB2268">
      <w:pPr>
        <w:spacing w:after="0" w:line="240" w:lineRule="auto"/>
        <w:ind w:firstLine="426"/>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BB2268" w:rsidRPr="00BB2268" w:rsidRDefault="00BB2268" w:rsidP="00BB2268">
      <w:pPr>
        <w:spacing w:after="0" w:line="240" w:lineRule="auto"/>
        <w:ind w:firstLine="426"/>
        <w:jc w:val="both"/>
        <w:rPr>
          <w:rFonts w:ascii="Times New Roman" w:eastAsia="Times New Roman" w:hAnsi="Times New Roman" w:cs="Times New Roman"/>
          <w:sz w:val="24"/>
          <w:szCs w:val="24"/>
          <w:lang w:val="uk-UA" w:eastAsia="ru-RU"/>
        </w:rPr>
      </w:pPr>
    </w:p>
    <w:p w:rsidR="00DF7FE0"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lastRenderedPageBreak/>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FF1F19" w:rsidRPr="00D447E7" w:rsidRDefault="00FF1F19" w:rsidP="00BB2268">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BB2268">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 xml:space="preserve">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77" w:tgtFrame="_blank" w:history="1">
        <w:r w:rsidRPr="00D447E7">
          <w:rPr>
            <w:rFonts w:ascii="Times New Roman" w:eastAsia="Times New Roman" w:hAnsi="Times New Roman" w:cs="Times New Roman"/>
            <w:sz w:val="24"/>
            <w:szCs w:val="24"/>
            <w:lang w:val="uk-UA" w:eastAsia="ru-RU"/>
          </w:rPr>
          <w:t>Порядку розміщення тимчасових споруд для провадження підприємницької діяльності</w:t>
        </w:r>
      </w:hyperlink>
      <w:r w:rsidRPr="00D447E7">
        <w:rPr>
          <w:rFonts w:ascii="Times New Roman" w:eastAsia="Times New Roman" w:hAnsi="Times New Roman" w:cs="Times New Roman"/>
          <w:sz w:val="24"/>
          <w:szCs w:val="24"/>
          <w:lang w:val="uk-UA" w:eastAsia="ru-RU"/>
        </w:rPr>
        <w:t xml:space="preserve">,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78" w:anchor="n14" w:tgtFrame="_blank" w:history="1">
        <w:r w:rsidRPr="00D447E7">
          <w:rPr>
            <w:rFonts w:ascii="Times New Roman" w:eastAsia="Times New Roman" w:hAnsi="Times New Roman" w:cs="Times New Roman"/>
            <w:sz w:val="24"/>
            <w:szCs w:val="24"/>
            <w:lang w:val="uk-UA" w:eastAsia="ru-RU"/>
          </w:rPr>
          <w:t>Правил пожежної безпеки в Україні</w:t>
        </w:r>
      </w:hyperlink>
      <w:r w:rsidRPr="00D447E7">
        <w:rPr>
          <w:rFonts w:ascii="Times New Roman" w:eastAsia="Times New Roman" w:hAnsi="Times New Roman" w:cs="Times New Roman"/>
          <w:sz w:val="24"/>
          <w:szCs w:val="24"/>
          <w:lang w:val="uk-UA"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E317FB" w:rsidRPr="00D447E7" w:rsidRDefault="00E317FB" w:rsidP="00BB2268">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E317FB" w:rsidRPr="00D447E7" w:rsidRDefault="00E317FB" w:rsidP="00E317FB">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BC535D">
        <w:rPr>
          <w:rFonts w:ascii="Times New Roman" w:eastAsia="Times New Roman" w:hAnsi="Times New Roman" w:cs="Times New Roman"/>
          <w:sz w:val="24"/>
          <w:szCs w:val="24"/>
          <w:lang w:val="uk-UA" w:eastAsia="ru-RU"/>
        </w:rPr>
        <w:t xml:space="preserve">7. При розміщенні ТС мають бути враховані вимоги щодо пішохідної та транспортної доступності (розвантаження товарів). </w:t>
      </w:r>
      <w:r w:rsidRPr="00D447E7">
        <w:rPr>
          <w:rFonts w:ascii="Times New Roman" w:eastAsia="Times New Roman" w:hAnsi="Times New Roman" w:cs="Times New Roman"/>
          <w:sz w:val="24"/>
          <w:szCs w:val="24"/>
          <w:lang w:eastAsia="ru-RU"/>
        </w:rPr>
        <w:t>У разі розміщення ТС на відстані більше 2 метрів від тротуару до неї з тротуару будується пішохідна доріжка завширшки не менш як 1,5 метра.</w:t>
      </w:r>
    </w:p>
    <w:p w:rsidR="00E317FB" w:rsidRPr="00D447E7" w:rsidRDefault="00E317FB" w:rsidP="00E317FB">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E317FB" w:rsidRPr="00D447E7" w:rsidRDefault="00E317FB" w:rsidP="00E317FB">
      <w:pPr>
        <w:spacing w:after="0" w:line="240" w:lineRule="auto"/>
        <w:ind w:firstLine="851"/>
        <w:jc w:val="both"/>
        <w:rPr>
          <w:rFonts w:ascii="Times New Roman" w:eastAsia="Times New Roman" w:hAnsi="Times New Roman" w:cs="Times New Roman"/>
          <w:sz w:val="24"/>
          <w:szCs w:val="24"/>
          <w:lang w:val="uk-UA" w:eastAsia="ru-RU"/>
        </w:rPr>
      </w:pPr>
    </w:p>
    <w:p w:rsidR="00DF7FE0" w:rsidRDefault="00DF7FE0" w:rsidP="00E317FB">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3453C8" w:rsidRPr="003453C8" w:rsidRDefault="003453C8" w:rsidP="00E317FB">
      <w:pPr>
        <w:spacing w:after="0" w:line="240" w:lineRule="auto"/>
        <w:ind w:firstLine="851"/>
        <w:jc w:val="both"/>
        <w:rPr>
          <w:rFonts w:ascii="Times New Roman" w:eastAsia="Times New Roman" w:hAnsi="Times New Roman" w:cs="Times New Roman"/>
          <w:sz w:val="24"/>
          <w:szCs w:val="24"/>
          <w:lang w:val="uk-UA" w:eastAsia="ru-RU"/>
        </w:rPr>
      </w:pPr>
    </w:p>
    <w:p w:rsidR="00E317FB" w:rsidRPr="00D447E7" w:rsidRDefault="00E317FB" w:rsidP="00AF5121">
      <w:pPr>
        <w:spacing w:after="0" w:line="240" w:lineRule="auto"/>
        <w:jc w:val="both"/>
        <w:rPr>
          <w:rFonts w:ascii="Times New Roman" w:eastAsia="Times New Roman" w:hAnsi="Times New Roman" w:cs="Times New Roman"/>
          <w:sz w:val="24"/>
          <w:szCs w:val="24"/>
          <w:lang w:val="uk-UA" w:eastAsia="ru-RU"/>
        </w:rPr>
      </w:pPr>
    </w:p>
    <w:p w:rsidR="00E317FB" w:rsidRPr="00D447E7" w:rsidRDefault="00DF7FE0" w:rsidP="00E317FB">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Х. П</w:t>
      </w:r>
      <w:r w:rsidR="00E317FB" w:rsidRPr="00D447E7">
        <w:rPr>
          <w:rFonts w:ascii="Times New Roman" w:eastAsia="Times New Roman" w:hAnsi="Times New Roman" w:cs="Times New Roman"/>
          <w:sz w:val="24"/>
          <w:szCs w:val="24"/>
          <w:lang w:val="uk-UA" w:eastAsia="ru-RU"/>
        </w:rPr>
        <w:t>ОРЯДОК ЗДІЙСНЕННЯ САМОВРЯДНОГО КОНТРОЛЮ</w:t>
      </w:r>
    </w:p>
    <w:p w:rsidR="00DF7FE0" w:rsidRPr="00D447E7" w:rsidRDefault="00E317FB" w:rsidP="00E317FB">
      <w:pPr>
        <w:spacing w:after="0" w:line="240" w:lineRule="auto"/>
        <w:jc w:val="center"/>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val="uk-UA" w:eastAsia="ru-RU"/>
        </w:rPr>
        <w:t xml:space="preserve"> У СФЕРІ БЛАГОУСТРОЮ НАСЕЛЕНИХ ПУНКТІВ.</w:t>
      </w:r>
    </w:p>
    <w:p w:rsidR="00E317FB" w:rsidRPr="00D447E7" w:rsidRDefault="00E317FB" w:rsidP="00BC535D">
      <w:pPr>
        <w:spacing w:after="0" w:line="240" w:lineRule="auto"/>
        <w:ind w:firstLine="851"/>
        <w:jc w:val="center"/>
        <w:rPr>
          <w:rFonts w:ascii="Times New Roman" w:eastAsia="Times New Roman" w:hAnsi="Times New Roman" w:cs="Times New Roman"/>
          <w:sz w:val="24"/>
          <w:szCs w:val="24"/>
          <w:lang w:eastAsia="ru-RU"/>
        </w:rPr>
      </w:pPr>
    </w:p>
    <w:p w:rsidR="00DF7FE0" w:rsidRPr="00D447E7" w:rsidRDefault="00DF7FE0" w:rsidP="00BC535D">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1. Контроль у сфері благоустрою населеного пункту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79" w:tgtFrame="_blank" w:history="1">
        <w:r w:rsidRPr="00D447E7">
          <w:rPr>
            <w:rFonts w:ascii="Times New Roman" w:eastAsia="Times New Roman" w:hAnsi="Times New Roman" w:cs="Times New Roman"/>
            <w:sz w:val="24"/>
            <w:szCs w:val="24"/>
            <w:lang w:eastAsia="ru-RU"/>
          </w:rPr>
          <w:t>Закону України</w:t>
        </w:r>
      </w:hyperlink>
      <w:r w:rsidRPr="00D447E7">
        <w:rPr>
          <w:rFonts w:ascii="Times New Roman" w:eastAsia="Times New Roman" w:hAnsi="Times New Roman" w:cs="Times New Roman"/>
          <w:sz w:val="24"/>
          <w:szCs w:val="24"/>
          <w:lang w:eastAsia="ru-RU"/>
        </w:rPr>
        <w:t xml:space="preserve"> «Про благоустрій населених пунктів», інших нормативно-правових </w:t>
      </w:r>
      <w:r w:rsidR="00E317FB" w:rsidRPr="00D447E7">
        <w:rPr>
          <w:rFonts w:ascii="Times New Roman" w:eastAsia="Times New Roman" w:hAnsi="Times New Roman" w:cs="Times New Roman"/>
          <w:sz w:val="24"/>
          <w:szCs w:val="24"/>
          <w:lang w:eastAsia="ru-RU"/>
        </w:rPr>
        <w:t xml:space="preserve">актів, у тому числі цих </w:t>
      </w:r>
      <w:r w:rsidR="00E317FB" w:rsidRPr="00D447E7">
        <w:rPr>
          <w:rFonts w:ascii="Times New Roman" w:eastAsia="Times New Roman" w:hAnsi="Times New Roman" w:cs="Times New Roman"/>
          <w:sz w:val="24"/>
          <w:szCs w:val="24"/>
          <w:lang w:val="uk-UA" w:eastAsia="ru-RU"/>
        </w:rPr>
        <w:t>П</w:t>
      </w:r>
      <w:r w:rsidRPr="00D447E7">
        <w:rPr>
          <w:rFonts w:ascii="Times New Roman" w:eastAsia="Times New Roman" w:hAnsi="Times New Roman" w:cs="Times New Roman"/>
          <w:sz w:val="24"/>
          <w:szCs w:val="24"/>
          <w:lang w:eastAsia="ru-RU"/>
        </w:rPr>
        <w:t>равил.</w:t>
      </w:r>
    </w:p>
    <w:p w:rsidR="00E317FB" w:rsidRPr="00D447E7" w:rsidRDefault="00E317FB" w:rsidP="00BC535D">
      <w:pPr>
        <w:spacing w:after="0" w:line="240" w:lineRule="auto"/>
        <w:ind w:firstLine="851"/>
        <w:jc w:val="both"/>
        <w:rPr>
          <w:rFonts w:ascii="Times New Roman" w:eastAsia="Times New Roman" w:hAnsi="Times New Roman" w:cs="Times New Roman"/>
          <w:sz w:val="24"/>
          <w:szCs w:val="24"/>
          <w:lang w:val="uk-UA" w:eastAsia="ru-RU"/>
        </w:rPr>
      </w:pPr>
    </w:p>
    <w:p w:rsidR="00DF7FE0" w:rsidRPr="00D447E7" w:rsidRDefault="00DF7FE0" w:rsidP="00BC535D">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2. Самоврядний конт</w:t>
      </w:r>
      <w:r w:rsidR="00802293" w:rsidRPr="00D447E7">
        <w:rPr>
          <w:rFonts w:ascii="Times New Roman" w:eastAsia="Times New Roman" w:hAnsi="Times New Roman" w:cs="Times New Roman"/>
          <w:sz w:val="24"/>
          <w:szCs w:val="24"/>
          <w:lang w:eastAsia="ru-RU"/>
        </w:rPr>
        <w:t xml:space="preserve">роль за станом благоустрою </w:t>
      </w:r>
      <w:r w:rsidR="00802293" w:rsidRPr="00D447E7">
        <w:rPr>
          <w:rFonts w:ascii="Times New Roman" w:eastAsia="Times New Roman" w:hAnsi="Times New Roman" w:cs="Times New Roman"/>
          <w:sz w:val="24"/>
          <w:szCs w:val="24"/>
          <w:lang w:val="uk-UA" w:eastAsia="ru-RU"/>
        </w:rPr>
        <w:t xml:space="preserve">селищної ради </w:t>
      </w:r>
      <w:r w:rsidRPr="00D447E7">
        <w:rPr>
          <w:rFonts w:ascii="Times New Roman" w:eastAsia="Times New Roman" w:hAnsi="Times New Roman" w:cs="Times New Roman"/>
          <w:sz w:val="24"/>
          <w:szCs w:val="24"/>
          <w:lang w:eastAsia="ru-RU"/>
        </w:rPr>
        <w:t xml:space="preserve"> здійснюється відповідно до </w:t>
      </w:r>
      <w:hyperlink r:id="rId80" w:tgtFrame="_blank" w:history="1">
        <w:r w:rsidRPr="00D447E7">
          <w:rPr>
            <w:rFonts w:ascii="Times New Roman" w:eastAsia="Times New Roman" w:hAnsi="Times New Roman" w:cs="Times New Roman"/>
            <w:sz w:val="24"/>
            <w:szCs w:val="24"/>
            <w:lang w:eastAsia="ru-RU"/>
          </w:rPr>
          <w:t>статті 40</w:t>
        </w:r>
      </w:hyperlink>
      <w:r w:rsidRPr="00D447E7">
        <w:rPr>
          <w:rFonts w:ascii="Times New Roman" w:eastAsia="Times New Roman" w:hAnsi="Times New Roman" w:cs="Times New Roman"/>
          <w:sz w:val="24"/>
          <w:szCs w:val="24"/>
          <w:lang w:eastAsia="ru-RU"/>
        </w:rPr>
        <w:t xml:space="preserve"> Закону України «Про благоустрій населених пунктів».</w:t>
      </w:r>
    </w:p>
    <w:p w:rsidR="00E317FB" w:rsidRPr="00D447E7" w:rsidRDefault="00E317FB" w:rsidP="00BD3AB7">
      <w:pPr>
        <w:spacing w:after="0" w:line="240" w:lineRule="auto"/>
        <w:ind w:firstLine="851"/>
        <w:jc w:val="both"/>
        <w:rPr>
          <w:rFonts w:ascii="Times New Roman" w:eastAsia="Times New Roman" w:hAnsi="Times New Roman" w:cs="Times New Roman"/>
          <w:sz w:val="24"/>
          <w:szCs w:val="24"/>
          <w:lang w:val="uk-UA" w:eastAsia="ru-RU"/>
        </w:rPr>
      </w:pPr>
    </w:p>
    <w:p w:rsidR="00167811" w:rsidRPr="00D447E7" w:rsidRDefault="00DF7FE0" w:rsidP="00BD3AB7">
      <w:pPr>
        <w:spacing w:after="0" w:line="240" w:lineRule="auto"/>
        <w:ind w:firstLine="851"/>
        <w:jc w:val="both"/>
        <w:rPr>
          <w:rFonts w:ascii="Times New Roman" w:hAnsi="Times New Roman" w:cs="Times New Roman"/>
          <w:sz w:val="24"/>
          <w:szCs w:val="24"/>
          <w:lang w:val="uk-UA"/>
        </w:rPr>
      </w:pPr>
      <w:r w:rsidRPr="00D447E7">
        <w:rPr>
          <w:rFonts w:ascii="Times New Roman" w:eastAsia="Times New Roman" w:hAnsi="Times New Roman" w:cs="Times New Roman"/>
          <w:sz w:val="24"/>
          <w:szCs w:val="24"/>
          <w:lang w:val="uk-UA" w:eastAsia="ru-RU"/>
        </w:rPr>
        <w:t>3. Для здійснення контролю за станом благоустрою населених пунктів</w:t>
      </w:r>
      <w:r w:rsidR="00167811" w:rsidRPr="00D447E7">
        <w:rPr>
          <w:rFonts w:ascii="Times New Roman" w:eastAsia="Times New Roman" w:hAnsi="Times New Roman" w:cs="Times New Roman"/>
          <w:sz w:val="24"/>
          <w:szCs w:val="24"/>
          <w:lang w:val="uk-UA" w:eastAsia="ru-RU"/>
        </w:rPr>
        <w:t xml:space="preserve"> Машівської селищної ради</w:t>
      </w:r>
      <w:r w:rsidR="00DC7AE4">
        <w:rPr>
          <w:rFonts w:ascii="Times New Roman" w:eastAsia="Times New Roman" w:hAnsi="Times New Roman" w:cs="Times New Roman"/>
          <w:sz w:val="24"/>
          <w:szCs w:val="24"/>
          <w:lang w:val="uk-UA" w:eastAsia="ru-RU"/>
        </w:rPr>
        <w:t>, виконання</w:t>
      </w:r>
      <w:r w:rsidRPr="00D447E7">
        <w:rPr>
          <w:rFonts w:ascii="Times New Roman" w:eastAsia="Times New Roman" w:hAnsi="Times New Roman" w:cs="Times New Roman"/>
          <w:sz w:val="24"/>
          <w:szCs w:val="24"/>
          <w:lang w:val="uk-UA" w:eastAsia="ru-RU"/>
        </w:rPr>
        <w:t xml:space="preserve"> вимог </w:t>
      </w:r>
      <w:r w:rsidR="00802293" w:rsidRPr="00D447E7">
        <w:rPr>
          <w:rFonts w:ascii="Times New Roman" w:eastAsia="Times New Roman" w:hAnsi="Times New Roman" w:cs="Times New Roman"/>
          <w:sz w:val="24"/>
          <w:szCs w:val="24"/>
          <w:lang w:val="uk-UA" w:eastAsia="ru-RU"/>
        </w:rPr>
        <w:t>Правил благоустрою населених  пунктів Машівської селищної ради</w:t>
      </w:r>
      <w:r w:rsidRPr="00D447E7">
        <w:rPr>
          <w:rFonts w:ascii="Times New Roman" w:eastAsia="Times New Roman" w:hAnsi="Times New Roman" w:cs="Times New Roman"/>
          <w:sz w:val="24"/>
          <w:szCs w:val="24"/>
          <w:lang w:val="uk-UA" w:eastAsia="ru-RU"/>
        </w:rPr>
        <w:t xml:space="preserve">, затверджених </w:t>
      </w:r>
      <w:r w:rsidR="00167811" w:rsidRPr="00D447E7">
        <w:rPr>
          <w:rFonts w:ascii="Times New Roman" w:eastAsia="Times New Roman" w:hAnsi="Times New Roman" w:cs="Times New Roman"/>
          <w:sz w:val="24"/>
          <w:szCs w:val="24"/>
          <w:lang w:val="uk-UA" w:eastAsia="ru-RU"/>
        </w:rPr>
        <w:t>рішенням сесії селищної ради</w:t>
      </w:r>
      <w:r w:rsidRPr="00D447E7">
        <w:rPr>
          <w:rFonts w:ascii="Times New Roman" w:eastAsia="Times New Roman" w:hAnsi="Times New Roman" w:cs="Times New Roman"/>
          <w:sz w:val="24"/>
          <w:szCs w:val="24"/>
          <w:lang w:val="uk-UA" w:eastAsia="ru-RU"/>
        </w:rPr>
        <w:t xml:space="preserve">,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відповідно до </w:t>
      </w:r>
      <w:hyperlink r:id="rId81" w:tgtFrame="_blank" w:history="1">
        <w:r w:rsidRPr="00D447E7">
          <w:rPr>
            <w:rFonts w:ascii="Times New Roman" w:eastAsia="Times New Roman" w:hAnsi="Times New Roman" w:cs="Times New Roman"/>
            <w:sz w:val="24"/>
            <w:szCs w:val="24"/>
            <w:lang w:val="uk-UA" w:eastAsia="ru-RU"/>
          </w:rPr>
          <w:t>статті 40</w:t>
        </w:r>
      </w:hyperlink>
      <w:r w:rsidRPr="00D447E7">
        <w:rPr>
          <w:rFonts w:ascii="Times New Roman" w:eastAsia="Times New Roman" w:hAnsi="Times New Roman" w:cs="Times New Roman"/>
          <w:sz w:val="24"/>
          <w:szCs w:val="24"/>
          <w:lang w:val="uk-UA" w:eastAsia="ru-RU"/>
        </w:rPr>
        <w:t xml:space="preserve"> Закону України «Про благоустрій населених пунктів» </w:t>
      </w:r>
      <w:r w:rsidR="00167811" w:rsidRPr="00D447E7">
        <w:rPr>
          <w:rFonts w:ascii="Times New Roman" w:eastAsia="Times New Roman" w:hAnsi="Times New Roman" w:cs="Times New Roman"/>
          <w:sz w:val="24"/>
          <w:szCs w:val="24"/>
          <w:lang w:val="uk-UA" w:eastAsia="ru-RU"/>
        </w:rPr>
        <w:t>рішення</w:t>
      </w:r>
      <w:r w:rsidR="00671CFC">
        <w:rPr>
          <w:rFonts w:ascii="Times New Roman" w:eastAsia="Times New Roman" w:hAnsi="Times New Roman" w:cs="Times New Roman"/>
          <w:sz w:val="24"/>
          <w:szCs w:val="24"/>
          <w:lang w:val="uk-UA" w:eastAsia="ru-RU"/>
        </w:rPr>
        <w:t>м</w:t>
      </w:r>
      <w:r w:rsidR="00167811" w:rsidRPr="00D447E7">
        <w:rPr>
          <w:rFonts w:ascii="Times New Roman" w:eastAsia="Times New Roman" w:hAnsi="Times New Roman" w:cs="Times New Roman"/>
          <w:sz w:val="24"/>
          <w:szCs w:val="24"/>
          <w:lang w:val="uk-UA" w:eastAsia="ru-RU"/>
        </w:rPr>
        <w:t xml:space="preserve"> виконавчого комітету </w:t>
      </w:r>
      <w:r w:rsidR="00167811" w:rsidRPr="00D447E7">
        <w:rPr>
          <w:rFonts w:ascii="Times New Roman" w:eastAsia="Times New Roman" w:hAnsi="Times New Roman" w:cs="Times New Roman"/>
          <w:sz w:val="24"/>
          <w:szCs w:val="24"/>
          <w:lang w:val="uk-UA" w:eastAsia="ru-RU"/>
        </w:rPr>
        <w:lastRenderedPageBreak/>
        <w:t>№ 10 від 25.01.2018 р.</w:t>
      </w:r>
      <w:r w:rsidR="00DC7AE4">
        <w:rPr>
          <w:rFonts w:ascii="Times New Roman" w:eastAsia="Times New Roman" w:hAnsi="Times New Roman" w:cs="Times New Roman"/>
          <w:sz w:val="24"/>
          <w:szCs w:val="24"/>
          <w:lang w:val="uk-UA" w:eastAsia="ru-RU"/>
        </w:rPr>
        <w:t xml:space="preserve"> </w:t>
      </w:r>
      <w:r w:rsidR="00167811" w:rsidRPr="00D447E7">
        <w:rPr>
          <w:rFonts w:ascii="Times New Roman" w:eastAsia="Times New Roman" w:hAnsi="Times New Roman" w:cs="Times New Roman"/>
          <w:sz w:val="24"/>
          <w:szCs w:val="24"/>
          <w:lang w:val="uk-UA" w:eastAsia="ru-RU"/>
        </w:rPr>
        <w:t>н</w:t>
      </w:r>
      <w:r w:rsidR="00167811" w:rsidRPr="00D447E7">
        <w:rPr>
          <w:rFonts w:ascii="Times New Roman" w:hAnsi="Times New Roman" w:cs="Times New Roman"/>
          <w:sz w:val="24"/>
          <w:szCs w:val="24"/>
          <w:lang w:val="uk-UA"/>
        </w:rPr>
        <w:t>адано повноваження</w:t>
      </w:r>
      <w:r w:rsidR="00DC7AE4">
        <w:rPr>
          <w:rFonts w:ascii="Times New Roman" w:hAnsi="Times New Roman" w:cs="Times New Roman"/>
          <w:sz w:val="24"/>
          <w:szCs w:val="24"/>
          <w:lang w:val="uk-UA"/>
        </w:rPr>
        <w:t xml:space="preserve">: </w:t>
      </w:r>
      <w:r w:rsidR="00167811" w:rsidRPr="00D447E7">
        <w:rPr>
          <w:rFonts w:ascii="Times New Roman" w:hAnsi="Times New Roman" w:cs="Times New Roman"/>
          <w:sz w:val="24"/>
          <w:szCs w:val="24"/>
          <w:lang w:val="uk-UA"/>
        </w:rPr>
        <w:t xml:space="preserve"> керівнику з благоустрою Машівської селищної ради Тимченко Вадиму Миколайовичу;  спеціалісту 1 категорії землевпоряднику Лозаренко Валентині Анатоліївні, спеціалісту 1 категорії землевпоряднику Кравець Катерині Олексіївні; спеціалісту, землевпоряднику Шерстюк Сергію Олександровичу; начальнику Машівського Житлово-комунального господарства Кулак Леоніду Степановичу  на території всіх населених пунктів Машівської селищної ради; </w:t>
      </w:r>
    </w:p>
    <w:p w:rsidR="00167811" w:rsidRPr="00D447E7" w:rsidRDefault="00167811" w:rsidP="00BD3AB7">
      <w:pPr>
        <w:spacing w:after="0" w:line="240" w:lineRule="auto"/>
        <w:jc w:val="both"/>
        <w:rPr>
          <w:rFonts w:ascii="Times New Roman" w:hAnsi="Times New Roman" w:cs="Times New Roman"/>
          <w:sz w:val="24"/>
          <w:szCs w:val="24"/>
          <w:lang w:val="uk-UA"/>
        </w:rPr>
      </w:pPr>
      <w:r w:rsidRPr="00D447E7">
        <w:rPr>
          <w:rFonts w:ascii="Times New Roman" w:hAnsi="Times New Roman" w:cs="Times New Roman"/>
          <w:sz w:val="24"/>
          <w:szCs w:val="24"/>
          <w:lang w:val="uk-UA"/>
        </w:rPr>
        <w:t>- в.о. старости сіл Вільне, Козельщина, Новий Тагамлик, Огуївка Карацюпі Андрію Олексійовичу на території відповідних сіл;</w:t>
      </w:r>
    </w:p>
    <w:p w:rsidR="00167811" w:rsidRPr="00D447E7" w:rsidRDefault="00167811" w:rsidP="00BD3AB7">
      <w:pPr>
        <w:spacing w:after="0" w:line="240" w:lineRule="auto"/>
        <w:jc w:val="both"/>
        <w:rPr>
          <w:rFonts w:ascii="Times New Roman" w:hAnsi="Times New Roman" w:cs="Times New Roman"/>
          <w:sz w:val="24"/>
          <w:szCs w:val="24"/>
          <w:lang w:val="uk-UA"/>
        </w:rPr>
      </w:pPr>
      <w:r w:rsidRPr="00D447E7">
        <w:rPr>
          <w:rFonts w:ascii="Times New Roman" w:hAnsi="Times New Roman" w:cs="Times New Roman"/>
          <w:sz w:val="24"/>
          <w:szCs w:val="24"/>
          <w:lang w:val="uk-UA"/>
        </w:rPr>
        <w:t>- в.о. старости сіл Латишівка, Селещина, Сухоносівка, Тимченківка Кербуту Олександру Дмитровичу на території відповідних сіл,</w:t>
      </w:r>
    </w:p>
    <w:p w:rsidR="00DF7FE0" w:rsidRPr="00D447E7" w:rsidRDefault="00167811" w:rsidP="00BD3AB7">
      <w:pPr>
        <w:spacing w:after="0" w:line="240" w:lineRule="auto"/>
        <w:jc w:val="both"/>
        <w:rPr>
          <w:rFonts w:ascii="Times New Roman" w:eastAsia="Times New Roman" w:hAnsi="Times New Roman" w:cs="Times New Roman"/>
          <w:sz w:val="24"/>
          <w:szCs w:val="24"/>
          <w:lang w:val="uk-UA" w:eastAsia="ru-RU"/>
        </w:rPr>
      </w:pPr>
      <w:r w:rsidRPr="00D447E7">
        <w:rPr>
          <w:rFonts w:ascii="Times New Roman" w:hAnsi="Times New Roman" w:cs="Times New Roman"/>
          <w:sz w:val="24"/>
          <w:szCs w:val="24"/>
          <w:lang w:val="uk-UA"/>
        </w:rPr>
        <w:t>складати протоколи про адміністративні правопорушення   відповідно ст.. 152 Кодексу України про адміністративні правопорушення «Порушення державних стандартів, норм і правил у сфері благоустрою населених пунктів, правил благоустрою територій населених пунктів»</w:t>
      </w:r>
      <w:r w:rsidR="00DF7FE0" w:rsidRPr="00D447E7">
        <w:rPr>
          <w:rFonts w:ascii="Times New Roman" w:eastAsia="Times New Roman" w:hAnsi="Times New Roman" w:cs="Times New Roman"/>
          <w:sz w:val="24"/>
          <w:szCs w:val="24"/>
          <w:lang w:val="uk-UA" w:eastAsia="ru-RU"/>
        </w:rPr>
        <w:t>.</w:t>
      </w:r>
    </w:p>
    <w:p w:rsidR="00D447E7" w:rsidRPr="00D447E7" w:rsidRDefault="00D447E7" w:rsidP="00AF5121">
      <w:pPr>
        <w:spacing w:after="0" w:line="240" w:lineRule="auto"/>
        <w:jc w:val="both"/>
        <w:rPr>
          <w:rFonts w:ascii="Times New Roman" w:eastAsia="Times New Roman" w:hAnsi="Times New Roman" w:cs="Times New Roman"/>
          <w:sz w:val="24"/>
          <w:szCs w:val="24"/>
          <w:lang w:val="uk-UA" w:eastAsia="ru-RU"/>
        </w:rPr>
      </w:pPr>
    </w:p>
    <w:p w:rsidR="00DF7FE0" w:rsidRDefault="00DF7FE0" w:rsidP="00BC535D">
      <w:pPr>
        <w:spacing w:after="0" w:line="240" w:lineRule="auto"/>
        <w:ind w:firstLine="851"/>
        <w:jc w:val="both"/>
        <w:rPr>
          <w:rFonts w:ascii="Times New Roman" w:eastAsia="Times New Roman" w:hAnsi="Times New Roman" w:cs="Times New Roman"/>
          <w:sz w:val="24"/>
          <w:szCs w:val="24"/>
          <w:lang w:val="uk-UA" w:eastAsia="ru-RU"/>
        </w:rPr>
      </w:pPr>
      <w:r w:rsidRPr="00D447E7">
        <w:rPr>
          <w:rFonts w:ascii="Times New Roman" w:eastAsia="Times New Roman" w:hAnsi="Times New Roman" w:cs="Times New Roman"/>
          <w:sz w:val="24"/>
          <w:szCs w:val="24"/>
          <w:lang w:eastAsia="ru-RU"/>
        </w:rPr>
        <w:t xml:space="preserve">4. Громадський контроль у сфері благоустрою населеного пункту здійснюється відповідно до </w:t>
      </w:r>
      <w:hyperlink r:id="rId82" w:tgtFrame="_blank" w:history="1">
        <w:r w:rsidRPr="00D447E7">
          <w:rPr>
            <w:rFonts w:ascii="Times New Roman" w:eastAsia="Times New Roman" w:hAnsi="Times New Roman" w:cs="Times New Roman"/>
            <w:sz w:val="24"/>
            <w:szCs w:val="24"/>
            <w:lang w:eastAsia="ru-RU"/>
          </w:rPr>
          <w:t>статті 41</w:t>
        </w:r>
      </w:hyperlink>
      <w:r w:rsidRPr="00D447E7">
        <w:rPr>
          <w:rFonts w:ascii="Times New Roman" w:eastAsia="Times New Roman" w:hAnsi="Times New Roman" w:cs="Times New Roman"/>
          <w:sz w:val="24"/>
          <w:szCs w:val="24"/>
          <w:lang w:eastAsia="ru-RU"/>
        </w:rPr>
        <w:t xml:space="preserve"> Закону України «Про благоустрій населених пунктів».</w:t>
      </w:r>
    </w:p>
    <w:p w:rsidR="00FF1F19" w:rsidRDefault="00FF1F19" w:rsidP="00BC535D">
      <w:pPr>
        <w:spacing w:after="0" w:line="240" w:lineRule="auto"/>
        <w:ind w:firstLine="851"/>
        <w:jc w:val="both"/>
        <w:rPr>
          <w:rFonts w:ascii="Times New Roman" w:eastAsia="Times New Roman" w:hAnsi="Times New Roman" w:cs="Times New Roman"/>
          <w:sz w:val="24"/>
          <w:szCs w:val="24"/>
          <w:lang w:val="uk-UA" w:eastAsia="ru-RU"/>
        </w:rPr>
      </w:pPr>
    </w:p>
    <w:p w:rsidR="00DE2439" w:rsidRDefault="00DE2439" w:rsidP="00BC535D">
      <w:pPr>
        <w:spacing w:after="0" w:line="240" w:lineRule="auto"/>
        <w:ind w:firstLine="851"/>
        <w:jc w:val="both"/>
        <w:rPr>
          <w:rFonts w:ascii="Times New Roman" w:eastAsia="Times New Roman" w:hAnsi="Times New Roman" w:cs="Times New Roman"/>
          <w:sz w:val="24"/>
          <w:szCs w:val="24"/>
          <w:lang w:val="uk-UA" w:eastAsia="ru-RU"/>
        </w:rPr>
      </w:pPr>
    </w:p>
    <w:p w:rsidR="00D447E7" w:rsidRDefault="00D447E7" w:rsidP="00AF5121">
      <w:pPr>
        <w:spacing w:after="0" w:line="240" w:lineRule="auto"/>
        <w:jc w:val="both"/>
        <w:rPr>
          <w:rFonts w:ascii="Times New Roman" w:eastAsia="Times New Roman" w:hAnsi="Times New Roman" w:cs="Times New Roman"/>
          <w:sz w:val="24"/>
          <w:szCs w:val="24"/>
          <w:lang w:val="uk-UA" w:eastAsia="ru-RU"/>
        </w:rPr>
      </w:pPr>
    </w:p>
    <w:p w:rsidR="00671CFC" w:rsidRDefault="00671CFC" w:rsidP="00AF5121">
      <w:pPr>
        <w:spacing w:after="0" w:line="240" w:lineRule="auto"/>
        <w:jc w:val="both"/>
        <w:rPr>
          <w:rFonts w:ascii="Times New Roman" w:eastAsia="Times New Roman" w:hAnsi="Times New Roman" w:cs="Times New Roman"/>
          <w:sz w:val="24"/>
          <w:szCs w:val="24"/>
          <w:lang w:val="uk-UA" w:eastAsia="ru-RU"/>
        </w:rPr>
      </w:pPr>
    </w:p>
    <w:p w:rsidR="00671CFC" w:rsidRPr="00D447E7" w:rsidRDefault="00671CFC" w:rsidP="00AF5121">
      <w:pPr>
        <w:spacing w:after="0" w:line="240" w:lineRule="auto"/>
        <w:jc w:val="both"/>
        <w:rPr>
          <w:rFonts w:ascii="Times New Roman" w:eastAsia="Times New Roman" w:hAnsi="Times New Roman" w:cs="Times New Roman"/>
          <w:sz w:val="24"/>
          <w:szCs w:val="24"/>
          <w:lang w:val="uk-UA" w:eastAsia="ru-RU"/>
        </w:rPr>
      </w:pPr>
    </w:p>
    <w:p w:rsidR="00773B54" w:rsidRPr="00DB0565" w:rsidRDefault="00FF1F19" w:rsidP="00C3290D">
      <w:pPr>
        <w:jc w:val="both"/>
        <w:rPr>
          <w:rFonts w:ascii="Times New Roman" w:hAnsi="Times New Roman" w:cs="Times New Roman"/>
          <w:noProof/>
          <w:sz w:val="24"/>
          <w:szCs w:val="24"/>
          <w:lang w:val="uk-UA" w:eastAsia="ru-RU"/>
        </w:rPr>
      </w:pPr>
      <w:r>
        <w:rPr>
          <w:rFonts w:ascii="Times New Roman" w:hAnsi="Times New Roman" w:cs="Times New Roman"/>
          <w:noProof/>
          <w:lang w:val="uk-UA" w:eastAsia="ru-RU"/>
        </w:rPr>
        <w:t xml:space="preserve">           </w:t>
      </w:r>
      <w:r w:rsidR="00773B54" w:rsidRPr="00773B54">
        <w:rPr>
          <w:rFonts w:ascii="Times New Roman" w:hAnsi="Times New Roman" w:cs="Times New Roman"/>
          <w:noProof/>
          <w:lang w:val="uk-UA" w:eastAsia="ru-RU"/>
        </w:rPr>
        <w:t xml:space="preserve"> </w:t>
      </w:r>
      <w:r w:rsidR="00773B54" w:rsidRPr="00DB0565">
        <w:rPr>
          <w:rFonts w:ascii="Times New Roman" w:hAnsi="Times New Roman" w:cs="Times New Roman"/>
          <w:noProof/>
          <w:sz w:val="24"/>
          <w:szCs w:val="24"/>
          <w:lang w:val="uk-UA" w:eastAsia="ru-RU"/>
        </w:rPr>
        <w:t>Секретар селищної ради                                                                   С.А. Година</w:t>
      </w:r>
    </w:p>
    <w:p w:rsidR="009E1A34" w:rsidRDefault="009E1A34" w:rsidP="00C3290D">
      <w:pPr>
        <w:jc w:val="both"/>
        <w:rPr>
          <w:noProof/>
          <w:lang w:val="uk-UA" w:eastAsia="ru-RU"/>
        </w:rPr>
      </w:pPr>
    </w:p>
    <w:p w:rsidR="009E1A34" w:rsidRDefault="009E1A34" w:rsidP="00C3290D">
      <w:pPr>
        <w:jc w:val="both"/>
        <w:rPr>
          <w:noProof/>
          <w:lang w:val="uk-UA" w:eastAsia="ru-RU"/>
        </w:rPr>
      </w:pPr>
    </w:p>
    <w:p w:rsidR="009E1A34" w:rsidRDefault="009E1A34" w:rsidP="00C3290D">
      <w:pPr>
        <w:jc w:val="both"/>
        <w:rPr>
          <w:noProof/>
          <w:lang w:val="uk-UA" w:eastAsia="ru-RU"/>
        </w:rPr>
      </w:pPr>
    </w:p>
    <w:p w:rsidR="009E1A34" w:rsidRDefault="009E1A34" w:rsidP="00C3290D">
      <w:pPr>
        <w:jc w:val="both"/>
        <w:rPr>
          <w:noProof/>
          <w:lang w:val="uk-UA" w:eastAsia="ru-RU"/>
        </w:rPr>
      </w:pPr>
    </w:p>
    <w:p w:rsidR="009E1A34" w:rsidRDefault="009E1A34"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uk-UA" w:eastAsia="ru-RU"/>
        </w:rPr>
      </w:pPr>
    </w:p>
    <w:p w:rsidR="00DE2439" w:rsidRDefault="00DE2439" w:rsidP="00C3290D">
      <w:pPr>
        <w:jc w:val="both"/>
        <w:rPr>
          <w:noProof/>
          <w:lang w:val="en-US" w:eastAsia="ru-RU"/>
        </w:rPr>
      </w:pPr>
    </w:p>
    <w:p w:rsidR="00B37CD1" w:rsidRDefault="00B37CD1" w:rsidP="00C3290D">
      <w:pPr>
        <w:jc w:val="both"/>
        <w:rPr>
          <w:noProof/>
          <w:lang w:val="en-US" w:eastAsia="ru-RU"/>
        </w:rPr>
      </w:pPr>
    </w:p>
    <w:p w:rsidR="00B37CD1" w:rsidRDefault="00B37CD1" w:rsidP="00C3290D">
      <w:pPr>
        <w:jc w:val="both"/>
        <w:rPr>
          <w:noProof/>
          <w:lang w:val="en-US" w:eastAsia="ru-RU"/>
        </w:rPr>
      </w:pPr>
    </w:p>
    <w:p w:rsidR="00B37CD1" w:rsidRDefault="00B37CD1" w:rsidP="00C3290D">
      <w:pPr>
        <w:jc w:val="both"/>
        <w:rPr>
          <w:noProof/>
          <w:lang w:val="en-US" w:eastAsia="ru-RU"/>
        </w:rPr>
      </w:pPr>
    </w:p>
    <w:p w:rsidR="00827224" w:rsidRDefault="00827224" w:rsidP="00C3290D">
      <w:pPr>
        <w:jc w:val="both"/>
        <w:rPr>
          <w:noProof/>
          <w:lang w:val="uk-UA" w:eastAsia="ru-RU"/>
        </w:rPr>
      </w:pPr>
      <w:bookmarkStart w:id="5" w:name="_GoBack"/>
      <w:bookmarkEnd w:id="5"/>
    </w:p>
    <w:p w:rsidR="00D907A4" w:rsidRPr="00D907A4" w:rsidRDefault="00D907A4" w:rsidP="00C3290D">
      <w:pPr>
        <w:jc w:val="both"/>
        <w:rPr>
          <w:noProof/>
          <w:lang w:val="uk-UA" w:eastAsia="ru-RU"/>
        </w:rPr>
      </w:pPr>
    </w:p>
    <w:p w:rsidR="007E6B2C" w:rsidRDefault="007E6B2C" w:rsidP="007E6B2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Додаток</w:t>
      </w:r>
    </w:p>
    <w:p w:rsidR="007E6B2C" w:rsidRDefault="007E6B2C" w:rsidP="007E6B2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 Правил благоустрою території </w:t>
      </w:r>
    </w:p>
    <w:p w:rsidR="007E6B2C" w:rsidRDefault="007E6B2C" w:rsidP="007E6B2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населених пунктів Машівської селищної ради</w:t>
      </w:r>
    </w:p>
    <w:p w:rsidR="007E6B2C" w:rsidRDefault="007E6B2C" w:rsidP="007E6B2C">
      <w:pPr>
        <w:spacing w:after="0" w:line="240" w:lineRule="auto"/>
        <w:rPr>
          <w:rFonts w:ascii="Times New Roman" w:eastAsia="Times New Roman" w:hAnsi="Times New Roman" w:cs="Times New Roman"/>
          <w:sz w:val="24"/>
          <w:szCs w:val="24"/>
          <w:lang w:val="uk-UA" w:eastAsia="ru-RU"/>
        </w:rPr>
      </w:pPr>
    </w:p>
    <w:p w:rsidR="007E6B2C" w:rsidRDefault="007E6B2C" w:rsidP="007E6B2C">
      <w:pPr>
        <w:spacing w:after="0" w:line="240" w:lineRule="auto"/>
        <w:rPr>
          <w:rFonts w:ascii="Times New Roman" w:eastAsia="Times New Roman" w:hAnsi="Times New Roman" w:cs="Times New Roman"/>
          <w:sz w:val="24"/>
          <w:szCs w:val="24"/>
          <w:lang w:val="uk-UA" w:eastAsia="ru-RU"/>
        </w:rPr>
      </w:pPr>
    </w:p>
    <w:p w:rsidR="007E6B2C" w:rsidRDefault="007E6B2C" w:rsidP="007E6B2C">
      <w:pPr>
        <w:spacing w:after="0" w:line="240" w:lineRule="auto"/>
        <w:jc w:val="center"/>
        <w:rPr>
          <w:rFonts w:ascii="Times New Roman" w:eastAsia="Times New Roman" w:hAnsi="Times New Roman" w:cs="Times New Roman"/>
          <w:sz w:val="24"/>
          <w:szCs w:val="24"/>
          <w:lang w:val="uk-UA" w:eastAsia="ru-RU"/>
        </w:rPr>
      </w:pPr>
      <w:r w:rsidRPr="00B81160">
        <w:rPr>
          <w:rFonts w:ascii="Times New Roman" w:eastAsia="Times New Roman" w:hAnsi="Times New Roman" w:cs="Times New Roman"/>
          <w:sz w:val="24"/>
          <w:szCs w:val="24"/>
          <w:lang w:eastAsia="ru-RU"/>
        </w:rPr>
        <w:t xml:space="preserve">МЕЖІ </w:t>
      </w:r>
      <w:r w:rsidRPr="00B81160">
        <w:rPr>
          <w:rFonts w:ascii="Times New Roman" w:eastAsia="Times New Roman" w:hAnsi="Times New Roman" w:cs="Times New Roman"/>
          <w:sz w:val="24"/>
          <w:szCs w:val="24"/>
          <w:lang w:eastAsia="ru-RU"/>
        </w:rPr>
        <w:br/>
        <w:t>утримання прилеглих територій підприємств, установ, організацій</w:t>
      </w:r>
    </w:p>
    <w:p w:rsidR="007E6B2C" w:rsidRPr="007E6B2C" w:rsidRDefault="007E6B2C" w:rsidP="007E6B2C">
      <w:pPr>
        <w:spacing w:after="0" w:line="240" w:lineRule="auto"/>
        <w:jc w:val="center"/>
        <w:rPr>
          <w:rFonts w:ascii="Times New Roman" w:eastAsia="Times New Roman" w:hAnsi="Times New Roman" w:cs="Times New Roman"/>
          <w:sz w:val="24"/>
          <w:szCs w:val="24"/>
          <w:lang w:val="uk-UA" w:eastAsia="ru-RU"/>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74"/>
        <w:gridCol w:w="3127"/>
        <w:gridCol w:w="3016"/>
        <w:gridCol w:w="3235"/>
      </w:tblGrid>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 з/п</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Прилегла територія</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на яких покладається утримання прилеглої території</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Межі утримання прилеглої території підприємства, установи, організації (не менше)</w:t>
            </w:r>
          </w:p>
        </w:tc>
      </w:tr>
      <w:tr w:rsidR="007E6B2C" w:rsidRPr="00B81160" w:rsidTr="00791DFA">
        <w:trPr>
          <w:trHeight w:val="285"/>
        </w:trPr>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3</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jc w:val="center"/>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4</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Двори, тротуари, покриття проїзної частини проїздів, прибудинкової території житлового фонду ЖК, ЖБК і ОСББ</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Житловий кооператив, житлово-будівельний кооператив, об’єднання співвласників багатоквартирного будинку</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відведеної земельної ділянки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Власники або користувачі земельних ділянок</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3</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об’єктів соціальної інфраструктури</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15 м від межі земельної ділянки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4</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автозаправних станцій</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50 м від межі земельної ділянки, що надана у власність або користування,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5</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що експлуатують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що надана у власність або користування,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6</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колективних гаражів</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Гаражно-будівельні кооперативи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що надана у власність або користування,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lastRenderedPageBreak/>
              <w:t>7</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прилеглі до центрально-теплових, трансформаторних, газорозподільних, тяглових підстанцій</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Підприємства, установи, організації, на балансі яких знаходяться вказані об’єкти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 радіусі 10 м від периметру споруд та до проїжджої частини вулиці</w:t>
            </w:r>
          </w:p>
        </w:tc>
      </w:tr>
      <w:tr w:rsidR="007E6B2C" w:rsidRPr="00B81160" w:rsidTr="00791DFA">
        <w:trPr>
          <w:trHeight w:val="1830"/>
        </w:trPr>
        <w:tc>
          <w:tcPr>
            <w:tcW w:w="574"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8</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91DFA" w:rsidP="007E6B2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А</w:t>
            </w:r>
            <w:r w:rsidR="007E6B2C" w:rsidRPr="00B81160">
              <w:rPr>
                <w:rFonts w:ascii="Times New Roman" w:eastAsia="Times New Roman" w:hAnsi="Times New Roman" w:cs="Times New Roman"/>
                <w:sz w:val="24"/>
                <w:szCs w:val="24"/>
                <w:lang w:eastAsia="ru-RU"/>
              </w:rPr>
              <w:t>втобусні зупинки та зупинки маршрутних транспортних засобів і стоянки (місця відстою) маршрутних таксі</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Відповідні дорожньо-експлуатаційні підприємства або інші суб’єкти господарювання на договірних засадах</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after="0"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у радіусі 20 м від периметру споруд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Майданчики для паркування</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Суб’єкти господарювання, які утримують майданчики для паркування</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периметру споруд та до проїжджої частини вулиці</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0</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Мости, шляхопроводи, інші штучні споруди, території під шляхопроводами</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Балансоутримувачі штучних споруд</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10 м від периметру споруд</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1</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Контейнерні майданчики</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Балансоутримувачі територій, на яких розміщено контейнерні майданчики</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5 м від периметру споруди</w:t>
            </w:r>
          </w:p>
        </w:tc>
      </w:tr>
      <w:tr w:rsidR="007E6B2C" w:rsidRPr="00B81160" w:rsidTr="00791DFA">
        <w:tc>
          <w:tcPr>
            <w:tcW w:w="574" w:type="dxa"/>
            <w:tcBorders>
              <w:top w:val="outset" w:sz="6" w:space="0" w:color="000000"/>
              <w:left w:val="outset" w:sz="6" w:space="0" w:color="000000"/>
              <w:bottom w:val="outset" w:sz="6" w:space="0" w:color="000000"/>
              <w:right w:val="outset" w:sz="6" w:space="0" w:color="000000"/>
            </w:tcBorders>
            <w:hideMark/>
          </w:tcPr>
          <w:p w:rsidR="007E6B2C" w:rsidRPr="00791DFA" w:rsidRDefault="00791DFA" w:rsidP="007E6B2C">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2</w:t>
            </w:r>
          </w:p>
        </w:tc>
        <w:tc>
          <w:tcPr>
            <w:tcW w:w="3127"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Території, відведені під проектування та забудову</w:t>
            </w:r>
          </w:p>
        </w:tc>
        <w:tc>
          <w:tcPr>
            <w:tcW w:w="3016"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3235" w:type="dxa"/>
            <w:tcBorders>
              <w:top w:val="outset" w:sz="6" w:space="0" w:color="000000"/>
              <w:left w:val="outset" w:sz="6" w:space="0" w:color="000000"/>
              <w:bottom w:val="outset" w:sz="6" w:space="0" w:color="000000"/>
              <w:right w:val="outset" w:sz="6" w:space="0" w:color="000000"/>
            </w:tcBorders>
            <w:hideMark/>
          </w:tcPr>
          <w:p w:rsidR="007E6B2C" w:rsidRPr="00B81160" w:rsidRDefault="007E6B2C" w:rsidP="007E6B2C">
            <w:pPr>
              <w:spacing w:before="100" w:beforeAutospacing="1" w:after="100" w:afterAutospacing="1" w:line="240" w:lineRule="auto"/>
              <w:rPr>
                <w:rFonts w:ascii="Times New Roman" w:eastAsia="Times New Roman" w:hAnsi="Times New Roman" w:cs="Times New Roman"/>
                <w:sz w:val="24"/>
                <w:szCs w:val="24"/>
                <w:lang w:eastAsia="ru-RU"/>
              </w:rPr>
            </w:pPr>
            <w:r w:rsidRPr="00B81160">
              <w:rPr>
                <w:rFonts w:ascii="Times New Roman" w:eastAsia="Times New Roman" w:hAnsi="Times New Roman" w:cs="Times New Roman"/>
                <w:sz w:val="24"/>
                <w:szCs w:val="24"/>
                <w:lang w:eastAsia="ru-RU"/>
              </w:rPr>
              <w:t>20 м від межі земельної ділянки, яка відведена під проектування та забудову, та до проїжджої частини вулиці</w:t>
            </w:r>
          </w:p>
        </w:tc>
      </w:tr>
    </w:tbl>
    <w:p w:rsidR="00D447E7" w:rsidRPr="007E6B2C" w:rsidRDefault="00D447E7" w:rsidP="00C3290D">
      <w:pPr>
        <w:jc w:val="both"/>
        <w:rPr>
          <w:noProof/>
          <w:lang w:eastAsia="ru-RU"/>
        </w:rPr>
      </w:pPr>
    </w:p>
    <w:p w:rsidR="00D447E7" w:rsidRDefault="00D447E7" w:rsidP="00C3290D">
      <w:pPr>
        <w:jc w:val="both"/>
        <w:rPr>
          <w:noProof/>
          <w:lang w:val="uk-UA" w:eastAsia="ru-RU"/>
        </w:rPr>
      </w:pPr>
    </w:p>
    <w:p w:rsidR="00D447E7" w:rsidRDefault="00D447E7" w:rsidP="00C3290D">
      <w:pPr>
        <w:jc w:val="both"/>
        <w:rPr>
          <w:noProof/>
          <w:lang w:val="uk-UA" w:eastAsia="ru-RU"/>
        </w:rPr>
      </w:pPr>
    </w:p>
    <w:p w:rsidR="00917C91" w:rsidRPr="00671CFC" w:rsidRDefault="00791DFA" w:rsidP="00671CFC">
      <w:pPr>
        <w:jc w:val="both"/>
        <w:rPr>
          <w:rFonts w:ascii="Times New Roman" w:hAnsi="Times New Roman" w:cs="Times New Roman"/>
          <w:noProof/>
          <w:lang w:val="uk-UA" w:eastAsia="ru-RU"/>
        </w:rPr>
      </w:pPr>
      <w:r w:rsidRPr="00773B54">
        <w:rPr>
          <w:rFonts w:ascii="Times New Roman" w:hAnsi="Times New Roman" w:cs="Times New Roman"/>
          <w:noProof/>
          <w:lang w:val="uk-UA" w:eastAsia="ru-RU"/>
        </w:rPr>
        <w:t xml:space="preserve">                   Секретар селищної ради                                        </w:t>
      </w:r>
      <w:r>
        <w:rPr>
          <w:rFonts w:ascii="Times New Roman" w:hAnsi="Times New Roman" w:cs="Times New Roman"/>
          <w:noProof/>
          <w:lang w:val="uk-UA" w:eastAsia="ru-RU"/>
        </w:rPr>
        <w:t xml:space="preserve">                         </w:t>
      </w:r>
      <w:r w:rsidRPr="00773B54">
        <w:rPr>
          <w:rFonts w:ascii="Times New Roman" w:hAnsi="Times New Roman" w:cs="Times New Roman"/>
          <w:noProof/>
          <w:lang w:val="uk-UA" w:eastAsia="ru-RU"/>
        </w:rPr>
        <w:t xml:space="preserve">  С.А. Год</w:t>
      </w:r>
      <w:r w:rsidR="00671CFC">
        <w:rPr>
          <w:rFonts w:ascii="Times New Roman" w:hAnsi="Times New Roman" w:cs="Times New Roman"/>
          <w:noProof/>
          <w:lang w:val="uk-UA" w:eastAsia="ru-RU"/>
        </w:rPr>
        <w:t>ина</w:t>
      </w:r>
    </w:p>
    <w:sectPr w:rsidR="00917C91" w:rsidRPr="00671CFC" w:rsidSect="00F61E74">
      <w:headerReference w:type="default" r:id="rId83"/>
      <w:pgSz w:w="11906" w:h="16838"/>
      <w:pgMar w:top="709"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E64" w:rsidRDefault="00017E64" w:rsidP="00DE2439">
      <w:pPr>
        <w:spacing w:after="0" w:line="240" w:lineRule="auto"/>
      </w:pPr>
      <w:r>
        <w:separator/>
      </w:r>
    </w:p>
  </w:endnote>
  <w:endnote w:type="continuationSeparator" w:id="0">
    <w:p w:rsidR="00017E64" w:rsidRDefault="00017E64" w:rsidP="00DE2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E64" w:rsidRDefault="00017E64" w:rsidP="00DE2439">
      <w:pPr>
        <w:spacing w:after="0" w:line="240" w:lineRule="auto"/>
      </w:pPr>
      <w:r>
        <w:separator/>
      </w:r>
    </w:p>
  </w:footnote>
  <w:footnote w:type="continuationSeparator" w:id="0">
    <w:p w:rsidR="00017E64" w:rsidRDefault="00017E64" w:rsidP="00DE24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7234"/>
      <w:docPartObj>
        <w:docPartGallery w:val="Page Numbers (Top of Page)"/>
        <w:docPartUnique/>
      </w:docPartObj>
    </w:sdtPr>
    <w:sdtContent>
      <w:p w:rsidR="00017E64" w:rsidRDefault="005B5C55">
        <w:pPr>
          <w:pStyle w:val="af0"/>
          <w:jc w:val="right"/>
        </w:pPr>
        <w:r>
          <w:fldChar w:fldCharType="begin"/>
        </w:r>
        <w:r w:rsidR="00017E64">
          <w:instrText xml:space="preserve"> PAGE   \* MERGEFORMAT </w:instrText>
        </w:r>
        <w:r>
          <w:fldChar w:fldCharType="separate"/>
        </w:r>
        <w:r w:rsidR="00A847F2">
          <w:rPr>
            <w:noProof/>
          </w:rPr>
          <w:t>6</w:t>
        </w:r>
        <w:r>
          <w:rPr>
            <w:noProof/>
          </w:rPr>
          <w:fldChar w:fldCharType="end"/>
        </w:r>
      </w:p>
    </w:sdtContent>
  </w:sdt>
  <w:p w:rsidR="00017E64" w:rsidRDefault="00017E64">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01F48"/>
    <w:multiLevelType w:val="hybridMultilevel"/>
    <w:tmpl w:val="046E2BE6"/>
    <w:lvl w:ilvl="0" w:tplc="7B4A27D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845F2D"/>
    <w:multiLevelType w:val="multilevel"/>
    <w:tmpl w:val="08669FF6"/>
    <w:lvl w:ilvl="0">
      <w:start w:val="1"/>
      <w:numFmt w:val="decimal"/>
      <w:lvlText w:val="%1."/>
      <w:lvlJc w:val="left"/>
      <w:pPr>
        <w:tabs>
          <w:tab w:val="num" w:pos="720"/>
        </w:tabs>
        <w:ind w:left="720" w:hanging="360"/>
      </w:pPr>
      <w:rPr>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A31873"/>
    <w:multiLevelType w:val="multilevel"/>
    <w:tmpl w:val="2F88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2061DD"/>
    <w:multiLevelType w:val="hybridMultilevel"/>
    <w:tmpl w:val="19042AB8"/>
    <w:lvl w:ilvl="0" w:tplc="F586A5C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B81160"/>
    <w:rsid w:val="000111F7"/>
    <w:rsid w:val="000117F5"/>
    <w:rsid w:val="00017E64"/>
    <w:rsid w:val="00025C08"/>
    <w:rsid w:val="000809E5"/>
    <w:rsid w:val="000D40F1"/>
    <w:rsid w:val="00100D77"/>
    <w:rsid w:val="001072E4"/>
    <w:rsid w:val="0011523E"/>
    <w:rsid w:val="001621BC"/>
    <w:rsid w:val="00167811"/>
    <w:rsid w:val="001737EB"/>
    <w:rsid w:val="001851DA"/>
    <w:rsid w:val="00196684"/>
    <w:rsid w:val="001B0FBD"/>
    <w:rsid w:val="001B617F"/>
    <w:rsid w:val="001E117F"/>
    <w:rsid w:val="001E44F1"/>
    <w:rsid w:val="001F0973"/>
    <w:rsid w:val="002048F7"/>
    <w:rsid w:val="00213067"/>
    <w:rsid w:val="00224F8B"/>
    <w:rsid w:val="0023323D"/>
    <w:rsid w:val="00233380"/>
    <w:rsid w:val="00240EF8"/>
    <w:rsid w:val="002621AA"/>
    <w:rsid w:val="00273C16"/>
    <w:rsid w:val="00280D0E"/>
    <w:rsid w:val="002A1E8B"/>
    <w:rsid w:val="002A7FA5"/>
    <w:rsid w:val="002B66A0"/>
    <w:rsid w:val="002F4A2F"/>
    <w:rsid w:val="00343810"/>
    <w:rsid w:val="003453C8"/>
    <w:rsid w:val="00345C3C"/>
    <w:rsid w:val="00352E0E"/>
    <w:rsid w:val="00355333"/>
    <w:rsid w:val="003608B0"/>
    <w:rsid w:val="00391FF0"/>
    <w:rsid w:val="0039795B"/>
    <w:rsid w:val="003A7536"/>
    <w:rsid w:val="003D0A93"/>
    <w:rsid w:val="003D6A0A"/>
    <w:rsid w:val="003E708A"/>
    <w:rsid w:val="004119F3"/>
    <w:rsid w:val="0042130E"/>
    <w:rsid w:val="004807E1"/>
    <w:rsid w:val="00481ACD"/>
    <w:rsid w:val="00482FB3"/>
    <w:rsid w:val="004C0116"/>
    <w:rsid w:val="004C6BF3"/>
    <w:rsid w:val="004F6529"/>
    <w:rsid w:val="00523D3E"/>
    <w:rsid w:val="00524F98"/>
    <w:rsid w:val="005403F4"/>
    <w:rsid w:val="0057094A"/>
    <w:rsid w:val="005A2280"/>
    <w:rsid w:val="005B5C55"/>
    <w:rsid w:val="005C2B08"/>
    <w:rsid w:val="005E6398"/>
    <w:rsid w:val="005F0D96"/>
    <w:rsid w:val="005F5884"/>
    <w:rsid w:val="006013E0"/>
    <w:rsid w:val="00602FC6"/>
    <w:rsid w:val="00631AFD"/>
    <w:rsid w:val="00634FD3"/>
    <w:rsid w:val="00642CA1"/>
    <w:rsid w:val="00646C5B"/>
    <w:rsid w:val="00655C31"/>
    <w:rsid w:val="006623AB"/>
    <w:rsid w:val="00671CFC"/>
    <w:rsid w:val="006811C6"/>
    <w:rsid w:val="00693967"/>
    <w:rsid w:val="006A2BF6"/>
    <w:rsid w:val="006B7B06"/>
    <w:rsid w:val="006C3AEE"/>
    <w:rsid w:val="006E20CB"/>
    <w:rsid w:val="00712CA8"/>
    <w:rsid w:val="00730F12"/>
    <w:rsid w:val="007605B8"/>
    <w:rsid w:val="007701E3"/>
    <w:rsid w:val="00773B54"/>
    <w:rsid w:val="00791DFA"/>
    <w:rsid w:val="007B6449"/>
    <w:rsid w:val="007C107D"/>
    <w:rsid w:val="007C59CE"/>
    <w:rsid w:val="007E6B2C"/>
    <w:rsid w:val="00802293"/>
    <w:rsid w:val="00803366"/>
    <w:rsid w:val="008167F5"/>
    <w:rsid w:val="008215E5"/>
    <w:rsid w:val="00827224"/>
    <w:rsid w:val="00827280"/>
    <w:rsid w:val="00831EF4"/>
    <w:rsid w:val="00861BA5"/>
    <w:rsid w:val="008A7AD3"/>
    <w:rsid w:val="008B1A49"/>
    <w:rsid w:val="008D0DF3"/>
    <w:rsid w:val="008E4529"/>
    <w:rsid w:val="008F1ADA"/>
    <w:rsid w:val="00914BA5"/>
    <w:rsid w:val="00917C91"/>
    <w:rsid w:val="0097765B"/>
    <w:rsid w:val="009D45E4"/>
    <w:rsid w:val="009E1A34"/>
    <w:rsid w:val="00A03A6A"/>
    <w:rsid w:val="00A152CE"/>
    <w:rsid w:val="00A23B76"/>
    <w:rsid w:val="00A25EB5"/>
    <w:rsid w:val="00A571BD"/>
    <w:rsid w:val="00A847F2"/>
    <w:rsid w:val="00A87069"/>
    <w:rsid w:val="00AB33DD"/>
    <w:rsid w:val="00AB6058"/>
    <w:rsid w:val="00AD4566"/>
    <w:rsid w:val="00AF5121"/>
    <w:rsid w:val="00B00C0C"/>
    <w:rsid w:val="00B07F26"/>
    <w:rsid w:val="00B10513"/>
    <w:rsid w:val="00B170CD"/>
    <w:rsid w:val="00B37CD1"/>
    <w:rsid w:val="00B6089F"/>
    <w:rsid w:val="00B73A5F"/>
    <w:rsid w:val="00B76973"/>
    <w:rsid w:val="00B81160"/>
    <w:rsid w:val="00B96943"/>
    <w:rsid w:val="00BB1C1F"/>
    <w:rsid w:val="00BB2268"/>
    <w:rsid w:val="00BC535D"/>
    <w:rsid w:val="00BD3AB7"/>
    <w:rsid w:val="00BF1426"/>
    <w:rsid w:val="00C00A5F"/>
    <w:rsid w:val="00C24DC6"/>
    <w:rsid w:val="00C3290D"/>
    <w:rsid w:val="00C3577D"/>
    <w:rsid w:val="00C41D85"/>
    <w:rsid w:val="00C92B98"/>
    <w:rsid w:val="00CB3987"/>
    <w:rsid w:val="00D31959"/>
    <w:rsid w:val="00D447E7"/>
    <w:rsid w:val="00D46887"/>
    <w:rsid w:val="00D544A0"/>
    <w:rsid w:val="00D907A4"/>
    <w:rsid w:val="00DA6831"/>
    <w:rsid w:val="00DB0565"/>
    <w:rsid w:val="00DB7E5C"/>
    <w:rsid w:val="00DC7AE4"/>
    <w:rsid w:val="00DD1B93"/>
    <w:rsid w:val="00DE2439"/>
    <w:rsid w:val="00DF7FE0"/>
    <w:rsid w:val="00E23460"/>
    <w:rsid w:val="00E317FB"/>
    <w:rsid w:val="00EB08F1"/>
    <w:rsid w:val="00EB2F3A"/>
    <w:rsid w:val="00EB7030"/>
    <w:rsid w:val="00EE0F2F"/>
    <w:rsid w:val="00EE7D13"/>
    <w:rsid w:val="00F40B03"/>
    <w:rsid w:val="00F61E74"/>
    <w:rsid w:val="00F93983"/>
    <w:rsid w:val="00FA70B0"/>
    <w:rsid w:val="00FC5380"/>
    <w:rsid w:val="00FD0D5F"/>
    <w:rsid w:val="00FD491A"/>
    <w:rsid w:val="00FD6F5C"/>
    <w:rsid w:val="00FF1F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3F4"/>
  </w:style>
  <w:style w:type="paragraph" w:styleId="3">
    <w:name w:val="heading 3"/>
    <w:basedOn w:val="a"/>
    <w:link w:val="30"/>
    <w:uiPriority w:val="9"/>
    <w:qFormat/>
    <w:rsid w:val="002F4A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81160"/>
  </w:style>
  <w:style w:type="paragraph" w:customStyle="1" w:styleId="rvps7">
    <w:name w:val="rvps7"/>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B81160"/>
  </w:style>
  <w:style w:type="paragraph" w:customStyle="1" w:styleId="rvps2">
    <w:name w:val="rvps2"/>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81160"/>
    <w:rPr>
      <w:color w:val="0000FF"/>
      <w:u w:val="single"/>
    </w:rPr>
  </w:style>
  <w:style w:type="character" w:customStyle="1" w:styleId="rvts13">
    <w:name w:val="rvts13"/>
    <w:basedOn w:val="a0"/>
    <w:rsid w:val="00B81160"/>
  </w:style>
  <w:style w:type="character" w:customStyle="1" w:styleId="rvts37">
    <w:name w:val="rvts37"/>
    <w:basedOn w:val="a0"/>
    <w:rsid w:val="00B81160"/>
  </w:style>
  <w:style w:type="paragraph" w:customStyle="1" w:styleId="rvps3">
    <w:name w:val="rvps3"/>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0">
    <w:name w:val="rvts40"/>
    <w:basedOn w:val="a0"/>
    <w:rsid w:val="00B81160"/>
  </w:style>
  <w:style w:type="paragraph" w:customStyle="1" w:styleId="rvps12">
    <w:name w:val="rvps12"/>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B81160"/>
  </w:style>
  <w:style w:type="paragraph" w:customStyle="1" w:styleId="rvps15">
    <w:name w:val="rvps15"/>
    <w:basedOn w:val="a"/>
    <w:rsid w:val="00B811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917C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17C91"/>
    <w:rPr>
      <w:i/>
      <w:iCs/>
    </w:rPr>
  </w:style>
  <w:style w:type="paragraph" w:styleId="a6">
    <w:name w:val="Balloon Text"/>
    <w:basedOn w:val="a"/>
    <w:link w:val="a7"/>
    <w:uiPriority w:val="99"/>
    <w:semiHidden/>
    <w:unhideWhenUsed/>
    <w:rsid w:val="00C3290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3290D"/>
    <w:rPr>
      <w:rFonts w:ascii="Tahoma" w:hAnsi="Tahoma" w:cs="Tahoma"/>
      <w:sz w:val="16"/>
      <w:szCs w:val="16"/>
    </w:rPr>
  </w:style>
  <w:style w:type="character" w:styleId="a8">
    <w:name w:val="FollowedHyperlink"/>
    <w:basedOn w:val="a0"/>
    <w:uiPriority w:val="99"/>
    <w:semiHidden/>
    <w:unhideWhenUsed/>
    <w:rsid w:val="001F0973"/>
    <w:rPr>
      <w:color w:val="800080" w:themeColor="followedHyperlink"/>
      <w:u w:val="single"/>
    </w:rPr>
  </w:style>
  <w:style w:type="paragraph" w:styleId="HTML">
    <w:name w:val="HTML Preformatted"/>
    <w:basedOn w:val="a"/>
    <w:link w:val="HTML0"/>
    <w:uiPriority w:val="99"/>
    <w:semiHidden/>
    <w:unhideWhenUsed/>
    <w:rsid w:val="002A7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A7FA5"/>
    <w:rPr>
      <w:rFonts w:ascii="Courier New" w:eastAsia="Times New Roman" w:hAnsi="Courier New" w:cs="Courier New"/>
      <w:sz w:val="20"/>
      <w:szCs w:val="20"/>
      <w:lang w:eastAsia="ru-RU"/>
    </w:rPr>
  </w:style>
  <w:style w:type="paragraph" w:styleId="a9">
    <w:name w:val="List Paragraph"/>
    <w:basedOn w:val="a"/>
    <w:uiPriority w:val="34"/>
    <w:qFormat/>
    <w:rsid w:val="005F0D96"/>
    <w:pPr>
      <w:ind w:left="720"/>
      <w:contextualSpacing/>
    </w:pPr>
  </w:style>
  <w:style w:type="character" w:customStyle="1" w:styleId="30">
    <w:name w:val="Заголовок 3 Знак"/>
    <w:basedOn w:val="a0"/>
    <w:link w:val="3"/>
    <w:uiPriority w:val="9"/>
    <w:rsid w:val="002F4A2F"/>
    <w:rPr>
      <w:rFonts w:ascii="Times New Roman" w:eastAsia="Times New Roman" w:hAnsi="Times New Roman" w:cs="Times New Roman"/>
      <w:b/>
      <w:bCs/>
      <w:sz w:val="27"/>
      <w:szCs w:val="27"/>
      <w:lang w:eastAsia="ru-RU"/>
    </w:rPr>
  </w:style>
  <w:style w:type="character" w:styleId="aa">
    <w:name w:val="annotation reference"/>
    <w:basedOn w:val="a0"/>
    <w:uiPriority w:val="99"/>
    <w:semiHidden/>
    <w:unhideWhenUsed/>
    <w:rsid w:val="00FD6F5C"/>
    <w:rPr>
      <w:sz w:val="16"/>
      <w:szCs w:val="16"/>
    </w:rPr>
  </w:style>
  <w:style w:type="paragraph" w:styleId="ab">
    <w:name w:val="annotation text"/>
    <w:basedOn w:val="a"/>
    <w:link w:val="ac"/>
    <w:uiPriority w:val="99"/>
    <w:semiHidden/>
    <w:unhideWhenUsed/>
    <w:rsid w:val="00FD6F5C"/>
    <w:pPr>
      <w:spacing w:line="240" w:lineRule="auto"/>
    </w:pPr>
    <w:rPr>
      <w:sz w:val="20"/>
      <w:szCs w:val="20"/>
    </w:rPr>
  </w:style>
  <w:style w:type="character" w:customStyle="1" w:styleId="ac">
    <w:name w:val="Текст примечания Знак"/>
    <w:basedOn w:val="a0"/>
    <w:link w:val="ab"/>
    <w:uiPriority w:val="99"/>
    <w:semiHidden/>
    <w:rsid w:val="00FD6F5C"/>
    <w:rPr>
      <w:sz w:val="20"/>
      <w:szCs w:val="20"/>
    </w:rPr>
  </w:style>
  <w:style w:type="paragraph" w:styleId="ad">
    <w:name w:val="annotation subject"/>
    <w:basedOn w:val="ab"/>
    <w:next w:val="ab"/>
    <w:link w:val="ae"/>
    <w:uiPriority w:val="99"/>
    <w:semiHidden/>
    <w:unhideWhenUsed/>
    <w:rsid w:val="00FD6F5C"/>
    <w:rPr>
      <w:b/>
      <w:bCs/>
    </w:rPr>
  </w:style>
  <w:style w:type="character" w:customStyle="1" w:styleId="ae">
    <w:name w:val="Тема примечания Знак"/>
    <w:basedOn w:val="ac"/>
    <w:link w:val="ad"/>
    <w:uiPriority w:val="99"/>
    <w:semiHidden/>
    <w:rsid w:val="00FD6F5C"/>
    <w:rPr>
      <w:b/>
      <w:bCs/>
      <w:sz w:val="20"/>
      <w:szCs w:val="20"/>
    </w:rPr>
  </w:style>
  <w:style w:type="paragraph" w:styleId="af">
    <w:name w:val="Revision"/>
    <w:hidden/>
    <w:uiPriority w:val="99"/>
    <w:semiHidden/>
    <w:rsid w:val="00FD6F5C"/>
    <w:pPr>
      <w:spacing w:after="0" w:line="240" w:lineRule="auto"/>
    </w:pPr>
  </w:style>
  <w:style w:type="paragraph" w:styleId="af0">
    <w:name w:val="header"/>
    <w:basedOn w:val="a"/>
    <w:link w:val="af1"/>
    <w:uiPriority w:val="99"/>
    <w:unhideWhenUsed/>
    <w:rsid w:val="00DE243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E2439"/>
  </w:style>
  <w:style w:type="paragraph" w:styleId="af2">
    <w:name w:val="footer"/>
    <w:basedOn w:val="a"/>
    <w:link w:val="af3"/>
    <w:uiPriority w:val="99"/>
    <w:unhideWhenUsed/>
    <w:rsid w:val="00DE243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E24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3388368">
      <w:bodyDiv w:val="1"/>
      <w:marLeft w:val="0"/>
      <w:marRight w:val="0"/>
      <w:marTop w:val="0"/>
      <w:marBottom w:val="0"/>
      <w:divBdr>
        <w:top w:val="none" w:sz="0" w:space="0" w:color="auto"/>
        <w:left w:val="none" w:sz="0" w:space="0" w:color="auto"/>
        <w:bottom w:val="none" w:sz="0" w:space="0" w:color="auto"/>
        <w:right w:val="none" w:sz="0" w:space="0" w:color="auto"/>
      </w:divBdr>
    </w:div>
    <w:div w:id="457600988">
      <w:bodyDiv w:val="1"/>
      <w:marLeft w:val="0"/>
      <w:marRight w:val="0"/>
      <w:marTop w:val="0"/>
      <w:marBottom w:val="0"/>
      <w:divBdr>
        <w:top w:val="none" w:sz="0" w:space="0" w:color="auto"/>
        <w:left w:val="none" w:sz="0" w:space="0" w:color="auto"/>
        <w:bottom w:val="none" w:sz="0" w:space="0" w:color="auto"/>
        <w:right w:val="none" w:sz="0" w:space="0" w:color="auto"/>
      </w:divBdr>
    </w:div>
    <w:div w:id="593169248">
      <w:bodyDiv w:val="1"/>
      <w:marLeft w:val="0"/>
      <w:marRight w:val="0"/>
      <w:marTop w:val="0"/>
      <w:marBottom w:val="0"/>
      <w:divBdr>
        <w:top w:val="none" w:sz="0" w:space="0" w:color="auto"/>
        <w:left w:val="none" w:sz="0" w:space="0" w:color="auto"/>
        <w:bottom w:val="none" w:sz="0" w:space="0" w:color="auto"/>
        <w:right w:val="none" w:sz="0" w:space="0" w:color="auto"/>
      </w:divBdr>
    </w:div>
    <w:div w:id="637421340">
      <w:bodyDiv w:val="1"/>
      <w:marLeft w:val="0"/>
      <w:marRight w:val="0"/>
      <w:marTop w:val="0"/>
      <w:marBottom w:val="0"/>
      <w:divBdr>
        <w:top w:val="none" w:sz="0" w:space="0" w:color="auto"/>
        <w:left w:val="none" w:sz="0" w:space="0" w:color="auto"/>
        <w:bottom w:val="none" w:sz="0" w:space="0" w:color="auto"/>
        <w:right w:val="none" w:sz="0" w:space="0" w:color="auto"/>
      </w:divBdr>
    </w:div>
    <w:div w:id="694042828">
      <w:bodyDiv w:val="1"/>
      <w:marLeft w:val="0"/>
      <w:marRight w:val="0"/>
      <w:marTop w:val="0"/>
      <w:marBottom w:val="0"/>
      <w:divBdr>
        <w:top w:val="none" w:sz="0" w:space="0" w:color="auto"/>
        <w:left w:val="none" w:sz="0" w:space="0" w:color="auto"/>
        <w:bottom w:val="none" w:sz="0" w:space="0" w:color="auto"/>
        <w:right w:val="none" w:sz="0" w:space="0" w:color="auto"/>
      </w:divBdr>
      <w:divsChild>
        <w:div w:id="1562331966">
          <w:marLeft w:val="0"/>
          <w:marRight w:val="0"/>
          <w:marTop w:val="0"/>
          <w:marBottom w:val="0"/>
          <w:divBdr>
            <w:top w:val="none" w:sz="0" w:space="0" w:color="auto"/>
            <w:left w:val="none" w:sz="0" w:space="0" w:color="auto"/>
            <w:bottom w:val="none" w:sz="0" w:space="0" w:color="auto"/>
            <w:right w:val="none" w:sz="0" w:space="0" w:color="auto"/>
          </w:divBdr>
        </w:div>
        <w:div w:id="1907260801">
          <w:marLeft w:val="0"/>
          <w:marRight w:val="0"/>
          <w:marTop w:val="0"/>
          <w:marBottom w:val="0"/>
          <w:divBdr>
            <w:top w:val="none" w:sz="0" w:space="0" w:color="auto"/>
            <w:left w:val="none" w:sz="0" w:space="0" w:color="auto"/>
            <w:bottom w:val="none" w:sz="0" w:space="0" w:color="auto"/>
            <w:right w:val="none" w:sz="0" w:space="0" w:color="auto"/>
          </w:divBdr>
        </w:div>
        <w:div w:id="1910261944">
          <w:marLeft w:val="0"/>
          <w:marRight w:val="0"/>
          <w:marTop w:val="0"/>
          <w:marBottom w:val="0"/>
          <w:divBdr>
            <w:top w:val="none" w:sz="0" w:space="0" w:color="auto"/>
            <w:left w:val="none" w:sz="0" w:space="0" w:color="auto"/>
            <w:bottom w:val="none" w:sz="0" w:space="0" w:color="auto"/>
            <w:right w:val="none" w:sz="0" w:space="0" w:color="auto"/>
          </w:divBdr>
        </w:div>
      </w:divsChild>
    </w:div>
    <w:div w:id="823351012">
      <w:bodyDiv w:val="1"/>
      <w:marLeft w:val="0"/>
      <w:marRight w:val="0"/>
      <w:marTop w:val="0"/>
      <w:marBottom w:val="0"/>
      <w:divBdr>
        <w:top w:val="none" w:sz="0" w:space="0" w:color="auto"/>
        <w:left w:val="none" w:sz="0" w:space="0" w:color="auto"/>
        <w:bottom w:val="none" w:sz="0" w:space="0" w:color="auto"/>
        <w:right w:val="none" w:sz="0" w:space="0" w:color="auto"/>
      </w:divBdr>
    </w:div>
    <w:div w:id="1309171807">
      <w:bodyDiv w:val="1"/>
      <w:marLeft w:val="0"/>
      <w:marRight w:val="0"/>
      <w:marTop w:val="0"/>
      <w:marBottom w:val="0"/>
      <w:divBdr>
        <w:top w:val="none" w:sz="0" w:space="0" w:color="auto"/>
        <w:left w:val="none" w:sz="0" w:space="0" w:color="auto"/>
        <w:bottom w:val="none" w:sz="0" w:space="0" w:color="auto"/>
        <w:right w:val="none" w:sz="0" w:space="0" w:color="auto"/>
      </w:divBdr>
    </w:div>
    <w:div w:id="1441994073">
      <w:bodyDiv w:val="1"/>
      <w:marLeft w:val="0"/>
      <w:marRight w:val="0"/>
      <w:marTop w:val="0"/>
      <w:marBottom w:val="0"/>
      <w:divBdr>
        <w:top w:val="none" w:sz="0" w:space="0" w:color="auto"/>
        <w:left w:val="none" w:sz="0" w:space="0" w:color="auto"/>
        <w:bottom w:val="none" w:sz="0" w:space="0" w:color="auto"/>
        <w:right w:val="none" w:sz="0" w:space="0" w:color="auto"/>
      </w:divBdr>
    </w:div>
    <w:div w:id="15663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0.rada.gov.ua/laws/show/2625-14" TargetMode="External"/><Relationship Id="rId18" Type="http://schemas.openxmlformats.org/officeDocument/2006/relationships/hyperlink" Target="http://zakon0.rada.gov.ua/laws/show/2456-12" TargetMode="External"/><Relationship Id="rId26" Type="http://schemas.openxmlformats.org/officeDocument/2006/relationships/hyperlink" Target="http://zakon0.rada.gov.ua/laws/show/z0378-96" TargetMode="External"/><Relationship Id="rId39" Type="http://schemas.openxmlformats.org/officeDocument/2006/relationships/hyperlink" Target="http://zakon0.rada.gov.ua/laws/show/z0252-15/paran14" TargetMode="External"/><Relationship Id="rId21" Type="http://schemas.openxmlformats.org/officeDocument/2006/relationships/hyperlink" Target="http://zakon0.rada.gov.ua/laws/show/2059-19" TargetMode="External"/><Relationship Id="rId34" Type="http://schemas.openxmlformats.org/officeDocument/2006/relationships/hyperlink" Target="http://zakon0.rada.gov.ua/laws/show/z0880-06" TargetMode="External"/><Relationship Id="rId42" Type="http://schemas.openxmlformats.org/officeDocument/2006/relationships/hyperlink" Target="http://zakon0.rada.gov.ua/laws/show/1306-2001-%D0%BF/paran16" TargetMode="External"/><Relationship Id="rId47" Type="http://schemas.openxmlformats.org/officeDocument/2006/relationships/hyperlink" Target="http://zakon0.rada.gov.ua/laws/show/115-96-%D0%BF" TargetMode="External"/><Relationship Id="rId50" Type="http://schemas.openxmlformats.org/officeDocument/2006/relationships/hyperlink" Target="http://zakon0.rada.gov.ua/laws/show/213/95-%D0%B2%D1%80" TargetMode="External"/><Relationship Id="rId55" Type="http://schemas.openxmlformats.org/officeDocument/2006/relationships/hyperlink" Target="http://zakon0.rada.gov.ua/laws/show/z1110-04" TargetMode="External"/><Relationship Id="rId63" Type="http://schemas.openxmlformats.org/officeDocument/2006/relationships/hyperlink" Target="http://zakon0.rada.gov.ua/laws/show/z0170-12/paran13" TargetMode="External"/><Relationship Id="rId68" Type="http://schemas.openxmlformats.org/officeDocument/2006/relationships/hyperlink" Target="http://zakon0.rada.gov.ua/laws/show/1070-2008-%D0%BF" TargetMode="External"/><Relationship Id="rId76" Type="http://schemas.openxmlformats.org/officeDocument/2006/relationships/hyperlink" Target="http://zakon0.rada.gov.ua/laws/show/198-94-%D0%BF"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zakon0.rada.gov.ua/laws/show/z0457-11" TargetMode="External"/><Relationship Id="rId2" Type="http://schemas.openxmlformats.org/officeDocument/2006/relationships/numbering" Target="numbering.xml"/><Relationship Id="rId16" Type="http://schemas.openxmlformats.org/officeDocument/2006/relationships/hyperlink" Target="http://zakon0.rada.gov.ua/laws/show/2807-15" TargetMode="External"/><Relationship Id="rId29" Type="http://schemas.openxmlformats.org/officeDocument/2006/relationships/hyperlink" Target="http://zakon0.rada.gov.ua/laws/show/318-2002-%D0%BF" TargetMode="External"/><Relationship Id="rId11" Type="http://schemas.openxmlformats.org/officeDocument/2006/relationships/hyperlink" Target="http://zakon0.rada.gov.ua/laws/show/1805-14" TargetMode="External"/><Relationship Id="rId24" Type="http://schemas.openxmlformats.org/officeDocument/2006/relationships/hyperlink" Target="http://zakon0.rada.gov.ua/laws/show/z0252-15/paran14" TargetMode="External"/><Relationship Id="rId32" Type="http://schemas.openxmlformats.org/officeDocument/2006/relationships/hyperlink" Target="http://zakon0.rada.gov.ua/laws/show/z0252-15/paran14" TargetMode="External"/><Relationship Id="rId37" Type="http://schemas.openxmlformats.org/officeDocument/2006/relationships/hyperlink" Target="http://zakon0.rada.gov.ua/laws/show/198-94-%D0%BF" TargetMode="External"/><Relationship Id="rId40" Type="http://schemas.openxmlformats.org/officeDocument/2006/relationships/hyperlink" Target="http://zakon0.rada.gov.ua/laws/show/z0880-06" TargetMode="External"/><Relationship Id="rId45" Type="http://schemas.openxmlformats.org/officeDocument/2006/relationships/hyperlink" Target="http://zakon0.rada.gov.ua/laws/show/z0365-12/paran13" TargetMode="External"/><Relationship Id="rId53" Type="http://schemas.openxmlformats.org/officeDocument/2006/relationships/hyperlink" Target="http://zakon0.rada.gov.ua/laws/show/1102-15" TargetMode="External"/><Relationship Id="rId58" Type="http://schemas.openxmlformats.org/officeDocument/2006/relationships/hyperlink" Target="file:///C:\Users\dilovod\Desktop\d472541.htm" TargetMode="External"/><Relationship Id="rId66" Type="http://schemas.openxmlformats.org/officeDocument/2006/relationships/hyperlink" Target="http://zakon0.rada.gov.ua/laws/show/z1157-11" TargetMode="External"/><Relationship Id="rId74" Type="http://schemas.openxmlformats.org/officeDocument/2006/relationships/hyperlink" Target="http://zakon0.rada.gov.ua/laws/show/v0056858-14" TargetMode="External"/><Relationship Id="rId79" Type="http://schemas.openxmlformats.org/officeDocument/2006/relationships/hyperlink" Target="http://zakon0.rada.gov.ua/laws/show/2807-15" TargetMode="External"/><Relationship Id="rId5" Type="http://schemas.openxmlformats.org/officeDocument/2006/relationships/webSettings" Target="webSettings.xml"/><Relationship Id="rId61" Type="http://schemas.openxmlformats.org/officeDocument/2006/relationships/hyperlink" Target="http://zakon0.rada.gov.ua/laws/show/1045-2006-%D0%BF/paran10" TargetMode="External"/><Relationship Id="rId82" Type="http://schemas.openxmlformats.org/officeDocument/2006/relationships/hyperlink" Target="http://zakon0.rada.gov.ua/laws/show/2807-15" TargetMode="External"/><Relationship Id="rId19" Type="http://schemas.openxmlformats.org/officeDocument/2006/relationships/hyperlink" Target="http://zakon0.rada.gov.ua/laws/show/2807-15" TargetMode="External"/><Relationship Id="rId4" Type="http://schemas.openxmlformats.org/officeDocument/2006/relationships/settings" Target="settings.xml"/><Relationship Id="rId9" Type="http://schemas.openxmlformats.org/officeDocument/2006/relationships/hyperlink" Target="http://zakon0.rada.gov.ua/laws/show/2807-15" TargetMode="External"/><Relationship Id="rId14" Type="http://schemas.openxmlformats.org/officeDocument/2006/relationships/hyperlink" Target="http://zakon0.rada.gov.ua/laws/show/2807-15" TargetMode="External"/><Relationship Id="rId22" Type="http://schemas.openxmlformats.org/officeDocument/2006/relationships/hyperlink" Target="http://zakon0.rada.gov.ua/laws/show/z0880-06" TargetMode="External"/><Relationship Id="rId27" Type="http://schemas.openxmlformats.org/officeDocument/2006/relationships/hyperlink" Target="http://zakon0.rada.gov.ua/laws/show/2807-15" TargetMode="External"/><Relationship Id="rId30" Type="http://schemas.openxmlformats.org/officeDocument/2006/relationships/hyperlink" Target="http://zakon0.rada.gov.ua/laws/show/878-2001-%D0%BF" TargetMode="External"/><Relationship Id="rId35" Type="http://schemas.openxmlformats.org/officeDocument/2006/relationships/hyperlink" Target="http://zakon0.rada.gov.ua/laws/show/3353-12" TargetMode="External"/><Relationship Id="rId43" Type="http://schemas.openxmlformats.org/officeDocument/2006/relationships/hyperlink" Target="http://zakon0.rada.gov.ua/laws/show/3353-12" TargetMode="External"/><Relationship Id="rId48" Type="http://schemas.openxmlformats.org/officeDocument/2006/relationships/hyperlink" Target="http://zakon0.rada.gov.ua/laws/show/1342-2009-%D0%BF/paran13" TargetMode="External"/><Relationship Id="rId56" Type="http://schemas.openxmlformats.org/officeDocument/2006/relationships/hyperlink" Target="http://zakon0.rada.gov.ua/laws/show/v0028588-99" TargetMode="External"/><Relationship Id="rId64" Type="http://schemas.openxmlformats.org/officeDocument/2006/relationships/hyperlink" Target="http://zakon0.rada.gov.ua/laws/show/138-2017-%D0%BF/paran12" TargetMode="External"/><Relationship Id="rId69" Type="http://schemas.openxmlformats.org/officeDocument/2006/relationships/hyperlink" Target="http://zakon0.rada.gov.ua/laws/show/z1157-11" TargetMode="External"/><Relationship Id="rId77" Type="http://schemas.openxmlformats.org/officeDocument/2006/relationships/hyperlink" Target="http://zakon0.rada.gov.ua/laws/show/z1330-11" TargetMode="External"/><Relationship Id="rId8" Type="http://schemas.openxmlformats.org/officeDocument/2006/relationships/hyperlink" Target="http://zakon0.rada.gov.ua/laws/show/2755-17" TargetMode="External"/><Relationship Id="rId51" Type="http://schemas.openxmlformats.org/officeDocument/2006/relationships/hyperlink" Target="http://zakon0.rada.gov.ua/laws/show/2807-15" TargetMode="External"/><Relationship Id="rId72" Type="http://schemas.openxmlformats.org/officeDocument/2006/relationships/hyperlink" Target="http://zakon0.rada.gov.ua/laws/show/z0365-12/paran13" TargetMode="External"/><Relationship Id="rId80" Type="http://schemas.openxmlformats.org/officeDocument/2006/relationships/hyperlink" Target="http://zakon0.rada.gov.ua/laws/show/2807-15"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zakon0.rada.gov.ua/laws/show/280/97-%D0%B2%D1%80" TargetMode="External"/><Relationship Id="rId17" Type="http://schemas.openxmlformats.org/officeDocument/2006/relationships/hyperlink" Target="http://zakon0.rada.gov.ua/laws/show/z0189-04/paran16" TargetMode="External"/><Relationship Id="rId25" Type="http://schemas.openxmlformats.org/officeDocument/2006/relationships/hyperlink" Target="http://zakon0.rada.gov.ua/laws/show/z0457-11" TargetMode="External"/><Relationship Id="rId33" Type="http://schemas.openxmlformats.org/officeDocument/2006/relationships/hyperlink" Target="http://zakon0.rada.gov.ua/laws/show/3055-14" TargetMode="External"/><Relationship Id="rId38" Type="http://schemas.openxmlformats.org/officeDocument/2006/relationships/hyperlink" Target="http://zakon0.rada.gov.ua/laws/show/z0365-12/paran13" TargetMode="External"/><Relationship Id="rId46" Type="http://schemas.openxmlformats.org/officeDocument/2006/relationships/hyperlink" Target="http://zakon0.rada.gov.ua/laws/show/z0457-11" TargetMode="External"/><Relationship Id="rId59" Type="http://schemas.openxmlformats.org/officeDocument/2006/relationships/hyperlink" Target="http://zakon0.rada.gov.ua/laws/show/z0880-06" TargetMode="External"/><Relationship Id="rId67" Type="http://schemas.openxmlformats.org/officeDocument/2006/relationships/hyperlink" Target="http://zakon0.rada.gov.ua/laws/show/187/98-%D0%B2%D1%80" TargetMode="External"/><Relationship Id="rId20" Type="http://schemas.openxmlformats.org/officeDocument/2006/relationships/hyperlink" Target="http://zakon0.rada.gov.ua/laws/show/1264-12" TargetMode="External"/><Relationship Id="rId41" Type="http://schemas.openxmlformats.org/officeDocument/2006/relationships/hyperlink" Target="http://zakon0.rada.gov.ua/laws/show/1306-2001-%D0%BF/paran16" TargetMode="External"/><Relationship Id="rId54" Type="http://schemas.openxmlformats.org/officeDocument/2006/relationships/hyperlink" Target="http://zakon0.rada.gov.ua/laws/show/z1113-04" TargetMode="External"/><Relationship Id="rId62" Type="http://schemas.openxmlformats.org/officeDocument/2006/relationships/hyperlink" Target="http://zakon0.rada.gov.ua/laws/show/1369-96-%D0%BF" TargetMode="External"/><Relationship Id="rId70" Type="http://schemas.openxmlformats.org/officeDocument/2006/relationships/hyperlink" Target="http://zakon0.rada.gov.ua/laws/show/z0505-17/paran13" TargetMode="External"/><Relationship Id="rId75" Type="http://schemas.openxmlformats.org/officeDocument/2006/relationships/hyperlink" Target="file:///C:\Users\dilovod\Desktop\d472541.htm"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akon0.rada.gov.ua/laws/show/2059-19" TargetMode="External"/><Relationship Id="rId23" Type="http://schemas.openxmlformats.org/officeDocument/2006/relationships/hyperlink" Target="http://zakon0.rada.gov.ua/laws/show/z0405-06" TargetMode="External"/><Relationship Id="rId28" Type="http://schemas.openxmlformats.org/officeDocument/2006/relationships/hyperlink" Target="http://zakon0.rada.gov.ua/laws/show/1805-14" TargetMode="External"/><Relationship Id="rId36" Type="http://schemas.openxmlformats.org/officeDocument/2006/relationships/hyperlink" Target="http://zakon0.rada.gov.ua/laws/show/2862-15" TargetMode="External"/><Relationship Id="rId49" Type="http://schemas.openxmlformats.org/officeDocument/2006/relationships/hyperlink" Target="http://zakon0.rada.gov.ua/laws/show/z0252-15/paran14" TargetMode="External"/><Relationship Id="rId57" Type="http://schemas.openxmlformats.org/officeDocument/2006/relationships/hyperlink" Target="http://zakon0.rada.gov.ua/laws/show/z1937-12/paran13" TargetMode="External"/><Relationship Id="rId10" Type="http://schemas.openxmlformats.org/officeDocument/2006/relationships/hyperlink" Target="http://zakon0.rada.gov.ua/laws/show/3038-17" TargetMode="External"/><Relationship Id="rId31" Type="http://schemas.openxmlformats.org/officeDocument/2006/relationships/hyperlink" Target="http://zakon0.rada.gov.ua/laws/show/1768-2001-%D0%BF" TargetMode="External"/><Relationship Id="rId44" Type="http://schemas.openxmlformats.org/officeDocument/2006/relationships/hyperlink" Target="http://zakon0.rada.gov.ua/laws/show/2862-15" TargetMode="External"/><Relationship Id="rId52" Type="http://schemas.openxmlformats.org/officeDocument/2006/relationships/hyperlink" Target="http://zakon0.rada.gov.ua/laws/show/z0457-11" TargetMode="External"/><Relationship Id="rId60" Type="http://schemas.openxmlformats.org/officeDocument/2006/relationships/hyperlink" Target="http://zakon0.rada.gov.ua/laws/show/z0182-02" TargetMode="External"/><Relationship Id="rId65" Type="http://schemas.openxmlformats.org/officeDocument/2006/relationships/hyperlink" Target="http://zakon0.rada.gov.ua/laws/show/z0457-11" TargetMode="External"/><Relationship Id="rId73" Type="http://schemas.openxmlformats.org/officeDocument/2006/relationships/hyperlink" Target="http://zakon0.rada.gov.ua/laws/show/z0927-05" TargetMode="External"/><Relationship Id="rId78" Type="http://schemas.openxmlformats.org/officeDocument/2006/relationships/hyperlink" Target="http://zakon0.rada.gov.ua/laws/show/z0252-15/paran14" TargetMode="External"/><Relationship Id="rId81" Type="http://schemas.openxmlformats.org/officeDocument/2006/relationships/hyperlink" Target="http://zakon0.rada.gov.ua/laws/show/2807-15" TargetMode="External"/><Relationship Id="rId86"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45C30-8D25-4292-8173-2DD78B9F4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16</Pages>
  <Words>7320</Words>
  <Characters>41724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32</cp:revision>
  <cp:lastPrinted>2018-06-25T05:32:00Z</cp:lastPrinted>
  <dcterms:created xsi:type="dcterms:W3CDTF">2018-03-06T06:56:00Z</dcterms:created>
  <dcterms:modified xsi:type="dcterms:W3CDTF">2018-07-09T05:35:00Z</dcterms:modified>
</cp:coreProperties>
</file>