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8750" w14:textId="77777777" w:rsidR="000531ED" w:rsidRDefault="000531ED" w:rsidP="000531ED">
      <w:pPr>
        <w:jc w:val="center"/>
        <w:rPr>
          <w:color w:val="FFFF00"/>
          <w:sz w:val="28"/>
          <w:szCs w:val="28"/>
          <w:lang w:val="uk-UA"/>
        </w:rPr>
      </w:pPr>
    </w:p>
    <w:bookmarkStart w:id="0" w:name="_Hlk56776745"/>
    <w:bookmarkStart w:id="1" w:name="_MON_1505217346"/>
    <w:bookmarkEnd w:id="1"/>
    <w:p w14:paraId="2B7FF9CE" w14:textId="77777777" w:rsidR="000531ED" w:rsidRPr="00344CDB" w:rsidRDefault="000531ED" w:rsidP="000531E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373A49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67202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679F2355" w14:textId="77777777" w:rsidR="000531ED" w:rsidRDefault="000531ED" w:rsidP="000531E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F1B695D" w14:textId="77777777" w:rsidR="000531ED" w:rsidRDefault="000531ED" w:rsidP="000531E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9A60DCC" w14:textId="77777777" w:rsidR="000531ED" w:rsidRDefault="000531ED" w:rsidP="000531E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326C0C00" w14:textId="77777777" w:rsidR="000531ED" w:rsidRDefault="000531ED" w:rsidP="000531E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6151B03" w14:textId="77777777" w:rsidR="000531ED" w:rsidRDefault="000531ED" w:rsidP="000531ED">
      <w:pPr>
        <w:pStyle w:val="1"/>
        <w:numPr>
          <w:ilvl w:val="0"/>
          <w:numId w:val="1"/>
        </w:numPr>
        <w:tabs>
          <w:tab w:val="clear" w:pos="296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2BA3914" w14:textId="77777777" w:rsidR="000531ED" w:rsidRDefault="000531ED" w:rsidP="000531ED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5D2C78D3" w14:textId="77777777" w:rsidR="000531ED" w:rsidRDefault="000531ED" w:rsidP="000531ED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E241836" w14:textId="77777777" w:rsidR="000531ED" w:rsidRDefault="000531ED" w:rsidP="000531ED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9C19621" w14:textId="08F3A3D0" w:rsidR="000531ED" w:rsidRDefault="000531ED" w:rsidP="000531E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833051">
        <w:rPr>
          <w:bCs/>
          <w:sz w:val="28"/>
          <w:szCs w:val="28"/>
          <w:lang w:val="uk-UA"/>
        </w:rPr>
        <w:t xml:space="preserve">66 </w:t>
      </w:r>
      <w:r>
        <w:rPr>
          <w:bCs/>
          <w:sz w:val="28"/>
          <w:szCs w:val="28"/>
          <w:lang w:val="uk-UA"/>
        </w:rPr>
        <w:t>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ECD1F6A" w14:textId="77777777" w:rsidR="003115E0" w:rsidRDefault="003115E0" w:rsidP="003115E0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3115E0" w14:paraId="78F20031" w14:textId="77777777" w:rsidTr="003115E0">
        <w:tc>
          <w:tcPr>
            <w:tcW w:w="5637" w:type="dxa"/>
            <w:hideMark/>
          </w:tcPr>
          <w:p w14:paraId="6E3AD815" w14:textId="77777777" w:rsidR="003115E0" w:rsidRDefault="003115E0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будівництва і обслуговування житлового будинку, господарських будівель і споруд </w:t>
            </w:r>
          </w:p>
          <w:p w14:paraId="62808EC5" w14:textId="77777777" w:rsidR="003115E0" w:rsidRDefault="003115E0" w:rsidP="003115E0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Товстюк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Л.І.</w:t>
            </w:r>
          </w:p>
        </w:tc>
      </w:tr>
    </w:tbl>
    <w:p w14:paraId="76FE55D4" w14:textId="77777777" w:rsidR="003115E0" w:rsidRDefault="003115E0" w:rsidP="003115E0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14:paraId="162F93F0" w14:textId="77777777" w:rsidR="003115E0" w:rsidRDefault="003115E0" w:rsidP="003115E0">
      <w:pPr>
        <w:tabs>
          <w:tab w:val="left" w:pos="3220"/>
        </w:tabs>
        <w:rPr>
          <w:b/>
          <w:sz w:val="12"/>
          <w:szCs w:val="12"/>
          <w:lang w:val="uk-UA"/>
        </w:rPr>
      </w:pPr>
    </w:p>
    <w:p w14:paraId="3A4B23A6" w14:textId="77777777" w:rsidR="003115E0" w:rsidRDefault="003115E0" w:rsidP="003115E0">
      <w:pPr>
        <w:tabs>
          <w:tab w:val="left" w:pos="3220"/>
        </w:tabs>
        <w:rPr>
          <w:b/>
          <w:sz w:val="12"/>
          <w:szCs w:val="12"/>
          <w:lang w:val="uk-UA"/>
        </w:rPr>
      </w:pPr>
    </w:p>
    <w:p w14:paraId="6FA35964" w14:textId="77777777" w:rsidR="003115E0" w:rsidRDefault="003115E0" w:rsidP="003115E0">
      <w:pPr>
        <w:tabs>
          <w:tab w:val="left" w:pos="3220"/>
        </w:tabs>
        <w:rPr>
          <w:b/>
          <w:sz w:val="12"/>
          <w:szCs w:val="12"/>
          <w:lang w:val="uk-UA"/>
        </w:rPr>
      </w:pPr>
    </w:p>
    <w:p w14:paraId="68A9331B" w14:textId="77777777" w:rsidR="003115E0" w:rsidRDefault="003115E0" w:rsidP="003115E0">
      <w:pPr>
        <w:tabs>
          <w:tab w:val="left" w:pos="3220"/>
        </w:tabs>
        <w:rPr>
          <w:b/>
          <w:sz w:val="12"/>
          <w:szCs w:val="12"/>
          <w:lang w:val="uk-UA"/>
        </w:rPr>
      </w:pPr>
    </w:p>
    <w:p w14:paraId="3E1A94A9" w14:textId="207138B3" w:rsidR="003115E0" w:rsidRDefault="003115E0" w:rsidP="003115E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Товстюк</w:t>
      </w:r>
      <w:proofErr w:type="spellEnd"/>
      <w:r>
        <w:rPr>
          <w:sz w:val="28"/>
          <w:szCs w:val="28"/>
          <w:lang w:val="uk-UA"/>
        </w:rPr>
        <w:t xml:space="preserve"> Любові Іванівни про затвердження  проекту землеустрою щодо відведення земельної ділянки площею 0,2000га, </w:t>
      </w:r>
      <w:r>
        <w:rPr>
          <w:color w:val="000000"/>
          <w:sz w:val="28"/>
          <w:szCs w:val="28"/>
          <w:lang w:val="uk-UA"/>
        </w:rPr>
        <w:t xml:space="preserve">кадастровий номер 5323086204:04:001:0052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споруд,</w:t>
      </w:r>
      <w:r>
        <w:rPr>
          <w:sz w:val="28"/>
          <w:szCs w:val="28"/>
          <w:lang w:val="uk-UA"/>
        </w:rPr>
        <w:t xml:space="preserve"> витяг з Державного земельного кадастру про земельну ділянку </w:t>
      </w:r>
      <w:r w:rsidR="001F2774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НВ – 4617304582021 від  22.11.2021 року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, селищна рада  </w:t>
      </w:r>
    </w:p>
    <w:p w14:paraId="1CC5E8EB" w14:textId="77777777" w:rsidR="003115E0" w:rsidRDefault="003115E0" w:rsidP="003115E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F854AD2" w14:textId="77777777" w:rsidR="003115E0" w:rsidRDefault="003115E0" w:rsidP="003115E0">
      <w:pPr>
        <w:ind w:firstLine="720"/>
        <w:jc w:val="both"/>
        <w:rPr>
          <w:sz w:val="28"/>
          <w:lang w:val="uk-UA"/>
        </w:rPr>
      </w:pPr>
    </w:p>
    <w:p w14:paraId="6794571E" w14:textId="77777777" w:rsidR="003115E0" w:rsidRDefault="003115E0" w:rsidP="003115E0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bCs/>
          <w:sz w:val="28"/>
          <w:lang w:val="uk-UA"/>
        </w:rPr>
        <w:t>В И Р І Ш И Л А :</w:t>
      </w:r>
    </w:p>
    <w:p w14:paraId="40DF0B6A" w14:textId="77777777" w:rsidR="003115E0" w:rsidRDefault="003115E0" w:rsidP="003115E0">
      <w:pPr>
        <w:rPr>
          <w:b/>
          <w:bCs/>
          <w:sz w:val="28"/>
          <w:lang w:val="uk-UA"/>
        </w:rPr>
      </w:pPr>
    </w:p>
    <w:p w14:paraId="47C5C277" w14:textId="781E9E37" w:rsidR="003115E0" w:rsidRDefault="003115E0" w:rsidP="003115E0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>
        <w:rPr>
          <w:rStyle w:val="a4"/>
          <w:rFonts w:ascii="Verdana" w:hAnsi="Verdana" w:cs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із земель запасу сільськогосподарського призначення</w:t>
      </w:r>
      <w:r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площею 0,2000 га, кадастровий номер 5323086204:04:001:0052,</w:t>
      </w:r>
      <w:r w:rsidR="005A6A3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 знаходиться в </w:t>
      </w:r>
      <w:proofErr w:type="spellStart"/>
      <w:r>
        <w:rPr>
          <w:color w:val="000000"/>
          <w:sz w:val="28"/>
          <w:szCs w:val="28"/>
          <w:lang w:val="uk-UA"/>
        </w:rPr>
        <w:t>с.Петрівка</w:t>
      </w:r>
      <w:proofErr w:type="spellEnd"/>
      <w:r>
        <w:rPr>
          <w:color w:val="000000"/>
          <w:sz w:val="28"/>
          <w:szCs w:val="28"/>
          <w:lang w:val="uk-UA"/>
        </w:rPr>
        <w:t>, вул</w:t>
      </w:r>
      <w:r w:rsidR="001F2774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Промислова,19, Полтавського району Полтавської області, розроблений   ФОП «Мельничук М.Ю.»</w:t>
      </w:r>
    </w:p>
    <w:p w14:paraId="08C22AB9" w14:textId="77777777" w:rsidR="003115E0" w:rsidRDefault="003115E0" w:rsidP="003115E0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</w:p>
    <w:p w14:paraId="1BEDA65E" w14:textId="77777777" w:rsidR="003115E0" w:rsidRDefault="003115E0" w:rsidP="003115E0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</w:p>
    <w:p w14:paraId="07142F9B" w14:textId="06005A76" w:rsidR="003115E0" w:rsidRDefault="003115E0" w:rsidP="003115E0">
      <w:pPr>
        <w:pStyle w:val="a3"/>
        <w:shd w:val="clear" w:color="auto" w:fill="FFFFFF"/>
        <w:spacing w:before="0" w:after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Товстюк</w:t>
      </w:r>
      <w:proofErr w:type="spellEnd"/>
      <w:r>
        <w:rPr>
          <w:sz w:val="28"/>
          <w:szCs w:val="28"/>
          <w:lang w:val="uk-UA"/>
        </w:rPr>
        <w:t xml:space="preserve"> Любові Іванівні із земель  </w:t>
      </w:r>
      <w:r>
        <w:rPr>
          <w:color w:val="000000"/>
          <w:sz w:val="28"/>
          <w:szCs w:val="28"/>
          <w:lang w:val="uk-UA"/>
        </w:rPr>
        <w:t xml:space="preserve">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>
        <w:rPr>
          <w:sz w:val="28"/>
          <w:szCs w:val="28"/>
          <w:lang w:val="uk-UA"/>
        </w:rPr>
        <w:t xml:space="preserve">0,2000 га, </w:t>
      </w:r>
      <w:r>
        <w:rPr>
          <w:color w:val="000000"/>
          <w:sz w:val="28"/>
          <w:szCs w:val="28"/>
          <w:lang w:val="uk-UA"/>
        </w:rPr>
        <w:t>кадастровий номер 5323086204:04:001:0052, для будівництва і обслуговування житлового будинку, господарських будівель і споруд (код КВЦПЗ 02.01.),розташован</w:t>
      </w:r>
      <w:r w:rsidR="002C2DEE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 Петрівка, вул</w:t>
      </w:r>
      <w:r w:rsidR="000531E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Промислова,19,  Машівської селищної ради, Полтавського району, Полтавської області.</w:t>
      </w:r>
      <w:r>
        <w:rPr>
          <w:color w:val="000000"/>
          <w:sz w:val="28"/>
          <w:szCs w:val="28"/>
          <w:lang w:val="uk-UA"/>
        </w:rPr>
        <w:t xml:space="preserve">  </w:t>
      </w:r>
    </w:p>
    <w:p w14:paraId="2C72FD6A" w14:textId="77777777" w:rsidR="003115E0" w:rsidRDefault="003115E0" w:rsidP="003115E0">
      <w:pPr>
        <w:pStyle w:val="a3"/>
        <w:shd w:val="clear" w:color="auto" w:fill="FFFFFF"/>
        <w:spacing w:before="0" w:after="0" w:line="300" w:lineRule="atLeast"/>
        <w:ind w:firstLine="720"/>
        <w:jc w:val="both"/>
        <w:rPr>
          <w:lang w:val="uk-UA"/>
        </w:rPr>
      </w:pPr>
    </w:p>
    <w:p w14:paraId="52709683" w14:textId="53E8E4C1" w:rsidR="003115E0" w:rsidRDefault="00344B5C" w:rsidP="003115E0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3115E0">
        <w:rPr>
          <w:color w:val="000000"/>
          <w:sz w:val="28"/>
          <w:szCs w:val="28"/>
          <w:lang w:val="uk-UA"/>
        </w:rPr>
        <w:t xml:space="preserve"> 3. </w:t>
      </w:r>
      <w:r w:rsidR="003115E0">
        <w:rPr>
          <w:color w:val="000000"/>
          <w:sz w:val="28"/>
          <w:szCs w:val="28"/>
        </w:rPr>
        <w:t xml:space="preserve">Гр. </w:t>
      </w:r>
      <w:r w:rsidR="003115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115E0">
        <w:rPr>
          <w:color w:val="000000"/>
          <w:sz w:val="28"/>
          <w:szCs w:val="28"/>
          <w:lang w:val="uk-UA"/>
        </w:rPr>
        <w:t>Товстюк</w:t>
      </w:r>
      <w:proofErr w:type="spellEnd"/>
      <w:r w:rsidR="003115E0">
        <w:rPr>
          <w:color w:val="000000"/>
          <w:sz w:val="28"/>
          <w:szCs w:val="28"/>
          <w:lang w:val="uk-UA"/>
        </w:rPr>
        <w:t xml:space="preserve"> Л.І.  за</w:t>
      </w:r>
      <w:proofErr w:type="spellStart"/>
      <w:r w:rsidR="003115E0">
        <w:rPr>
          <w:color w:val="000000"/>
          <w:sz w:val="28"/>
          <w:szCs w:val="28"/>
        </w:rPr>
        <w:t>реєстр</w:t>
      </w:r>
      <w:r w:rsidR="003115E0">
        <w:rPr>
          <w:color w:val="000000"/>
          <w:sz w:val="28"/>
          <w:szCs w:val="28"/>
          <w:lang w:val="uk-UA"/>
        </w:rPr>
        <w:t>увати</w:t>
      </w:r>
      <w:proofErr w:type="spellEnd"/>
      <w:r w:rsidR="003115E0">
        <w:rPr>
          <w:color w:val="000000"/>
          <w:sz w:val="28"/>
          <w:szCs w:val="28"/>
          <w:lang w:val="uk-UA"/>
        </w:rPr>
        <w:t xml:space="preserve">  право  власності </w:t>
      </w:r>
      <w:r w:rsidR="003115E0">
        <w:rPr>
          <w:color w:val="000000"/>
          <w:sz w:val="28"/>
          <w:szCs w:val="28"/>
        </w:rPr>
        <w:t xml:space="preserve"> на</w:t>
      </w:r>
      <w:r w:rsidR="003115E0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3115E0">
        <w:rPr>
          <w:color w:val="000000"/>
          <w:sz w:val="28"/>
          <w:szCs w:val="28"/>
        </w:rPr>
        <w:t>земельну</w:t>
      </w:r>
      <w:proofErr w:type="spellEnd"/>
      <w:r w:rsidR="003115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115E0">
        <w:rPr>
          <w:color w:val="000000"/>
          <w:sz w:val="28"/>
          <w:szCs w:val="28"/>
        </w:rPr>
        <w:t>ділянку</w:t>
      </w:r>
      <w:proofErr w:type="spellEnd"/>
      <w:r w:rsidR="003115E0">
        <w:rPr>
          <w:color w:val="000000"/>
          <w:sz w:val="28"/>
          <w:szCs w:val="28"/>
          <w:lang w:val="uk-UA"/>
        </w:rPr>
        <w:t xml:space="preserve">. </w:t>
      </w:r>
    </w:p>
    <w:p w14:paraId="444AF29C" w14:textId="77777777" w:rsidR="003115E0" w:rsidRDefault="003115E0" w:rsidP="003115E0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14:paraId="0A4A2E68" w14:textId="77777777" w:rsidR="003115E0" w:rsidRDefault="003115E0" w:rsidP="003115E0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14:paraId="5AE2F630" w14:textId="10E29D05" w:rsidR="003115E0" w:rsidRDefault="003115E0" w:rsidP="003115E0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</w:t>
      </w:r>
      <w:r>
        <w:rPr>
          <w:sz w:val="28"/>
          <w:szCs w:val="28"/>
          <w:lang w:val="uk-UA"/>
        </w:rPr>
        <w:t xml:space="preserve">Сергій  </w:t>
      </w:r>
      <w:r w:rsidR="00374907">
        <w:rPr>
          <w:sz w:val="28"/>
          <w:szCs w:val="28"/>
          <w:lang w:val="uk-UA"/>
        </w:rPr>
        <w:t>СИДОРЕНКО</w:t>
      </w:r>
    </w:p>
    <w:p w14:paraId="500B884C" w14:textId="4F0F50A0" w:rsidR="003115E0" w:rsidRDefault="003115E0" w:rsidP="003115E0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Вик</w:t>
      </w:r>
      <w:proofErr w:type="spellEnd"/>
      <w:r w:rsidR="00344B5C">
        <w:rPr>
          <w:sz w:val="16"/>
          <w:szCs w:val="16"/>
          <w:lang w:val="uk-UA"/>
        </w:rPr>
        <w:t>.</w:t>
      </w:r>
      <w:r>
        <w:rPr>
          <w:sz w:val="16"/>
          <w:szCs w:val="16"/>
          <w:lang w:val="uk-UA"/>
        </w:rPr>
        <w:t xml:space="preserve"> Кравченко Т.В.</w:t>
      </w:r>
    </w:p>
    <w:p w14:paraId="6578A4EC" w14:textId="77777777" w:rsidR="00C41224" w:rsidRPr="003115E0" w:rsidRDefault="00C41224">
      <w:pPr>
        <w:rPr>
          <w:lang w:val="uk-UA"/>
        </w:rPr>
      </w:pPr>
    </w:p>
    <w:sectPr w:rsidR="00C41224" w:rsidRPr="003115E0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5E0"/>
    <w:rsid w:val="000531ED"/>
    <w:rsid w:val="001F2774"/>
    <w:rsid w:val="002C2DEE"/>
    <w:rsid w:val="003115E0"/>
    <w:rsid w:val="00344B5C"/>
    <w:rsid w:val="00374907"/>
    <w:rsid w:val="005A6A36"/>
    <w:rsid w:val="00833051"/>
    <w:rsid w:val="00C41224"/>
    <w:rsid w:val="00E9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1D6D"/>
  <w15:docId w15:val="{E4B23D5A-89B0-48D8-A2B6-65AA4BAA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5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115E0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5E0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3115E0"/>
    <w:pPr>
      <w:spacing w:before="280" w:after="280"/>
    </w:pPr>
  </w:style>
  <w:style w:type="character" w:customStyle="1" w:styleId="apple-converted-space">
    <w:name w:val="apple-converted-space"/>
    <w:basedOn w:val="a0"/>
    <w:rsid w:val="003115E0"/>
  </w:style>
  <w:style w:type="character" w:styleId="a4">
    <w:name w:val="Strong"/>
    <w:basedOn w:val="a0"/>
    <w:qFormat/>
    <w:rsid w:val="003115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4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1611</Words>
  <Characters>919</Characters>
  <Application>Microsoft Office Word</Application>
  <DocSecurity>0</DocSecurity>
  <Lines>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Бережна М.А.</cp:lastModifiedBy>
  <cp:revision>8</cp:revision>
  <dcterms:created xsi:type="dcterms:W3CDTF">2021-12-10T08:16:00Z</dcterms:created>
  <dcterms:modified xsi:type="dcterms:W3CDTF">2021-12-22T07:54:00Z</dcterms:modified>
</cp:coreProperties>
</file>