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D2" w:rsidRPr="00BA0420" w:rsidRDefault="005572D2" w:rsidP="005572D2">
      <w:pPr>
        <w:tabs>
          <w:tab w:val="left" w:pos="960"/>
        </w:tabs>
        <w:jc w:val="center"/>
        <w:rPr>
          <w:sz w:val="32"/>
          <w:szCs w:val="32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90222741" r:id="rId6"/>
        </w:object>
      </w:r>
    </w:p>
    <w:p w:rsidR="005572D2" w:rsidRPr="00BA0420" w:rsidRDefault="005572D2" w:rsidP="005572D2">
      <w:pPr>
        <w:tabs>
          <w:tab w:val="left" w:pos="960"/>
        </w:tabs>
        <w:jc w:val="center"/>
        <w:rPr>
          <w:sz w:val="32"/>
        </w:rPr>
      </w:pPr>
      <w:r w:rsidRPr="00BA0420">
        <w:rPr>
          <w:sz w:val="32"/>
          <w:szCs w:val="32"/>
        </w:rPr>
        <w:t>УКРАЇНА</w:t>
      </w:r>
    </w:p>
    <w:p w:rsidR="005572D2" w:rsidRPr="00BA0420" w:rsidRDefault="005572D2" w:rsidP="005572D2">
      <w:pPr>
        <w:tabs>
          <w:tab w:val="left" w:pos="960"/>
        </w:tabs>
        <w:jc w:val="center"/>
        <w:rPr>
          <w:b/>
          <w:bCs/>
          <w:sz w:val="32"/>
        </w:rPr>
      </w:pPr>
      <w:r w:rsidRPr="00BA0420">
        <w:rPr>
          <w:sz w:val="32"/>
        </w:rPr>
        <w:t>МАШІВСЬКА СЕЛИЩНА РАДА МАШІВСЬКОГО РАЙОНУ ПОЛТАВСЬКОЇ ОБЛАСТІ</w:t>
      </w:r>
    </w:p>
    <w:p w:rsidR="005572D2" w:rsidRPr="00BA0420" w:rsidRDefault="005572D2" w:rsidP="005572D2">
      <w:pPr>
        <w:pStyle w:val="1"/>
        <w:numPr>
          <w:ilvl w:val="0"/>
          <w:numId w:val="2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5572D2" w:rsidRDefault="005572D2" w:rsidP="003A5214">
      <w:pPr>
        <w:jc w:val="center"/>
        <w:rPr>
          <w:b/>
          <w:bCs/>
        </w:rPr>
      </w:pPr>
      <w:proofErr w:type="spellStart"/>
      <w:r>
        <w:t>пʼятої</w:t>
      </w:r>
      <w:proofErr w:type="spellEnd"/>
      <w:r>
        <w:t xml:space="preserve"> поза</w:t>
      </w:r>
      <w:r w:rsidRPr="00BA0420">
        <w:t>чергової сесії селищної ради сьомого скликання</w:t>
      </w:r>
    </w:p>
    <w:p w:rsidR="005572D2" w:rsidRDefault="003A5214" w:rsidP="005572D2">
      <w:pPr>
        <w:tabs>
          <w:tab w:val="left" w:pos="1340"/>
        </w:tabs>
        <w:jc w:val="center"/>
        <w:rPr>
          <w:b/>
          <w:bCs/>
        </w:rPr>
      </w:pPr>
      <w:r>
        <w:rPr>
          <w:b/>
          <w:bCs/>
        </w:rPr>
        <w:t>від 07</w:t>
      </w:r>
      <w:r w:rsidR="005572D2">
        <w:rPr>
          <w:b/>
          <w:bCs/>
        </w:rPr>
        <w:t xml:space="preserve"> червня </w:t>
      </w:r>
      <w:r w:rsidR="005572D2" w:rsidRPr="00BA0420">
        <w:rPr>
          <w:b/>
          <w:bCs/>
        </w:rPr>
        <w:t>2018 року</w:t>
      </w:r>
    </w:p>
    <w:p w:rsidR="005572D2" w:rsidRPr="00BA0420" w:rsidRDefault="005572D2" w:rsidP="005572D2">
      <w:pPr>
        <w:tabs>
          <w:tab w:val="left" w:pos="1340"/>
        </w:tabs>
        <w:jc w:val="center"/>
      </w:pPr>
    </w:p>
    <w:p w:rsidR="00CC3E68" w:rsidRPr="002B4BF2" w:rsidRDefault="005572D2" w:rsidP="002B4BF2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CC3E68" w:rsidRDefault="00CC3E68" w:rsidP="00CC3E68">
      <w:pPr>
        <w:rPr>
          <w:b/>
        </w:rPr>
      </w:pPr>
    </w:p>
    <w:p w:rsidR="00CC3E68" w:rsidRPr="002B4BF2" w:rsidRDefault="00CC3E68" w:rsidP="00CC3E68">
      <w:r w:rsidRPr="002B4BF2">
        <w:t xml:space="preserve">Про затвердження </w:t>
      </w:r>
      <w:r w:rsidR="005572D2" w:rsidRPr="002B4BF2">
        <w:t>Порядку</w:t>
      </w:r>
      <w:r w:rsidRPr="002B4BF2">
        <w:t xml:space="preserve"> організації заходів з </w:t>
      </w:r>
    </w:p>
    <w:p w:rsidR="00CC3E68" w:rsidRPr="002B4BF2" w:rsidRDefault="00CC3E68" w:rsidP="00CC3E68">
      <w:r w:rsidRPr="002B4BF2">
        <w:t>відшкодування частини вартості путівки</w:t>
      </w:r>
    </w:p>
    <w:p w:rsidR="00CC3E68" w:rsidRPr="002B4BF2" w:rsidRDefault="00CC3E68" w:rsidP="00CC3E68">
      <w:r w:rsidRPr="002B4BF2">
        <w:t xml:space="preserve">дитячим закладам оздоровлення та </w:t>
      </w:r>
    </w:p>
    <w:p w:rsidR="00CC3E68" w:rsidRPr="002B4BF2" w:rsidRDefault="00CC3E68" w:rsidP="00CC3E68">
      <w:r w:rsidRPr="002B4BF2">
        <w:t xml:space="preserve">відпочинку за надані послуги з </w:t>
      </w:r>
    </w:p>
    <w:p w:rsidR="00CC3E68" w:rsidRPr="002B4BF2" w:rsidRDefault="00CC3E68" w:rsidP="00CC3E68">
      <w:r w:rsidRPr="002B4BF2">
        <w:t xml:space="preserve">оздоровлення та відпочинку дітей, </w:t>
      </w:r>
    </w:p>
    <w:p w:rsidR="00CC3E68" w:rsidRPr="002B4BF2" w:rsidRDefault="00CC3E68" w:rsidP="00CC3E68">
      <w:r w:rsidRPr="002B4BF2">
        <w:t>які виховуються в сім’ях з дітьми</w:t>
      </w:r>
      <w:r w:rsidR="003A5214">
        <w:t>.</w:t>
      </w:r>
      <w:r w:rsidRPr="002B4BF2">
        <w:t xml:space="preserve"> </w:t>
      </w:r>
    </w:p>
    <w:p w:rsidR="00CC3E68" w:rsidRPr="00B03E7E" w:rsidRDefault="00CC3E68" w:rsidP="00CC3E68">
      <w:pPr>
        <w:rPr>
          <w:b/>
        </w:rPr>
      </w:pPr>
    </w:p>
    <w:p w:rsidR="00CC3E68" w:rsidRPr="00B03E7E" w:rsidRDefault="00CC3E68" w:rsidP="00CC3E68">
      <w:pPr>
        <w:ind w:firstLine="709"/>
        <w:jc w:val="both"/>
        <w:rPr>
          <w:szCs w:val="28"/>
        </w:rPr>
      </w:pPr>
      <w:r>
        <w:t>Н</w:t>
      </w:r>
      <w:r w:rsidRPr="00B03E7E">
        <w:rPr>
          <w:szCs w:val="28"/>
        </w:rPr>
        <w:t>а виконання Закону Ук</w:t>
      </w:r>
      <w:r>
        <w:rPr>
          <w:szCs w:val="28"/>
        </w:rPr>
        <w:t xml:space="preserve">раїни </w:t>
      </w:r>
      <w:r w:rsidRPr="00B03E7E">
        <w:rPr>
          <w:szCs w:val="28"/>
        </w:rPr>
        <w:t>«Про оздоровлення та відпочинок дітей»</w:t>
      </w:r>
      <w:r>
        <w:rPr>
          <w:szCs w:val="28"/>
        </w:rPr>
        <w:t xml:space="preserve">, рішення Х сесії Полтавської обласної ради </w:t>
      </w:r>
      <w:r>
        <w:rPr>
          <w:szCs w:val="28"/>
          <w:lang w:val="en-US"/>
        </w:rPr>
        <w:t>V</w:t>
      </w:r>
      <w:r>
        <w:rPr>
          <w:szCs w:val="28"/>
        </w:rPr>
        <w:t>І скликання від 30 квітня          2015 року «Про обласну програму оздоровлення та відпочинку дітей на                  2015-2019 роки» (зі змінами), рішення</w:t>
      </w:r>
      <w:r w:rsidR="005572D2">
        <w:rPr>
          <w:szCs w:val="28"/>
        </w:rPr>
        <w:t xml:space="preserve"> </w:t>
      </w:r>
      <w:proofErr w:type="spellStart"/>
      <w:r w:rsidR="005572D2">
        <w:rPr>
          <w:szCs w:val="28"/>
        </w:rPr>
        <w:t>Машівської</w:t>
      </w:r>
      <w:proofErr w:type="spellEnd"/>
      <w:r w:rsidR="005572D2">
        <w:rPr>
          <w:szCs w:val="28"/>
        </w:rPr>
        <w:t xml:space="preserve"> селищної ради</w:t>
      </w:r>
      <w:r>
        <w:rPr>
          <w:szCs w:val="28"/>
        </w:rPr>
        <w:t xml:space="preserve"> </w:t>
      </w:r>
      <w:r w:rsidRPr="00B03E7E">
        <w:rPr>
          <w:bCs/>
          <w:szCs w:val="28"/>
        </w:rPr>
        <w:t xml:space="preserve">від </w:t>
      </w:r>
      <w:r w:rsidR="005572D2">
        <w:rPr>
          <w:bCs/>
          <w:szCs w:val="28"/>
        </w:rPr>
        <w:t>24 квітня 2018</w:t>
      </w:r>
      <w:r w:rsidRPr="00B03E7E">
        <w:rPr>
          <w:bCs/>
          <w:szCs w:val="28"/>
        </w:rPr>
        <w:t xml:space="preserve"> року «Про затвердження П</w:t>
      </w:r>
      <w:r w:rsidRPr="00B03E7E">
        <w:rPr>
          <w:bCs/>
          <w:color w:val="000000"/>
          <w:szCs w:val="28"/>
        </w:rPr>
        <w:t>рограми оздоровлення та відп</w:t>
      </w:r>
      <w:r>
        <w:rPr>
          <w:bCs/>
          <w:color w:val="000000"/>
          <w:szCs w:val="28"/>
        </w:rPr>
        <w:t xml:space="preserve">очинку дітей </w:t>
      </w:r>
      <w:r w:rsidR="005572D2">
        <w:rPr>
          <w:bCs/>
          <w:color w:val="000000"/>
          <w:szCs w:val="28"/>
        </w:rPr>
        <w:t>на 2018 рік</w:t>
      </w:r>
      <w:r w:rsidRPr="00B03E7E">
        <w:rPr>
          <w:bCs/>
          <w:color w:val="000000"/>
          <w:szCs w:val="28"/>
        </w:rPr>
        <w:t>»</w:t>
      </w:r>
      <w:r>
        <w:rPr>
          <w:bCs/>
          <w:color w:val="000000"/>
          <w:szCs w:val="28"/>
        </w:rPr>
        <w:t>, з</w:t>
      </w:r>
      <w:r w:rsidRPr="00B03E7E">
        <w:t xml:space="preserve"> метою організації заходів з </w:t>
      </w:r>
      <w:r>
        <w:t>відшкодування частини вартості путівки дитячим закладам оздоровлення та відпочинку за надані послуги з оздоровлення та відпочинку дітей,</w:t>
      </w:r>
      <w:r w:rsidRPr="005572D2">
        <w:t xml:space="preserve"> </w:t>
      </w:r>
      <w:r w:rsidRPr="00B03E7E">
        <w:t>які виховуються в сім’ях з дітьми,</w:t>
      </w:r>
      <w:r>
        <w:t xml:space="preserve"> </w:t>
      </w:r>
      <w:r w:rsidRPr="00B03E7E">
        <w:rPr>
          <w:szCs w:val="28"/>
        </w:rPr>
        <w:t>керуючись</w:t>
      </w:r>
      <w:r>
        <w:rPr>
          <w:szCs w:val="28"/>
        </w:rPr>
        <w:t xml:space="preserve"> </w:t>
      </w:r>
      <w:r w:rsidRPr="00B03E7E">
        <w:rPr>
          <w:szCs w:val="28"/>
        </w:rPr>
        <w:t xml:space="preserve">ст. 5 Закону України «Про охорону дитинства», відповідно до ст. 26, 32 Закону України «Про місцеве самоврядування в Україні», </w:t>
      </w:r>
      <w:r w:rsidR="005572D2">
        <w:rPr>
          <w:szCs w:val="28"/>
        </w:rPr>
        <w:t xml:space="preserve">сесія </w:t>
      </w:r>
      <w:proofErr w:type="spellStart"/>
      <w:r w:rsidR="005572D2">
        <w:rPr>
          <w:szCs w:val="28"/>
        </w:rPr>
        <w:t>Машівської</w:t>
      </w:r>
      <w:proofErr w:type="spellEnd"/>
      <w:r w:rsidR="005572D2">
        <w:rPr>
          <w:szCs w:val="28"/>
        </w:rPr>
        <w:t xml:space="preserve"> селищної ради </w:t>
      </w:r>
    </w:p>
    <w:p w:rsidR="00CC3E68" w:rsidRPr="00B03E7E" w:rsidRDefault="00CC3E68" w:rsidP="00CC3E68">
      <w:pPr>
        <w:ind w:firstLine="708"/>
        <w:jc w:val="both"/>
        <w:rPr>
          <w:szCs w:val="28"/>
        </w:rPr>
      </w:pPr>
    </w:p>
    <w:p w:rsidR="00CC3E68" w:rsidRDefault="003A5214" w:rsidP="00CC3E68">
      <w:pPr>
        <w:jc w:val="center"/>
      </w:pPr>
      <w:r>
        <w:t>ВИРІШИЛА</w:t>
      </w:r>
      <w:r w:rsidR="00CC3E68" w:rsidRPr="005572D2">
        <w:t>:</w:t>
      </w:r>
    </w:p>
    <w:p w:rsidR="003A5214" w:rsidRPr="005572D2" w:rsidRDefault="003A5214" w:rsidP="00CC3E68">
      <w:pPr>
        <w:jc w:val="center"/>
      </w:pPr>
    </w:p>
    <w:p w:rsidR="00CC3E68" w:rsidRPr="00B03E7E" w:rsidRDefault="00CC3E68" w:rsidP="00CC3E68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B03E7E">
        <w:t xml:space="preserve">Затвердити </w:t>
      </w:r>
      <w:r w:rsidR="005572D2">
        <w:t>П</w:t>
      </w:r>
      <w:r w:rsidRPr="00B03E7E">
        <w:t xml:space="preserve">орядок організації заходів з </w:t>
      </w:r>
      <w:r>
        <w:t>відшкодування частини вартості путівки дитячим закладам оздоровлення та відпочинку за надані послуги з оздоровлення та відпочинку дітей,</w:t>
      </w:r>
      <w:r w:rsidRPr="00B03E7E">
        <w:t xml:space="preserve"> як</w:t>
      </w:r>
      <w:r w:rsidR="005572D2">
        <w:t>і виховуються в сім’ях з дітьми</w:t>
      </w:r>
      <w:r w:rsidRPr="00B03E7E">
        <w:t xml:space="preserve"> (додається).</w:t>
      </w:r>
    </w:p>
    <w:p w:rsidR="00CC3E68" w:rsidRDefault="002B4BF2" w:rsidP="002B4BF2">
      <w:pPr>
        <w:widowControl w:val="0"/>
        <w:tabs>
          <w:tab w:val="left" w:pos="720"/>
          <w:tab w:val="left" w:pos="993"/>
          <w:tab w:val="left" w:pos="1080"/>
        </w:tabs>
        <w:ind w:firstLine="720"/>
        <w:jc w:val="both"/>
      </w:pPr>
      <w:r>
        <w:t xml:space="preserve">2. </w:t>
      </w:r>
      <w:r w:rsidR="00CC3E68" w:rsidRPr="00B03E7E">
        <w:t xml:space="preserve">Контроль за виконанням рішення покласти на </w:t>
      </w:r>
      <w:r w:rsidR="00885187">
        <w:t>постійну комісію селищної ради з питань культури, освіти, молоді, фізкультури і спорту.</w:t>
      </w:r>
    </w:p>
    <w:p w:rsidR="002B4BF2" w:rsidRPr="00B03E7E" w:rsidRDefault="002B4BF2" w:rsidP="002B4BF2">
      <w:pPr>
        <w:ind w:firstLine="720"/>
      </w:pPr>
    </w:p>
    <w:p w:rsidR="00CC3E68" w:rsidRPr="00B03E7E" w:rsidRDefault="00CC3E68" w:rsidP="00CC3E68">
      <w:pPr>
        <w:widowControl w:val="0"/>
        <w:ind w:left="360"/>
      </w:pPr>
    </w:p>
    <w:p w:rsidR="00CC3E68" w:rsidRPr="00B03E7E" w:rsidRDefault="00885187" w:rsidP="00CC3E68">
      <w:pPr>
        <w:widowControl w:val="0"/>
        <w:ind w:left="360"/>
      </w:pPr>
      <w:r>
        <w:t>Селищний голова                                                            М.І Кравченко</w:t>
      </w:r>
    </w:p>
    <w:sectPr w:rsidR="00CC3E68" w:rsidRPr="00B03E7E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40D6899"/>
    <w:multiLevelType w:val="multilevel"/>
    <w:tmpl w:val="802692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C3E68"/>
    <w:rsid w:val="001E44F1"/>
    <w:rsid w:val="002B4BF2"/>
    <w:rsid w:val="00326F6E"/>
    <w:rsid w:val="003A5214"/>
    <w:rsid w:val="005403F4"/>
    <w:rsid w:val="005572D2"/>
    <w:rsid w:val="00885187"/>
    <w:rsid w:val="00917714"/>
    <w:rsid w:val="00C66710"/>
    <w:rsid w:val="00CC3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572D2"/>
    <w:pPr>
      <w:keepNext/>
      <w:autoSpaceDE w:val="0"/>
      <w:autoSpaceDN w:val="0"/>
      <w:jc w:val="center"/>
      <w:outlineLvl w:val="0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72D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5572D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5572D2"/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5572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B4B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2018-06-11T08:46:00Z</cp:lastPrinted>
  <dcterms:created xsi:type="dcterms:W3CDTF">2018-06-04T13:25:00Z</dcterms:created>
  <dcterms:modified xsi:type="dcterms:W3CDTF">2018-06-11T08:46:00Z</dcterms:modified>
</cp:coreProperties>
</file>