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41E" w:rsidRPr="00585E35" w:rsidRDefault="00AC3C71">
      <w:pPr>
        <w:pStyle w:val="30"/>
        <w:rPr>
          <w:b/>
        </w:rPr>
      </w:pPr>
      <w:r w:rsidRPr="00585E35">
        <w:rPr>
          <w:b/>
        </w:rPr>
        <w:t>Допомога на дітей, які виховуються у багатодітних сім’ях</w:t>
      </w:r>
    </w:p>
    <w:p w:rsidR="0025341E" w:rsidRDefault="00AC3C71">
      <w:pPr>
        <w:pStyle w:val="20"/>
        <w:pBdr>
          <w:bottom w:val="single" w:sz="4" w:space="0" w:color="auto"/>
        </w:pBdr>
      </w:pPr>
      <w:r>
        <w:t>(постанова Кабінету Міністрів Укр</w:t>
      </w:r>
      <w:r w:rsidR="00585E35">
        <w:t>аї</w:t>
      </w:r>
      <w:r>
        <w:t xml:space="preserve">ни </w:t>
      </w:r>
      <w:r w:rsidR="00585E35" w:rsidRPr="00585E35">
        <w:t>від 13 березня 2019 р. № 250</w:t>
      </w:r>
      <w:r w:rsidR="00585E35">
        <w:t>)</w:t>
      </w:r>
    </w:p>
    <w:p w:rsidR="0025341E" w:rsidRDefault="00AC3C71">
      <w:pPr>
        <w:pStyle w:val="1"/>
        <w:pBdr>
          <w:bottom w:val="single" w:sz="4" w:space="0" w:color="auto"/>
        </w:pBdr>
        <w:spacing w:after="480"/>
        <w:ind w:firstLine="0"/>
        <w:jc w:val="center"/>
      </w:pPr>
      <w:r>
        <w:rPr>
          <w:b/>
          <w:bCs/>
          <w:color w:val="4A0203"/>
        </w:rPr>
        <w:t>Хто має право на призначення допомоги?</w:t>
      </w:r>
    </w:p>
    <w:p w:rsidR="0025341E" w:rsidRDefault="00AC3C71">
      <w:pPr>
        <w:pStyle w:val="1"/>
        <w:ind w:firstLine="860"/>
        <w:jc w:val="both"/>
      </w:pPr>
      <w:r>
        <w:t>Право на допомогу мають громадяни України, іноземці та особи без громадянства, які постійно проживають в Україні.</w:t>
      </w:r>
    </w:p>
    <w:p w:rsidR="0025341E" w:rsidRDefault="00AC3C71">
      <w:pPr>
        <w:pStyle w:val="1"/>
        <w:pBdr>
          <w:bottom w:val="single" w:sz="4" w:space="0" w:color="auto"/>
        </w:pBdr>
        <w:spacing w:after="280"/>
        <w:ind w:firstLine="860"/>
        <w:jc w:val="both"/>
      </w:pPr>
      <w:r>
        <w:t>Допомога призначається одному з батьків дитини, які постійно проживають разом з дитиною.</w:t>
      </w:r>
    </w:p>
    <w:p w:rsidR="0025341E" w:rsidRDefault="00AC3C71">
      <w:pPr>
        <w:pStyle w:val="1"/>
        <w:pBdr>
          <w:bottom w:val="single" w:sz="4" w:space="0" w:color="auto"/>
        </w:pBdr>
        <w:spacing w:after="360"/>
        <w:ind w:firstLine="0"/>
        <w:jc w:val="center"/>
      </w:pPr>
      <w:r>
        <w:rPr>
          <w:b/>
          <w:bCs/>
          <w:color w:val="4A0203"/>
        </w:rPr>
        <w:t>Термін, на який призначається допомога, та її розмір.</w:t>
      </w:r>
    </w:p>
    <w:p w:rsidR="0025341E" w:rsidRDefault="00AC3C71">
      <w:pPr>
        <w:pStyle w:val="1"/>
        <w:spacing w:line="252" w:lineRule="auto"/>
        <w:ind w:firstLine="860"/>
        <w:jc w:val="both"/>
      </w:pPr>
      <w:r>
        <w:t>Допомога призначається на третю і кожну наступну дитину з місяця, в якому було подано заяву з усіма необхідними документами, та виплачується щомісяця по місяць досягнення дитиною 6-річного віку включно.</w:t>
      </w:r>
    </w:p>
    <w:p w:rsidR="0025341E" w:rsidRDefault="00AC3C71">
      <w:pPr>
        <w:pStyle w:val="1"/>
        <w:ind w:firstLine="860"/>
        <w:jc w:val="both"/>
      </w:pPr>
      <w:r>
        <w:t>У разі коли в сім’ї одночасно народилося двоє і більше дітей, внаслідок чого сім’я набула статусу багатодітної, виплата допомоги здійснюється на кожну таку дитину.</w:t>
      </w:r>
    </w:p>
    <w:p w:rsidR="0025341E" w:rsidRDefault="00AC3C71">
      <w:pPr>
        <w:pStyle w:val="1"/>
        <w:pBdr>
          <w:bottom w:val="single" w:sz="4" w:space="0" w:color="auto"/>
        </w:pBdr>
        <w:spacing w:after="540"/>
        <w:ind w:firstLine="860"/>
        <w:jc w:val="both"/>
      </w:pPr>
      <w:r>
        <w:t>Допомога призначається у розмірі 1700 гривень.</w:t>
      </w:r>
    </w:p>
    <w:p w:rsidR="0025341E" w:rsidRDefault="00AC3C71">
      <w:pPr>
        <w:pStyle w:val="1"/>
        <w:pBdr>
          <w:bottom w:val="single" w:sz="4" w:space="0" w:color="auto"/>
        </w:pBdr>
        <w:spacing w:after="280"/>
        <w:ind w:left="1240" w:firstLine="0"/>
        <w:jc w:val="both"/>
      </w:pPr>
      <w:r>
        <w:rPr>
          <w:b/>
          <w:bCs/>
          <w:color w:val="4A0203"/>
        </w:rPr>
        <w:t>Які документи необхідно подати для призначення допомоги?</w:t>
      </w:r>
    </w:p>
    <w:p w:rsidR="0025341E" w:rsidRDefault="00AC3C71">
      <w:pPr>
        <w:pStyle w:val="1"/>
        <w:ind w:firstLine="860"/>
        <w:jc w:val="both"/>
      </w:pPr>
      <w:r>
        <w:t>Для призначення допомоги за умови пред’явлення паспорта громадянина України (паспортного документа іноземця) або іншого документа, що посвідчує особу до управлінь соціального захисту населення подаються:</w:t>
      </w:r>
    </w:p>
    <w:p w:rsidR="0025341E" w:rsidRDefault="00AC3C71">
      <w:pPr>
        <w:pStyle w:val="1"/>
        <w:numPr>
          <w:ilvl w:val="0"/>
          <w:numId w:val="1"/>
        </w:numPr>
        <w:tabs>
          <w:tab w:val="left" w:pos="1373"/>
        </w:tabs>
        <w:ind w:firstLine="860"/>
        <w:jc w:val="both"/>
      </w:pPr>
      <w:r>
        <w:t>заява одного з батьків, з яким постійно проживає дитина, за затвердженою формою;</w:t>
      </w:r>
    </w:p>
    <w:p w:rsidR="0025341E" w:rsidRDefault="00AC3C71">
      <w:pPr>
        <w:pStyle w:val="1"/>
        <w:numPr>
          <w:ilvl w:val="0"/>
          <w:numId w:val="1"/>
        </w:numPr>
        <w:tabs>
          <w:tab w:val="left" w:pos="1373"/>
        </w:tabs>
        <w:spacing w:line="254" w:lineRule="auto"/>
        <w:ind w:firstLine="860"/>
        <w:jc w:val="both"/>
      </w:pPr>
      <w:r>
        <w:t xml:space="preserve">копії посвідчення батьків багатодітної сім’ї </w:t>
      </w:r>
      <w:r>
        <w:rPr>
          <w:i/>
          <w:iCs/>
        </w:rPr>
        <w:t>(з пред’явленням оригіналу)</w:t>
      </w:r>
    </w:p>
    <w:p w:rsidR="0025341E" w:rsidRDefault="00AC3C71">
      <w:pPr>
        <w:pStyle w:val="1"/>
        <w:numPr>
          <w:ilvl w:val="0"/>
          <w:numId w:val="1"/>
        </w:numPr>
        <w:tabs>
          <w:tab w:val="left" w:pos="1373"/>
        </w:tabs>
        <w:spacing w:line="252" w:lineRule="auto"/>
        <w:ind w:firstLine="860"/>
        <w:jc w:val="both"/>
      </w:pPr>
      <w:r>
        <w:t xml:space="preserve">копії посвідчення дітей з багатодітної сім’ї </w:t>
      </w:r>
      <w:r>
        <w:rPr>
          <w:i/>
          <w:iCs/>
        </w:rPr>
        <w:t>(з пред’явленням оригіналу);</w:t>
      </w:r>
    </w:p>
    <w:p w:rsidR="0025341E" w:rsidRDefault="00AC3C71">
      <w:pPr>
        <w:pStyle w:val="1"/>
        <w:numPr>
          <w:ilvl w:val="0"/>
          <w:numId w:val="1"/>
        </w:numPr>
        <w:tabs>
          <w:tab w:val="left" w:pos="1373"/>
        </w:tabs>
        <w:ind w:firstLine="860"/>
        <w:jc w:val="both"/>
      </w:pPr>
      <w:r>
        <w:t xml:space="preserve">копії свідоцтв про народження всіх дітей </w:t>
      </w:r>
      <w:r>
        <w:rPr>
          <w:i/>
          <w:iCs/>
        </w:rPr>
        <w:t>(з пред’явленням оригіналів).</w:t>
      </w:r>
    </w:p>
    <w:p w:rsidR="00585E35" w:rsidRDefault="00585E35">
      <w:pPr>
        <w:pStyle w:val="1"/>
        <w:ind w:firstLine="860"/>
        <w:jc w:val="both"/>
        <w:rPr>
          <w:i/>
          <w:iCs/>
          <w:sz w:val="32"/>
          <w:szCs w:val="32"/>
        </w:rPr>
      </w:pPr>
    </w:p>
    <w:p w:rsidR="0025341E" w:rsidRDefault="00AC3C71">
      <w:pPr>
        <w:pStyle w:val="1"/>
        <w:ind w:firstLine="860"/>
        <w:jc w:val="both"/>
        <w:rPr>
          <w:sz w:val="32"/>
          <w:szCs w:val="32"/>
        </w:rPr>
      </w:pPr>
      <w:bookmarkStart w:id="0" w:name="_GoBack"/>
      <w:bookmarkEnd w:id="0"/>
      <w:r>
        <w:rPr>
          <w:i/>
          <w:iCs/>
          <w:sz w:val="32"/>
          <w:szCs w:val="32"/>
        </w:rPr>
        <w:t>Вказані документи подаються заявником особисто</w:t>
      </w:r>
    </w:p>
    <w:sectPr w:rsidR="0025341E" w:rsidSect="00585E35">
      <w:pgSz w:w="11900" w:h="16840"/>
      <w:pgMar w:top="426" w:right="896" w:bottom="1396" w:left="620" w:header="1038" w:footer="968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A2D" w:rsidRDefault="00121A2D">
      <w:r>
        <w:separator/>
      </w:r>
    </w:p>
  </w:endnote>
  <w:endnote w:type="continuationSeparator" w:id="0">
    <w:p w:rsidR="00121A2D" w:rsidRDefault="00121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A2D" w:rsidRDefault="00121A2D"/>
  </w:footnote>
  <w:footnote w:type="continuationSeparator" w:id="0">
    <w:p w:rsidR="00121A2D" w:rsidRDefault="00121A2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F33167"/>
    <w:multiLevelType w:val="multilevel"/>
    <w:tmpl w:val="DD1E47E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40E3A"/>
        <w:spacing w:val="0"/>
        <w:w w:val="100"/>
        <w:position w:val="0"/>
        <w:sz w:val="30"/>
        <w:szCs w:val="30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41E"/>
    <w:rsid w:val="00121A2D"/>
    <w:rsid w:val="001865AF"/>
    <w:rsid w:val="0025341E"/>
    <w:rsid w:val="00585E35"/>
    <w:rsid w:val="00AC3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40E3A"/>
      <w:sz w:val="36"/>
      <w:szCs w:val="3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40E3A"/>
      <w:sz w:val="26"/>
      <w:szCs w:val="26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40E3A"/>
      <w:sz w:val="30"/>
      <w:szCs w:val="30"/>
      <w:u w:val="none"/>
    </w:rPr>
  </w:style>
  <w:style w:type="paragraph" w:customStyle="1" w:styleId="30">
    <w:name w:val="Основной текст (3)"/>
    <w:basedOn w:val="a"/>
    <w:link w:val="3"/>
    <w:pPr>
      <w:spacing w:line="305" w:lineRule="auto"/>
      <w:jc w:val="center"/>
    </w:pPr>
    <w:rPr>
      <w:rFonts w:ascii="Times New Roman" w:eastAsia="Times New Roman" w:hAnsi="Times New Roman" w:cs="Times New Roman"/>
      <w:color w:val="040E3A"/>
      <w:sz w:val="36"/>
      <w:szCs w:val="36"/>
    </w:rPr>
  </w:style>
  <w:style w:type="paragraph" w:customStyle="1" w:styleId="20">
    <w:name w:val="Основной текст (2)"/>
    <w:basedOn w:val="a"/>
    <w:link w:val="2"/>
    <w:pPr>
      <w:spacing w:after="280" w:line="305" w:lineRule="auto"/>
      <w:jc w:val="center"/>
    </w:pPr>
    <w:rPr>
      <w:rFonts w:ascii="Times New Roman" w:eastAsia="Times New Roman" w:hAnsi="Times New Roman" w:cs="Times New Roman"/>
      <w:i/>
      <w:iCs/>
      <w:color w:val="040E3A"/>
      <w:sz w:val="26"/>
      <w:szCs w:val="26"/>
    </w:rPr>
  </w:style>
  <w:style w:type="paragraph" w:customStyle="1" w:styleId="1">
    <w:name w:val="Основной текст1"/>
    <w:basedOn w:val="a"/>
    <w:link w:val="a3"/>
    <w:pPr>
      <w:spacing w:after="100"/>
      <w:ind w:firstLine="400"/>
    </w:pPr>
    <w:rPr>
      <w:rFonts w:ascii="Times New Roman" w:eastAsia="Times New Roman" w:hAnsi="Times New Roman" w:cs="Times New Roman"/>
      <w:color w:val="040E3A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40E3A"/>
      <w:sz w:val="36"/>
      <w:szCs w:val="3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40E3A"/>
      <w:sz w:val="26"/>
      <w:szCs w:val="26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40E3A"/>
      <w:sz w:val="30"/>
      <w:szCs w:val="30"/>
      <w:u w:val="none"/>
    </w:rPr>
  </w:style>
  <w:style w:type="paragraph" w:customStyle="1" w:styleId="30">
    <w:name w:val="Основной текст (3)"/>
    <w:basedOn w:val="a"/>
    <w:link w:val="3"/>
    <w:pPr>
      <w:spacing w:line="305" w:lineRule="auto"/>
      <w:jc w:val="center"/>
    </w:pPr>
    <w:rPr>
      <w:rFonts w:ascii="Times New Roman" w:eastAsia="Times New Roman" w:hAnsi="Times New Roman" w:cs="Times New Roman"/>
      <w:color w:val="040E3A"/>
      <w:sz w:val="36"/>
      <w:szCs w:val="36"/>
    </w:rPr>
  </w:style>
  <w:style w:type="paragraph" w:customStyle="1" w:styleId="20">
    <w:name w:val="Основной текст (2)"/>
    <w:basedOn w:val="a"/>
    <w:link w:val="2"/>
    <w:pPr>
      <w:spacing w:after="280" w:line="305" w:lineRule="auto"/>
      <w:jc w:val="center"/>
    </w:pPr>
    <w:rPr>
      <w:rFonts w:ascii="Times New Roman" w:eastAsia="Times New Roman" w:hAnsi="Times New Roman" w:cs="Times New Roman"/>
      <w:i/>
      <w:iCs/>
      <w:color w:val="040E3A"/>
      <w:sz w:val="26"/>
      <w:szCs w:val="26"/>
    </w:rPr>
  </w:style>
  <w:style w:type="paragraph" w:customStyle="1" w:styleId="1">
    <w:name w:val="Основной текст1"/>
    <w:basedOn w:val="a"/>
    <w:link w:val="a3"/>
    <w:pPr>
      <w:spacing w:after="100"/>
      <w:ind w:firstLine="400"/>
    </w:pPr>
    <w:rPr>
      <w:rFonts w:ascii="Times New Roman" w:eastAsia="Times New Roman" w:hAnsi="Times New Roman" w:cs="Times New Roman"/>
      <w:color w:val="040E3A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919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k223-3</dc:creator>
  <cp:lastModifiedBy>k104a-1</cp:lastModifiedBy>
  <cp:revision>4</cp:revision>
  <cp:lastPrinted>2021-08-05T07:00:00Z</cp:lastPrinted>
  <dcterms:created xsi:type="dcterms:W3CDTF">2021-08-02T07:38:00Z</dcterms:created>
  <dcterms:modified xsi:type="dcterms:W3CDTF">2021-08-05T07:01:00Z</dcterms:modified>
</cp:coreProperties>
</file>