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98" w:rsidRPr="00DA5998" w:rsidRDefault="009B7D34" w:rsidP="00DA5998">
      <w:pPr>
        <w:pStyle w:val="Standard"/>
        <w:tabs>
          <w:tab w:val="left" w:pos="960"/>
        </w:tabs>
        <w:rPr>
          <w:color w:val="FFFF00"/>
          <w:sz w:val="28"/>
          <w:szCs w:val="28"/>
          <w:lang w:val="ru-RU"/>
        </w:rPr>
      </w:pPr>
      <w:r w:rsidRPr="00953375">
        <w:rPr>
          <w:rFonts w:eastAsiaTheme="minorHAnsi"/>
          <w:sz w:val="28"/>
          <w:szCs w:val="28"/>
          <w:lang w:val="uk-UA"/>
        </w:rPr>
        <w:t xml:space="preserve">                                             </w:t>
      </w:r>
      <w:r w:rsidR="00DA5998">
        <w:rPr>
          <w:rFonts w:eastAsiaTheme="minorHAnsi"/>
          <w:sz w:val="28"/>
          <w:szCs w:val="28"/>
          <w:lang w:val="uk-UA"/>
        </w:rPr>
        <w:t xml:space="preserve">                    </w:t>
      </w:r>
      <w:r w:rsidR="00DA5998"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7" o:title="OLE-объект"/>
          </v:shape>
          <o:OLEObject Type="Embed" ProgID="Word.Picture.8" ShapeID="Объект1" DrawAspect="Content" ObjectID="_1679139733" r:id="rId8"/>
        </w:object>
      </w:r>
    </w:p>
    <w:p w:rsidR="00DA5998" w:rsidRDefault="00DA5998" w:rsidP="00DA599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DA5998" w:rsidRDefault="00DA5998" w:rsidP="00DA599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DA5998" w:rsidRDefault="00DA5998" w:rsidP="00DA599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DA5998" w:rsidRDefault="00DA5998" w:rsidP="00DA5998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r>
        <w:rPr>
          <w:sz w:val="28"/>
          <w:szCs w:val="28"/>
          <w:lang w:val="ru-RU"/>
        </w:rPr>
        <w:t>Н</w:t>
      </w:r>
      <w:proofErr w:type="spellEnd"/>
      <w:r>
        <w:rPr>
          <w:sz w:val="28"/>
          <w:szCs w:val="28"/>
          <w:lang w:val="ru-RU"/>
        </w:rPr>
        <w:t xml:space="preserve"> Я</w:t>
      </w:r>
    </w:p>
    <w:p w:rsidR="00DA5998" w:rsidRDefault="00DA5998" w:rsidP="00DA5998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шостої позачергової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DA5998" w:rsidRDefault="00DA5998" w:rsidP="00DA5998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06 </w:t>
      </w:r>
      <w:r>
        <w:rPr>
          <w:b/>
          <w:bCs/>
          <w:sz w:val="28"/>
          <w:szCs w:val="28"/>
          <w:lang w:val="uk-UA"/>
        </w:rPr>
        <w:t>квітня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DA5998" w:rsidRDefault="00DA5998" w:rsidP="00DA5998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DA5998" w:rsidRDefault="00C10F95" w:rsidP="00DA5998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28</w:t>
      </w:r>
      <w:r w:rsidR="00DA5998">
        <w:rPr>
          <w:b/>
          <w:bCs/>
          <w:color w:val="000000"/>
          <w:sz w:val="28"/>
          <w:szCs w:val="28"/>
          <w:lang w:val="uk-UA"/>
        </w:rPr>
        <w:t xml:space="preserve"> /6-</w:t>
      </w:r>
      <w:r w:rsidR="00DA5998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9B7D34" w:rsidRPr="00DA5998" w:rsidRDefault="009B7D34" w:rsidP="00DA5998">
      <w:pPr>
        <w:pStyle w:val="10"/>
        <w:ind w:right="141"/>
        <w:rPr>
          <w:sz w:val="28"/>
          <w:szCs w:val="28"/>
          <w:lang w:val="uk-UA"/>
        </w:rPr>
      </w:pPr>
    </w:p>
    <w:p w:rsidR="009B7D34" w:rsidRPr="00A675C9" w:rsidRDefault="009B7D34" w:rsidP="009B7D34">
      <w:pPr>
        <w:shd w:val="clear" w:color="000000" w:fill="FFFFFF"/>
        <w:jc w:val="both"/>
        <w:rPr>
          <w:b/>
          <w:sz w:val="28"/>
          <w:szCs w:val="28"/>
        </w:rPr>
      </w:pPr>
      <w:r w:rsidRPr="00A675C9">
        <w:rPr>
          <w:b/>
          <w:sz w:val="28"/>
          <w:szCs w:val="28"/>
        </w:rPr>
        <w:t>Про затвердження Положення про</w:t>
      </w:r>
    </w:p>
    <w:p w:rsidR="009B7D34" w:rsidRPr="00A675C9" w:rsidRDefault="009B7D34" w:rsidP="009B7D34">
      <w:pPr>
        <w:shd w:val="clear" w:color="000000" w:fill="FFFFFF"/>
        <w:jc w:val="both"/>
        <w:rPr>
          <w:b/>
          <w:sz w:val="28"/>
          <w:szCs w:val="28"/>
        </w:rPr>
      </w:pPr>
      <w:r w:rsidRPr="00A675C9">
        <w:rPr>
          <w:b/>
          <w:sz w:val="28"/>
          <w:szCs w:val="28"/>
        </w:rPr>
        <w:t>порядок ведення претензійно-позовної роботи</w:t>
      </w:r>
    </w:p>
    <w:p w:rsidR="009B7D34" w:rsidRPr="00A675C9" w:rsidRDefault="009B7D34" w:rsidP="009B7D34">
      <w:pPr>
        <w:shd w:val="clear" w:color="000000" w:fill="FFFFFF"/>
        <w:jc w:val="both"/>
        <w:rPr>
          <w:b/>
          <w:sz w:val="28"/>
          <w:szCs w:val="28"/>
        </w:rPr>
      </w:pPr>
      <w:r w:rsidRPr="00A675C9">
        <w:rPr>
          <w:b/>
          <w:sz w:val="28"/>
          <w:szCs w:val="28"/>
        </w:rPr>
        <w:t xml:space="preserve">в </w:t>
      </w:r>
      <w:proofErr w:type="spellStart"/>
      <w:r w:rsidR="00A235C4" w:rsidRPr="00A675C9">
        <w:rPr>
          <w:b/>
          <w:sz w:val="28"/>
          <w:szCs w:val="28"/>
        </w:rPr>
        <w:t>Машівській</w:t>
      </w:r>
      <w:proofErr w:type="spellEnd"/>
      <w:r w:rsidR="00A235C4" w:rsidRPr="00A675C9">
        <w:rPr>
          <w:b/>
          <w:sz w:val="28"/>
          <w:szCs w:val="28"/>
        </w:rPr>
        <w:t xml:space="preserve"> селищній раді </w:t>
      </w:r>
      <w:r w:rsidRPr="00A675C9">
        <w:rPr>
          <w:b/>
          <w:sz w:val="28"/>
          <w:szCs w:val="28"/>
        </w:rPr>
        <w:t xml:space="preserve"> </w:t>
      </w:r>
    </w:p>
    <w:p w:rsidR="009B7D34" w:rsidRDefault="009B7D34" w:rsidP="009B7D34">
      <w:pPr>
        <w:shd w:val="clear" w:color="000000" w:fill="FFFFFF"/>
        <w:tabs>
          <w:tab w:val="left" w:pos="252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B7D34" w:rsidRDefault="009B7D34" w:rsidP="009B7D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hyperlink r:id="rId9">
        <w:r>
          <w:rPr>
            <w:sz w:val="28"/>
            <w:szCs w:val="28"/>
          </w:rPr>
          <w:t>Цивільного кодексу України</w:t>
        </w:r>
      </w:hyperlink>
      <w:r>
        <w:rPr>
          <w:sz w:val="28"/>
          <w:szCs w:val="28"/>
        </w:rPr>
        <w:t xml:space="preserve">, </w:t>
      </w:r>
      <w:hyperlink r:id="rId10">
        <w:r>
          <w:rPr>
            <w:sz w:val="28"/>
            <w:szCs w:val="28"/>
          </w:rPr>
          <w:t>Господарського кодексу України</w:t>
        </w:r>
      </w:hyperlink>
      <w:r>
        <w:rPr>
          <w:sz w:val="28"/>
          <w:szCs w:val="28"/>
        </w:rPr>
        <w:t>,</w:t>
      </w:r>
      <w:r w:rsidR="00DA5998">
        <w:rPr>
          <w:sz w:val="28"/>
          <w:szCs w:val="28"/>
        </w:rPr>
        <w:t xml:space="preserve"> </w:t>
      </w:r>
      <w:hyperlink r:id="rId11">
        <w:r>
          <w:rPr>
            <w:sz w:val="28"/>
            <w:szCs w:val="28"/>
          </w:rPr>
          <w:t>Цивільного процесуального кодексу України</w:t>
        </w:r>
      </w:hyperlink>
      <w:r>
        <w:rPr>
          <w:sz w:val="28"/>
          <w:szCs w:val="28"/>
        </w:rPr>
        <w:t xml:space="preserve">, </w:t>
      </w:r>
      <w:hyperlink r:id="rId12">
        <w:r>
          <w:rPr>
            <w:sz w:val="28"/>
            <w:szCs w:val="28"/>
          </w:rPr>
          <w:t>Кодексу адміністративного судочинства України</w:t>
        </w:r>
      </w:hyperlink>
      <w:r>
        <w:rPr>
          <w:sz w:val="28"/>
          <w:szCs w:val="28"/>
        </w:rPr>
        <w:t xml:space="preserve">, </w:t>
      </w:r>
      <w:hyperlink r:id="rId13">
        <w:r>
          <w:rPr>
            <w:sz w:val="28"/>
            <w:szCs w:val="28"/>
          </w:rPr>
          <w:t>Господарського процесуального кодексу України</w:t>
        </w:r>
      </w:hyperlink>
      <w:r>
        <w:rPr>
          <w:sz w:val="28"/>
          <w:szCs w:val="28"/>
        </w:rPr>
        <w:t xml:space="preserve">, рекомендацій Міністерства юстиції України від 23.01.2007  № 35-14/7 "Про порядок ведення претензійної та позовної роботи на підприємстві, в установі, організації", з метою удосконалення ведення претензійно-позовної роботи в </w:t>
      </w:r>
      <w:proofErr w:type="spellStart"/>
      <w:r w:rsidR="00DA5998">
        <w:rPr>
          <w:sz w:val="28"/>
          <w:szCs w:val="28"/>
        </w:rPr>
        <w:t>Машівській</w:t>
      </w:r>
      <w:proofErr w:type="spellEnd"/>
      <w:r>
        <w:rPr>
          <w:sz w:val="28"/>
          <w:szCs w:val="28"/>
        </w:rPr>
        <w:t xml:space="preserve"> селищній раді, її виконавчих органах, керуючись статтями </w:t>
      </w:r>
      <w:r w:rsidR="00DA5998">
        <w:rPr>
          <w:sz w:val="28"/>
          <w:szCs w:val="28"/>
        </w:rPr>
        <w:t>26,</w:t>
      </w:r>
      <w:r>
        <w:rPr>
          <w:sz w:val="28"/>
          <w:szCs w:val="28"/>
        </w:rPr>
        <w:t xml:space="preserve"> 59 Закону України «Про місцеве самоврядування в Україні», </w:t>
      </w:r>
      <w:r w:rsidR="00DA5998" w:rsidRPr="00972B08">
        <w:rPr>
          <w:sz w:val="28"/>
          <w:szCs w:val="28"/>
        </w:rPr>
        <w:t xml:space="preserve">враховуючи рекомендації </w:t>
      </w:r>
      <w:r w:rsidR="00DA5998" w:rsidRPr="00972B08">
        <w:rPr>
          <w:bCs/>
          <w:sz w:val="28"/>
          <w:szCs w:val="28"/>
        </w:rPr>
        <w:t>постійної комісії селищної ради</w:t>
      </w:r>
      <w:r w:rsidR="00DA5998" w:rsidRPr="00972B08">
        <w:rPr>
          <w:sz w:val="28"/>
          <w:szCs w:val="28"/>
        </w:rPr>
        <w:t xml:space="preserve"> </w:t>
      </w:r>
      <w:r w:rsidR="00DA5998" w:rsidRPr="00972B08">
        <w:rPr>
          <w:bCs/>
          <w:sz w:val="28"/>
          <w:szCs w:val="28"/>
          <w:lang w:eastAsia="uk-UA"/>
        </w:rPr>
        <w:t>з питань</w:t>
      </w:r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прав людини, законності, депутатської діяльності і етики, соціального захисту населення, охорони здоров’я, освіти, культури,  молоді, фізкультури і спорту,</w:t>
      </w:r>
      <w:r w:rsidR="00DA599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A5998">
        <w:rPr>
          <w:sz w:val="28"/>
          <w:szCs w:val="28"/>
        </w:rPr>
        <w:t>Машівська</w:t>
      </w:r>
      <w:proofErr w:type="spellEnd"/>
      <w:r w:rsidR="00DA5998">
        <w:rPr>
          <w:sz w:val="28"/>
          <w:szCs w:val="28"/>
        </w:rPr>
        <w:t xml:space="preserve"> селищна</w:t>
      </w:r>
      <w:r>
        <w:rPr>
          <w:sz w:val="28"/>
          <w:szCs w:val="28"/>
        </w:rPr>
        <w:t xml:space="preserve"> </w:t>
      </w:r>
      <w:r w:rsidR="00DA5998">
        <w:rPr>
          <w:sz w:val="28"/>
          <w:szCs w:val="28"/>
        </w:rPr>
        <w:t>рада</w:t>
      </w:r>
    </w:p>
    <w:p w:rsidR="009B7D34" w:rsidRDefault="009B7D34" w:rsidP="009B7D34">
      <w:pPr>
        <w:jc w:val="both"/>
        <w:rPr>
          <w:sz w:val="28"/>
          <w:szCs w:val="28"/>
        </w:rPr>
      </w:pPr>
    </w:p>
    <w:p w:rsidR="009B7D34" w:rsidRDefault="00DA5998" w:rsidP="00DA59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</w:t>
      </w:r>
      <w:r w:rsidR="009B7D34">
        <w:rPr>
          <w:b/>
          <w:sz w:val="28"/>
          <w:szCs w:val="28"/>
        </w:rPr>
        <w:t>:</w:t>
      </w:r>
    </w:p>
    <w:p w:rsidR="009B7D34" w:rsidRDefault="009B7D34" w:rsidP="009B7D34">
      <w:pPr>
        <w:jc w:val="center"/>
        <w:rPr>
          <w:b/>
          <w:sz w:val="28"/>
          <w:szCs w:val="28"/>
        </w:rPr>
      </w:pPr>
    </w:p>
    <w:p w:rsidR="009B7D34" w:rsidRDefault="009B7D34" w:rsidP="009B7D3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C26D0A">
        <w:rPr>
          <w:sz w:val="28"/>
          <w:szCs w:val="28"/>
        </w:rPr>
        <w:t>Затвердити</w:t>
      </w:r>
      <w:proofErr w:type="spellEnd"/>
      <w:r w:rsidRPr="00C26D0A">
        <w:rPr>
          <w:sz w:val="28"/>
          <w:szCs w:val="28"/>
        </w:rPr>
        <w:t xml:space="preserve"> </w:t>
      </w:r>
      <w:proofErr w:type="spellStart"/>
      <w:r w:rsidRPr="00C26D0A">
        <w:rPr>
          <w:sz w:val="28"/>
          <w:szCs w:val="28"/>
        </w:rPr>
        <w:t>Положення</w:t>
      </w:r>
      <w:proofErr w:type="spellEnd"/>
      <w:r w:rsidRPr="00C26D0A">
        <w:rPr>
          <w:sz w:val="28"/>
          <w:szCs w:val="28"/>
        </w:rPr>
        <w:t xml:space="preserve"> про порядок </w:t>
      </w:r>
      <w:proofErr w:type="spellStart"/>
      <w:r w:rsidRPr="00C26D0A">
        <w:rPr>
          <w:sz w:val="28"/>
          <w:szCs w:val="28"/>
        </w:rPr>
        <w:t>ведення</w:t>
      </w:r>
      <w:proofErr w:type="spellEnd"/>
      <w:r w:rsidRPr="00C26D0A">
        <w:rPr>
          <w:sz w:val="28"/>
          <w:szCs w:val="28"/>
        </w:rPr>
        <w:t xml:space="preserve"> </w:t>
      </w:r>
      <w:proofErr w:type="spellStart"/>
      <w:r w:rsidRPr="00C26D0A">
        <w:rPr>
          <w:sz w:val="28"/>
          <w:szCs w:val="28"/>
        </w:rPr>
        <w:t>претензійно-позовної</w:t>
      </w:r>
      <w:proofErr w:type="spellEnd"/>
      <w:r w:rsidRPr="00C26D0A">
        <w:rPr>
          <w:sz w:val="28"/>
          <w:szCs w:val="28"/>
        </w:rPr>
        <w:t xml:space="preserve"> </w:t>
      </w:r>
      <w:proofErr w:type="spellStart"/>
      <w:r w:rsidRPr="00C26D0A">
        <w:rPr>
          <w:sz w:val="28"/>
          <w:szCs w:val="28"/>
        </w:rPr>
        <w:t>роботи</w:t>
      </w:r>
      <w:proofErr w:type="spellEnd"/>
      <w:r w:rsidRPr="00C26D0A">
        <w:rPr>
          <w:sz w:val="28"/>
          <w:szCs w:val="28"/>
        </w:rPr>
        <w:t xml:space="preserve"> у </w:t>
      </w:r>
      <w:proofErr w:type="spellStart"/>
      <w:r w:rsidR="00DA5998">
        <w:rPr>
          <w:sz w:val="28"/>
          <w:szCs w:val="28"/>
          <w:lang w:val="uk-UA"/>
        </w:rPr>
        <w:t>Машівській</w:t>
      </w:r>
      <w:proofErr w:type="spellEnd"/>
      <w:r w:rsidRPr="00C26D0A">
        <w:rPr>
          <w:sz w:val="28"/>
          <w:szCs w:val="28"/>
        </w:rPr>
        <w:t xml:space="preserve"> </w:t>
      </w:r>
      <w:proofErr w:type="spellStart"/>
      <w:r w:rsidRPr="00C26D0A">
        <w:rPr>
          <w:sz w:val="28"/>
          <w:szCs w:val="28"/>
        </w:rPr>
        <w:t>селищній</w:t>
      </w:r>
      <w:proofErr w:type="spellEnd"/>
      <w:r w:rsidRPr="00C26D0A">
        <w:rPr>
          <w:sz w:val="28"/>
          <w:szCs w:val="28"/>
        </w:rPr>
        <w:t xml:space="preserve"> </w:t>
      </w:r>
      <w:proofErr w:type="spellStart"/>
      <w:r w:rsidRPr="00C26D0A">
        <w:rPr>
          <w:sz w:val="28"/>
          <w:szCs w:val="28"/>
        </w:rPr>
        <w:t>раді</w:t>
      </w:r>
      <w:proofErr w:type="spellEnd"/>
      <w:r w:rsidR="00FC2FC4">
        <w:rPr>
          <w:sz w:val="28"/>
          <w:szCs w:val="28"/>
          <w:lang w:val="uk-UA"/>
        </w:rPr>
        <w:t>. Додаток 1</w:t>
      </w:r>
      <w:r w:rsidRPr="00C26D0A">
        <w:rPr>
          <w:sz w:val="28"/>
          <w:szCs w:val="28"/>
        </w:rPr>
        <w:t>.</w:t>
      </w:r>
    </w:p>
    <w:p w:rsidR="009B7D34" w:rsidRDefault="009B7D34" w:rsidP="009B7D34">
      <w:pPr>
        <w:pStyle w:val="a3"/>
        <w:ind w:left="786"/>
        <w:jc w:val="both"/>
        <w:rPr>
          <w:sz w:val="28"/>
          <w:szCs w:val="28"/>
        </w:rPr>
      </w:pPr>
    </w:p>
    <w:p w:rsidR="009B7D34" w:rsidRPr="00226C1A" w:rsidRDefault="009B7D34" w:rsidP="009B7D3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226C1A">
        <w:rPr>
          <w:sz w:val="28"/>
          <w:szCs w:val="28"/>
        </w:rPr>
        <w:t>Керівникам</w:t>
      </w:r>
      <w:proofErr w:type="spellEnd"/>
      <w:r w:rsidRPr="00226C1A">
        <w:rPr>
          <w:sz w:val="28"/>
          <w:szCs w:val="28"/>
        </w:rPr>
        <w:t xml:space="preserve"> </w:t>
      </w:r>
      <w:proofErr w:type="spellStart"/>
      <w:r w:rsidRPr="00226C1A">
        <w:rPr>
          <w:sz w:val="28"/>
          <w:szCs w:val="28"/>
        </w:rPr>
        <w:t>виконавчих</w:t>
      </w:r>
      <w:proofErr w:type="spellEnd"/>
      <w:r w:rsidRPr="00226C1A">
        <w:rPr>
          <w:sz w:val="28"/>
          <w:szCs w:val="28"/>
        </w:rPr>
        <w:t xml:space="preserve"> </w:t>
      </w:r>
      <w:proofErr w:type="spellStart"/>
      <w:r w:rsidRPr="00226C1A">
        <w:rPr>
          <w:sz w:val="28"/>
          <w:szCs w:val="28"/>
        </w:rPr>
        <w:t>органів</w:t>
      </w:r>
      <w:proofErr w:type="spellEnd"/>
      <w:r w:rsidRPr="00226C1A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забезпечити здійснення претензійно-позовної роботи в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ідпорядкованих органах відповідно до цього </w:t>
      </w:r>
      <w:proofErr w:type="spellStart"/>
      <w:r w:rsidRPr="00226C1A">
        <w:rPr>
          <w:sz w:val="28"/>
          <w:szCs w:val="28"/>
        </w:rPr>
        <w:t>Положення</w:t>
      </w:r>
      <w:proofErr w:type="spellEnd"/>
      <w:r w:rsidRPr="00226C1A">
        <w:rPr>
          <w:sz w:val="28"/>
          <w:szCs w:val="28"/>
        </w:rPr>
        <w:t>.</w:t>
      </w:r>
    </w:p>
    <w:p w:rsidR="009B7D34" w:rsidRPr="00C26D0A" w:rsidRDefault="009B7D34" w:rsidP="009B7D34">
      <w:pPr>
        <w:pStyle w:val="a3"/>
        <w:ind w:left="786"/>
        <w:jc w:val="both"/>
        <w:rPr>
          <w:sz w:val="28"/>
          <w:szCs w:val="28"/>
        </w:rPr>
      </w:pPr>
    </w:p>
    <w:p w:rsidR="009B7D34" w:rsidRPr="00DA5998" w:rsidRDefault="009B7D34" w:rsidP="009B7D34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DA5998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A5998">
        <w:rPr>
          <w:bCs/>
          <w:sz w:val="28"/>
          <w:szCs w:val="28"/>
          <w:lang w:val="uk-UA"/>
        </w:rPr>
        <w:t xml:space="preserve">постійну комісію </w:t>
      </w:r>
      <w:r w:rsidR="00DA5998" w:rsidRPr="00972B08">
        <w:rPr>
          <w:bCs/>
          <w:sz w:val="28"/>
          <w:szCs w:val="28"/>
          <w:lang w:val="uk-UA"/>
        </w:rPr>
        <w:t>селищної ради</w:t>
      </w:r>
      <w:r w:rsidR="00DA5998" w:rsidRPr="00972B08">
        <w:rPr>
          <w:sz w:val="28"/>
          <w:szCs w:val="28"/>
          <w:lang w:val="uk-UA"/>
        </w:rPr>
        <w:t xml:space="preserve"> </w:t>
      </w:r>
      <w:r w:rsidR="00DA5998" w:rsidRPr="00972B08">
        <w:rPr>
          <w:bCs/>
          <w:sz w:val="28"/>
          <w:szCs w:val="28"/>
          <w:lang w:val="uk-UA" w:eastAsia="uk-UA"/>
        </w:rPr>
        <w:t>з питань</w:t>
      </w:r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прав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соціального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охорони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здоров’я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,  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молоді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фізкультури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="00DA5998" w:rsidRPr="00972B08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спорту</w:t>
      </w:r>
      <w:r w:rsidR="00DA5998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9B7D34" w:rsidRDefault="009B7D34" w:rsidP="009B7D34">
      <w:pPr>
        <w:tabs>
          <w:tab w:val="left" w:pos="720"/>
        </w:tabs>
        <w:jc w:val="both"/>
        <w:rPr>
          <w:sz w:val="28"/>
          <w:szCs w:val="28"/>
        </w:rPr>
      </w:pPr>
    </w:p>
    <w:p w:rsidR="009B7D34" w:rsidRPr="00953375" w:rsidRDefault="009B7D34" w:rsidP="009B7D34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3225"/>
      </w:tblGrid>
      <w:tr w:rsidR="009B7D34" w:rsidRPr="00953375" w:rsidTr="00966624">
        <w:tc>
          <w:tcPr>
            <w:tcW w:w="6521" w:type="dxa"/>
          </w:tcPr>
          <w:p w:rsidR="009B7D34" w:rsidRPr="00FC2FC4" w:rsidRDefault="009B7D34" w:rsidP="00966624">
            <w:pPr>
              <w:rPr>
                <w:b/>
                <w:sz w:val="28"/>
                <w:szCs w:val="28"/>
              </w:rPr>
            </w:pPr>
            <w:r w:rsidRPr="00FC2FC4">
              <w:rPr>
                <w:b/>
                <w:sz w:val="28"/>
                <w:szCs w:val="28"/>
              </w:rPr>
              <w:t xml:space="preserve">Селищний голова                                                          </w:t>
            </w:r>
          </w:p>
        </w:tc>
        <w:tc>
          <w:tcPr>
            <w:tcW w:w="3225" w:type="dxa"/>
          </w:tcPr>
          <w:p w:rsidR="009B7D34" w:rsidRPr="00FC2FC4" w:rsidRDefault="00DA5998" w:rsidP="00966624">
            <w:pPr>
              <w:jc w:val="both"/>
              <w:rPr>
                <w:b/>
                <w:sz w:val="28"/>
                <w:szCs w:val="28"/>
              </w:rPr>
            </w:pPr>
            <w:r w:rsidRPr="00FC2FC4">
              <w:rPr>
                <w:b/>
                <w:sz w:val="28"/>
                <w:szCs w:val="28"/>
              </w:rPr>
              <w:t>Сергій СИДОРЕНКО</w:t>
            </w:r>
          </w:p>
        </w:tc>
      </w:tr>
    </w:tbl>
    <w:p w:rsidR="009B7D34" w:rsidRDefault="009B7D34" w:rsidP="009B7D34">
      <w:pPr>
        <w:spacing w:line="259" w:lineRule="auto"/>
        <w:ind w:left="5245"/>
        <w:rPr>
          <w:sz w:val="28"/>
          <w:szCs w:val="28"/>
        </w:rPr>
      </w:pPr>
    </w:p>
    <w:p w:rsidR="009B7D34" w:rsidRDefault="009B7D34" w:rsidP="009B7D34">
      <w:pPr>
        <w:spacing w:line="259" w:lineRule="auto"/>
        <w:ind w:left="5245"/>
        <w:rPr>
          <w:sz w:val="28"/>
          <w:szCs w:val="28"/>
        </w:rPr>
      </w:pPr>
    </w:p>
    <w:p w:rsidR="009B7D34" w:rsidRDefault="009B7D34" w:rsidP="009B7D34">
      <w:pPr>
        <w:spacing w:line="259" w:lineRule="auto"/>
        <w:ind w:left="5245"/>
        <w:rPr>
          <w:sz w:val="28"/>
          <w:szCs w:val="28"/>
        </w:rPr>
      </w:pPr>
    </w:p>
    <w:p w:rsidR="009B7D34" w:rsidRDefault="00DA5998" w:rsidP="009B7D34">
      <w:pPr>
        <w:spacing w:line="259" w:lineRule="auto"/>
        <w:ind w:left="524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Додаток 1</w:t>
      </w:r>
    </w:p>
    <w:p w:rsidR="009B7D34" w:rsidRDefault="009B7D34" w:rsidP="009B7D34">
      <w:pPr>
        <w:spacing w:line="259" w:lineRule="auto"/>
        <w:ind w:left="5245"/>
        <w:rPr>
          <w:sz w:val="28"/>
          <w:szCs w:val="28"/>
        </w:rPr>
      </w:pPr>
    </w:p>
    <w:p w:rsidR="00AE1DC6" w:rsidRDefault="00AE1DC6" w:rsidP="00AE1DC6">
      <w:pPr>
        <w:pStyle w:val="c2"/>
        <w:spacing w:before="0" w:beforeAutospacing="0" w:after="0" w:afterAutospacing="0"/>
        <w:ind w:left="6238"/>
        <w:jc w:val="both"/>
        <w:rPr>
          <w:rStyle w:val="c1"/>
          <w:b/>
          <w:bCs/>
          <w:sz w:val="28"/>
          <w:szCs w:val="28"/>
          <w:lang w:val="uk-UA"/>
        </w:rPr>
      </w:pPr>
      <w:r>
        <w:rPr>
          <w:rStyle w:val="c1"/>
          <w:b/>
          <w:bCs/>
          <w:sz w:val="28"/>
          <w:szCs w:val="28"/>
          <w:lang w:val="uk-UA"/>
        </w:rPr>
        <w:t xml:space="preserve"> </w:t>
      </w:r>
    </w:p>
    <w:p w:rsidR="009B7D34" w:rsidRPr="00AE1DC6" w:rsidRDefault="00AE1DC6" w:rsidP="00AE1DC6">
      <w:pPr>
        <w:pStyle w:val="c2"/>
        <w:spacing w:before="0" w:beforeAutospacing="0" w:after="0" w:afterAutospacing="0"/>
        <w:ind w:left="6238"/>
        <w:jc w:val="both"/>
        <w:rPr>
          <w:rFonts w:ascii="Calibri" w:hAnsi="Calibri"/>
          <w:sz w:val="28"/>
          <w:szCs w:val="28"/>
          <w:lang w:val="uk-UA"/>
        </w:rPr>
      </w:pPr>
      <w:r>
        <w:rPr>
          <w:rStyle w:val="c1"/>
          <w:b/>
          <w:bCs/>
          <w:sz w:val="28"/>
          <w:szCs w:val="28"/>
          <w:lang w:val="uk-UA"/>
        </w:rPr>
        <w:t xml:space="preserve">                </w:t>
      </w:r>
      <w:r w:rsidR="009B7D34" w:rsidRPr="00270496">
        <w:rPr>
          <w:rStyle w:val="c1"/>
          <w:b/>
          <w:bCs/>
          <w:sz w:val="28"/>
          <w:szCs w:val="28"/>
        </w:rPr>
        <w:t>ЗАТВЕРДЖЕНО</w:t>
      </w:r>
    </w:p>
    <w:p w:rsidR="00AE1DC6" w:rsidRPr="009E22DD" w:rsidRDefault="00AE1DC6" w:rsidP="00AE1DC6">
      <w:pPr>
        <w:tabs>
          <w:tab w:val="left" w:pos="567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>Рішенням</w:t>
      </w:r>
      <w:r w:rsidRPr="009E2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шостої позачергової </w:t>
      </w:r>
      <w:r w:rsidRPr="009E22DD">
        <w:rPr>
          <w:sz w:val="28"/>
          <w:szCs w:val="28"/>
        </w:rPr>
        <w:t xml:space="preserve"> сесії </w:t>
      </w:r>
    </w:p>
    <w:p w:rsidR="00AE1DC6" w:rsidRPr="0021238E" w:rsidRDefault="00AE1DC6" w:rsidP="00AE1DC6">
      <w:pPr>
        <w:tabs>
          <w:tab w:val="left" w:pos="5670"/>
        </w:tabs>
        <w:jc w:val="right"/>
      </w:pPr>
      <w:proofErr w:type="spellStart"/>
      <w:r w:rsidRPr="0021238E">
        <w:rPr>
          <w:sz w:val="28"/>
          <w:szCs w:val="28"/>
        </w:rPr>
        <w:t>Машівської</w:t>
      </w:r>
      <w:proofErr w:type="spellEnd"/>
      <w:r w:rsidRPr="0021238E">
        <w:rPr>
          <w:sz w:val="28"/>
          <w:szCs w:val="28"/>
        </w:rPr>
        <w:t xml:space="preserve"> селищної  ради</w:t>
      </w:r>
    </w:p>
    <w:p w:rsidR="00AE1DC6" w:rsidRPr="0021238E" w:rsidRDefault="00AE1DC6" w:rsidP="00AE1DC6">
      <w:pPr>
        <w:tabs>
          <w:tab w:val="left" w:pos="5670"/>
        </w:tabs>
        <w:jc w:val="right"/>
      </w:pPr>
      <w:r>
        <w:rPr>
          <w:sz w:val="28"/>
          <w:szCs w:val="28"/>
        </w:rPr>
        <w:t xml:space="preserve">восьмого скликання </w:t>
      </w:r>
      <w:r w:rsidR="00C10F95">
        <w:rPr>
          <w:bCs/>
          <w:sz w:val="28"/>
          <w:szCs w:val="28"/>
        </w:rPr>
        <w:t>№ 28</w:t>
      </w:r>
      <w:r>
        <w:rPr>
          <w:bCs/>
          <w:sz w:val="28"/>
          <w:szCs w:val="28"/>
        </w:rPr>
        <w:t>/6-</w:t>
      </w:r>
      <w:r>
        <w:rPr>
          <w:bCs/>
          <w:spacing w:val="20"/>
          <w:sz w:val="28"/>
          <w:szCs w:val="28"/>
        </w:rPr>
        <w:t>VІІІ</w:t>
      </w:r>
      <w:r w:rsidRPr="0021238E">
        <w:rPr>
          <w:sz w:val="28"/>
          <w:szCs w:val="28"/>
        </w:rPr>
        <w:t xml:space="preserve"> </w:t>
      </w:r>
    </w:p>
    <w:p w:rsidR="00AE1DC6" w:rsidRDefault="00AE1DC6" w:rsidP="00AE1DC6">
      <w:pPr>
        <w:tabs>
          <w:tab w:val="left" w:pos="5670"/>
        </w:tabs>
        <w:jc w:val="right"/>
        <w:rPr>
          <w:sz w:val="28"/>
          <w:szCs w:val="28"/>
        </w:rPr>
      </w:pPr>
      <w:r w:rsidRPr="0021238E">
        <w:rPr>
          <w:sz w:val="28"/>
          <w:szCs w:val="28"/>
        </w:rPr>
        <w:t xml:space="preserve"> </w:t>
      </w:r>
      <w:r>
        <w:rPr>
          <w:sz w:val="28"/>
          <w:szCs w:val="28"/>
        </w:rPr>
        <w:t>від 06 квітня 2021 р.</w:t>
      </w:r>
    </w:p>
    <w:p w:rsidR="00AE1DC6" w:rsidRDefault="00AE1DC6" w:rsidP="00AE1DC6">
      <w:pPr>
        <w:tabs>
          <w:tab w:val="left" w:pos="567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</w:p>
    <w:p w:rsidR="00AE1DC6" w:rsidRDefault="00AE1DC6" w:rsidP="00AE1DC6">
      <w:pPr>
        <w:tabs>
          <w:tab w:val="left" w:pos="5670"/>
        </w:tabs>
        <w:jc w:val="right"/>
      </w:pPr>
      <w:r>
        <w:rPr>
          <w:sz w:val="28"/>
          <w:szCs w:val="28"/>
        </w:rPr>
        <w:t>С.Сидоренко____________</w:t>
      </w:r>
    </w:p>
    <w:p w:rsidR="00AE1DC6" w:rsidRPr="00AE1DC6" w:rsidRDefault="00AE1DC6" w:rsidP="00AE1DC6"/>
    <w:p w:rsidR="00AE1DC6" w:rsidRPr="00AE1DC6" w:rsidRDefault="00AE1DC6" w:rsidP="00AE1DC6"/>
    <w:p w:rsidR="00AE1DC6" w:rsidRPr="00AE1DC6" w:rsidRDefault="00AE1DC6" w:rsidP="00AE1DC6"/>
    <w:p w:rsidR="00AE1DC6" w:rsidRPr="00AE1DC6" w:rsidRDefault="00AE1DC6" w:rsidP="00AE1DC6"/>
    <w:p w:rsidR="00AE1DC6" w:rsidRPr="00AE1DC6" w:rsidRDefault="00AE1DC6" w:rsidP="00AE1DC6"/>
    <w:p w:rsidR="00AE1DC6" w:rsidRPr="00AE1DC6" w:rsidRDefault="00AE1DC6" w:rsidP="00AE1DC6"/>
    <w:p w:rsidR="00AE1DC6" w:rsidRDefault="00AE1DC6" w:rsidP="00AE1DC6"/>
    <w:p w:rsidR="00AE1DC6" w:rsidRDefault="00AE1DC6" w:rsidP="00AE1DC6"/>
    <w:p w:rsidR="00AE1DC6" w:rsidRPr="00AE1DC6" w:rsidRDefault="000817DC" w:rsidP="000817DC">
      <w:pPr>
        <w:keepNext/>
        <w:keepLines/>
        <w:ind w:firstLine="708"/>
        <w:rPr>
          <w:b/>
          <w:sz w:val="48"/>
          <w:szCs w:val="48"/>
        </w:rPr>
      </w:pPr>
      <w:r>
        <w:t xml:space="preserve">                                                 </w:t>
      </w:r>
      <w:r w:rsidR="00AE1DC6" w:rsidRPr="00AE1DC6">
        <w:rPr>
          <w:b/>
          <w:sz w:val="48"/>
          <w:szCs w:val="48"/>
        </w:rPr>
        <w:t>ПОЛОЖЕННЯ</w:t>
      </w:r>
    </w:p>
    <w:p w:rsidR="00AE1DC6" w:rsidRPr="00AE1DC6" w:rsidRDefault="00AE1DC6" w:rsidP="00AE1DC6">
      <w:pPr>
        <w:keepNext/>
        <w:keepLines/>
        <w:ind w:firstLine="708"/>
        <w:jc w:val="center"/>
        <w:rPr>
          <w:b/>
          <w:sz w:val="48"/>
          <w:szCs w:val="48"/>
        </w:rPr>
      </w:pPr>
      <w:r w:rsidRPr="00AE1DC6">
        <w:rPr>
          <w:b/>
          <w:sz w:val="48"/>
          <w:szCs w:val="48"/>
        </w:rPr>
        <w:t xml:space="preserve">про порядок ведення претензійно-позовної роботи у </w:t>
      </w:r>
      <w:proofErr w:type="spellStart"/>
      <w:r w:rsidRPr="00AE1DC6">
        <w:rPr>
          <w:b/>
          <w:sz w:val="48"/>
          <w:szCs w:val="48"/>
        </w:rPr>
        <w:t>Машівській</w:t>
      </w:r>
      <w:proofErr w:type="spellEnd"/>
    </w:p>
    <w:p w:rsidR="00AE1DC6" w:rsidRPr="00AE1DC6" w:rsidRDefault="00AE1DC6" w:rsidP="00AE1DC6">
      <w:pPr>
        <w:keepNext/>
        <w:keepLines/>
        <w:ind w:firstLine="708"/>
        <w:jc w:val="center"/>
        <w:rPr>
          <w:b/>
          <w:sz w:val="48"/>
          <w:szCs w:val="48"/>
        </w:rPr>
      </w:pPr>
      <w:r w:rsidRPr="00AE1DC6">
        <w:rPr>
          <w:b/>
          <w:sz w:val="48"/>
          <w:szCs w:val="48"/>
        </w:rPr>
        <w:t>селищній раді</w:t>
      </w: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Default="00AE1DC6" w:rsidP="00AE1DC6">
      <w:pPr>
        <w:tabs>
          <w:tab w:val="left" w:pos="3570"/>
        </w:tabs>
      </w:pPr>
    </w:p>
    <w:p w:rsidR="00AE1DC6" w:rsidRPr="00AE1DC6" w:rsidRDefault="00AE1DC6" w:rsidP="00AE1DC6">
      <w:pPr>
        <w:tabs>
          <w:tab w:val="left" w:pos="3570"/>
        </w:tabs>
        <w:jc w:val="center"/>
        <w:rPr>
          <w:b/>
        </w:rPr>
      </w:pPr>
      <w:proofErr w:type="spellStart"/>
      <w:r w:rsidRPr="00AE1DC6">
        <w:rPr>
          <w:b/>
        </w:rPr>
        <w:t>Машівка</w:t>
      </w:r>
      <w:proofErr w:type="spellEnd"/>
      <w:r w:rsidRPr="00AE1DC6">
        <w:rPr>
          <w:b/>
        </w:rPr>
        <w:t xml:space="preserve"> – 2021р.</w:t>
      </w:r>
    </w:p>
    <w:p w:rsidR="00DA5998" w:rsidRDefault="00DA5998" w:rsidP="009B7D34">
      <w:pPr>
        <w:keepNext/>
        <w:keepLines/>
        <w:ind w:firstLine="708"/>
        <w:jc w:val="both"/>
        <w:rPr>
          <w:sz w:val="28"/>
          <w:szCs w:val="28"/>
        </w:rPr>
      </w:pPr>
    </w:p>
    <w:p w:rsidR="00DA5998" w:rsidRDefault="00DA5998" w:rsidP="009B7D34">
      <w:pPr>
        <w:keepNext/>
        <w:keepLines/>
        <w:ind w:firstLine="708"/>
        <w:jc w:val="both"/>
        <w:rPr>
          <w:sz w:val="28"/>
          <w:szCs w:val="28"/>
        </w:rPr>
      </w:pPr>
    </w:p>
    <w:p w:rsidR="00FC2FC4" w:rsidRPr="00FC2FC4" w:rsidRDefault="00FC2FC4" w:rsidP="00FC2FC4">
      <w:pPr>
        <w:keepNext/>
        <w:keepLines/>
        <w:ind w:firstLine="708"/>
        <w:jc w:val="center"/>
        <w:rPr>
          <w:b/>
          <w:sz w:val="28"/>
          <w:szCs w:val="28"/>
        </w:rPr>
      </w:pPr>
    </w:p>
    <w:p w:rsidR="00DA5998" w:rsidRDefault="00DA5998" w:rsidP="00DA5998">
      <w:pPr>
        <w:keepNext/>
        <w:keepLines/>
        <w:ind w:firstLine="708"/>
        <w:jc w:val="both"/>
        <w:rPr>
          <w:sz w:val="28"/>
          <w:szCs w:val="28"/>
        </w:rPr>
      </w:pPr>
      <w:r w:rsidRPr="009B7D34">
        <w:rPr>
          <w:b/>
          <w:sz w:val="28"/>
          <w:szCs w:val="28"/>
        </w:rPr>
        <w:t>І. Загальні положення</w:t>
      </w:r>
      <w:r>
        <w:rPr>
          <w:sz w:val="28"/>
          <w:szCs w:val="28"/>
        </w:rPr>
        <w:t xml:space="preserve"> </w:t>
      </w:r>
    </w:p>
    <w:p w:rsidR="009B7D34" w:rsidRDefault="009B7D34" w:rsidP="00DA5998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Положення про ведення претензійно-позовної роботи в </w:t>
      </w:r>
      <w:proofErr w:type="spellStart"/>
      <w:r w:rsidR="00FC2FC4">
        <w:rPr>
          <w:sz w:val="28"/>
          <w:szCs w:val="28"/>
        </w:rPr>
        <w:t>Машівській</w:t>
      </w:r>
      <w:proofErr w:type="spellEnd"/>
      <w:r w:rsidR="00FC2FC4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селищній раді (далі - Положення) визначає загальні засади організації роботи із:</w:t>
      </w:r>
    </w:p>
    <w:p w:rsidR="009B7D34" w:rsidRDefault="009B7D34" w:rsidP="009B7D34">
      <w:pPr>
        <w:keepNext/>
        <w:keepLine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підготовки, одержання та складання документів, необхідних для пред’явлення і розгляду претензій та позовів;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пред'явлення претензій та підготовки позовів;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підготовки відповідей (відзивів), заяв і скарг про перегляд судових рішень в апеляційному та касаційному  порядку, а також у зв'язку з винятковими та ново</w:t>
      </w:r>
      <w:r w:rsidR="00FC2FC4">
        <w:rPr>
          <w:sz w:val="28"/>
          <w:szCs w:val="28"/>
        </w:rPr>
        <w:t xml:space="preserve"> </w:t>
      </w:r>
      <w:r>
        <w:rPr>
          <w:sz w:val="28"/>
          <w:szCs w:val="28"/>
        </w:rPr>
        <w:t>виявленими обставинами;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захисту інтересів </w:t>
      </w:r>
      <w:proofErr w:type="spellStart"/>
      <w:r w:rsidR="00FC2FC4">
        <w:rPr>
          <w:sz w:val="28"/>
          <w:szCs w:val="28"/>
        </w:rPr>
        <w:t>Машівської</w:t>
      </w:r>
      <w:proofErr w:type="spellEnd"/>
      <w:r w:rsidR="00FC2FC4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 ради та її виконавчих органів при розгляді спорів у судах;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здійснення заходів із реєстрації, обліку, зберігання претензійно-позовних матеріалів;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контролю за претензійно-позовним провадженням;</w:t>
      </w:r>
    </w:p>
    <w:p w:rsidR="009B7D34" w:rsidRDefault="00FC2FC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B7D34">
        <w:rPr>
          <w:sz w:val="28"/>
          <w:szCs w:val="28"/>
        </w:rPr>
        <w:t>Положення розроблено відповідно до Цивільного кодексу України, Господарського кодексу України, Цивільного процесуального кодексу України, Господарського процесуального кодексу України, Кодексу адміністративного судочинства України, рекомендацій Міністерства юстиції України від 15.01.96 № 2 «Про порядок ведення претензійної та позовної роботи на підприємстві, в установі, організації» та інших нормативно-правових актів, які регламентують претензійно-позовну роботу.</w:t>
      </w:r>
    </w:p>
    <w:p w:rsidR="009B7D34" w:rsidRDefault="00FC2FC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B7D34">
        <w:rPr>
          <w:sz w:val="28"/>
          <w:szCs w:val="28"/>
        </w:rPr>
        <w:t xml:space="preserve">Це Положення є обов’язковим для виконання посадовими особами </w:t>
      </w:r>
      <w:proofErr w:type="spellStart"/>
      <w:r>
        <w:rPr>
          <w:sz w:val="28"/>
          <w:szCs w:val="28"/>
        </w:rPr>
        <w:t>Машівської</w:t>
      </w:r>
      <w:proofErr w:type="spellEnd"/>
      <w:r w:rsidR="009B7D34">
        <w:rPr>
          <w:sz w:val="28"/>
          <w:szCs w:val="28"/>
        </w:rPr>
        <w:t xml:space="preserve"> селищної ради, які беруть участь у веденні претензійно-позовної роботи.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Претензійна та позовна робота повинна сприяти: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забезпеченню виконання договірних зобов'язань у всіх сферах діяльності </w:t>
      </w:r>
      <w:proofErr w:type="spellStart"/>
      <w:r w:rsidR="00FC2FC4"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економії та раціональному використанню матеріальних, трудових, фінансових та інших видів ресурсів;</w:t>
      </w:r>
    </w:p>
    <w:p w:rsidR="009B7D34" w:rsidRDefault="009B7D34" w:rsidP="00FC2FC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зниженню непродуктивних витрат та усуненню причин і умов, що їх спричиняють;</w:t>
      </w:r>
      <w:bookmarkStart w:id="0" w:name="_GoBack"/>
      <w:bookmarkEnd w:id="0"/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забезпеченню захисту і відновленню порушених майнових прав та інтересів, що охороняються законом;</w:t>
      </w:r>
    </w:p>
    <w:p w:rsidR="00FC2FC4" w:rsidRDefault="009B7D34" w:rsidP="00FC2FC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ефективному використанню законодавства для поліпшення економічних показників діяльності та запобіганню його порушенням.</w:t>
      </w:r>
    </w:p>
    <w:p w:rsidR="009B7D34" w:rsidRDefault="009B7D34" w:rsidP="00FC2FC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Це Положення є примірним для виконавчих органів </w:t>
      </w:r>
      <w:proofErr w:type="spellStart"/>
      <w:r w:rsidR="00FC2FC4"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із статусом юридичної особи</w:t>
      </w:r>
      <w:r>
        <w:rPr>
          <w:color w:val="000000"/>
          <w:sz w:val="28"/>
          <w:szCs w:val="28"/>
        </w:rPr>
        <w:t xml:space="preserve">, а також підприємств, установ та організацій комунальної власності (далі - підприємства) </w:t>
      </w:r>
      <w:proofErr w:type="spellStart"/>
      <w:r w:rsidR="00FC2FC4">
        <w:rPr>
          <w:sz w:val="28"/>
          <w:szCs w:val="28"/>
        </w:rPr>
        <w:t>Машівської</w:t>
      </w:r>
      <w:proofErr w:type="spellEnd"/>
      <w:r w:rsidR="00FC2FC4">
        <w:rPr>
          <w:sz w:val="28"/>
          <w:szCs w:val="28"/>
        </w:rPr>
        <w:t xml:space="preserve"> селищної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стосовно спорів, стороною в яких виступає вказаний виконавчий орган (підприємство) та має рекомендаційний характер для розроблення зазначеними виконавчими органами (підприємствами) власних порядків щодо організації претензійно-позовної роботи з урахуванням специфіки їх діяльності.</w:t>
      </w:r>
    </w:p>
    <w:p w:rsidR="009B7D34" w:rsidRDefault="00FC2FC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B7D34">
        <w:rPr>
          <w:sz w:val="28"/>
          <w:szCs w:val="28"/>
        </w:rPr>
        <w:t xml:space="preserve">У кожному виконавчому органі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</w:t>
      </w:r>
      <w:r w:rsidR="009B7D34">
        <w:rPr>
          <w:sz w:val="28"/>
          <w:szCs w:val="28"/>
        </w:rPr>
        <w:t>селищної ради та підприємстві, які беруть участь у веденні претензійно-позовної роботи, виконання цієї роботи за наказом керівника покладається на відповідальних осіб.</w:t>
      </w:r>
    </w:p>
    <w:p w:rsidR="009B7D34" w:rsidRDefault="00FC2FC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="009B7D34">
        <w:rPr>
          <w:sz w:val="28"/>
          <w:szCs w:val="28"/>
        </w:rPr>
        <w:t xml:space="preserve">Керівники виконавчих органів </w:t>
      </w:r>
      <w:proofErr w:type="spellStart"/>
      <w:r>
        <w:rPr>
          <w:sz w:val="28"/>
          <w:szCs w:val="28"/>
        </w:rPr>
        <w:t>Машівської</w:t>
      </w:r>
      <w:proofErr w:type="spellEnd"/>
      <w:r w:rsidR="009B7D34">
        <w:rPr>
          <w:sz w:val="28"/>
          <w:szCs w:val="28"/>
        </w:rPr>
        <w:t xml:space="preserve"> селищної ради та підприємств зобов'язані: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допускати фактів зволікань при розгляді претензій;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безпідставних відмов у задоволенні обґрунтованих вимог заявників;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доведення до суду безспірних позовів;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здійснювати заходи щодо усунення причин та умов, які породжують обґрунтовані претензії.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</w:p>
    <w:p w:rsidR="009B7D34" w:rsidRDefault="009B7D34" w:rsidP="009B7D34">
      <w:pPr>
        <w:keepNext/>
        <w:keepLine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II. Порядок пред'явлення претензій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 разі невиконання або неналежного виконання іншою стороною умов договору, відповідальна особа </w:t>
      </w:r>
      <w:proofErr w:type="spellStart"/>
      <w:r w:rsidR="00FC2FC4">
        <w:rPr>
          <w:sz w:val="28"/>
          <w:szCs w:val="28"/>
        </w:rPr>
        <w:t>Машівської</w:t>
      </w:r>
      <w:proofErr w:type="spellEnd"/>
      <w:r w:rsidR="00FC2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селищної ради або її виконавчого органу, яка супроводжує договір, невідкладно вносить письмові пропозиції до </w:t>
      </w:r>
      <w:proofErr w:type="spellStart"/>
      <w:r w:rsidR="00FC2FC4"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або її виконавчого комітету (далі - виконком) про проведення претензійної роботи.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 наявності підстав та обґрунтованості вимог відповідальна особа готує матеріали для пред'явлення претензії.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 претензії зазначаються: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повне найменування і поштові реквізити заявника претензії та підприємства, якому вона пред’являється;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 і дата;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обставини, на підставі яких пред’явлена претензія і докази, що їх підтверджують;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посилання на відповідні нормативні акти;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вимоги заявника претензії;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сума та розрахунок претензії, якщо претензія підлягає грошовій оцінці;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платіжні реквізити заявника претензії;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 документів, що додаються до претензії, а також інших доказів;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документи, що підтверджують вимоги заявника, додаються в оригіналах або належним чином засвідчених копіях.</w:t>
      </w:r>
    </w:p>
    <w:p w:rsidR="009B7D34" w:rsidRDefault="00FC2FC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B7D34" w:rsidRPr="00EC4F09">
        <w:rPr>
          <w:sz w:val="28"/>
          <w:szCs w:val="28"/>
        </w:rPr>
        <w:t xml:space="preserve">Претензія, після здійснення правової оцінки </w:t>
      </w:r>
      <w:r>
        <w:rPr>
          <w:sz w:val="28"/>
          <w:szCs w:val="28"/>
        </w:rPr>
        <w:t xml:space="preserve">відділом економічного розвитку та організаційної роботи Виконавчого комітету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</w:t>
      </w:r>
      <w:r w:rsidR="009B7D34">
        <w:rPr>
          <w:sz w:val="28"/>
          <w:szCs w:val="28"/>
        </w:rPr>
        <w:t xml:space="preserve">, підписується </w:t>
      </w:r>
      <w:proofErr w:type="spellStart"/>
      <w:r w:rsidR="001A6F19">
        <w:rPr>
          <w:sz w:val="28"/>
          <w:szCs w:val="28"/>
        </w:rPr>
        <w:t>Машівським</w:t>
      </w:r>
      <w:proofErr w:type="spellEnd"/>
      <w:r w:rsidR="009B7D34">
        <w:rPr>
          <w:sz w:val="28"/>
          <w:szCs w:val="28"/>
        </w:rPr>
        <w:t xml:space="preserve"> селищним головою </w:t>
      </w:r>
      <w:r w:rsidR="001A6F19">
        <w:rPr>
          <w:sz w:val="28"/>
          <w:szCs w:val="28"/>
        </w:rPr>
        <w:t xml:space="preserve">та </w:t>
      </w:r>
      <w:r w:rsidR="009B7D34">
        <w:rPr>
          <w:sz w:val="28"/>
          <w:szCs w:val="28"/>
        </w:rPr>
        <w:t>реєструється в Журналі обліку претензій (за зразком, наведеним у Додатку 1 цього Положення). Після цього претензія направляється адресатові рекомендованим або цінним листом чи вручається під розписку.</w:t>
      </w:r>
    </w:p>
    <w:p w:rsidR="009B7D34" w:rsidRDefault="001A6F19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B7D34">
        <w:rPr>
          <w:sz w:val="28"/>
          <w:szCs w:val="28"/>
        </w:rPr>
        <w:t>Відповідальна особа здійснює контроль за своєчасним надходженням відповідей від підприємств, установ, організацій, яким були пред'явлені претензії.</w:t>
      </w:r>
    </w:p>
    <w:p w:rsidR="009B7D34" w:rsidRDefault="001A6F19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B7D34">
        <w:rPr>
          <w:sz w:val="28"/>
          <w:szCs w:val="28"/>
        </w:rPr>
        <w:t>У разі необхідності може бути надіслано нагадування про прискорення надання відповіді на претензію, яке підписується в тому ж порядку, що і сама претензія.</w:t>
      </w:r>
    </w:p>
    <w:p w:rsidR="009B7D34" w:rsidRDefault="001A6F19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B7D34">
        <w:rPr>
          <w:sz w:val="28"/>
          <w:szCs w:val="28"/>
        </w:rPr>
        <w:t>Претензія має бути розглянута відповідачем у місячний строк з дня її одержання, якщо інше не визначено законодавством.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Фактичне задоволення претензійних вимог фіксується записом у журналі обліку претензій.</w:t>
      </w:r>
    </w:p>
    <w:p w:rsidR="009B7D34" w:rsidRPr="003F0B22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 Якщо претензія відповідачем відхилена повністю або частково без належних підстав, залишена без відповіді, відповідальна особа готує письмовий висновок про безпідставність цього відхилення та разом з відповідними документами, що це обґрунтовують, подає їх головному спеціалісту</w:t>
      </w:r>
      <w:r w:rsidR="001A6F19">
        <w:rPr>
          <w:sz w:val="28"/>
          <w:szCs w:val="28"/>
        </w:rPr>
        <w:t>, юрис</w:t>
      </w:r>
      <w:r>
        <w:rPr>
          <w:sz w:val="28"/>
          <w:szCs w:val="28"/>
        </w:rPr>
        <w:t xml:space="preserve">ту </w:t>
      </w:r>
      <w:r w:rsidRPr="003F0B22">
        <w:rPr>
          <w:sz w:val="28"/>
          <w:szCs w:val="28"/>
        </w:rPr>
        <w:t xml:space="preserve">відділу </w:t>
      </w:r>
      <w:r w:rsidR="001A6F19">
        <w:rPr>
          <w:sz w:val="28"/>
          <w:szCs w:val="28"/>
        </w:rPr>
        <w:t xml:space="preserve">економічного розвитку та організаційної роботи Виконавчого комітету </w:t>
      </w:r>
      <w:proofErr w:type="spellStart"/>
      <w:r w:rsidR="001A6F19">
        <w:rPr>
          <w:sz w:val="28"/>
          <w:szCs w:val="28"/>
        </w:rPr>
        <w:t>Машівської</w:t>
      </w:r>
      <w:proofErr w:type="spellEnd"/>
      <w:r w:rsidR="001A6F19">
        <w:rPr>
          <w:sz w:val="28"/>
          <w:szCs w:val="28"/>
        </w:rPr>
        <w:t xml:space="preserve"> селищної ради</w:t>
      </w:r>
      <w:r w:rsidRPr="003F0B22">
        <w:rPr>
          <w:sz w:val="28"/>
          <w:szCs w:val="28"/>
        </w:rPr>
        <w:t>, який готує відповідну позовну заяву до суду.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</w:p>
    <w:p w:rsidR="009B7D34" w:rsidRDefault="009B7D34" w:rsidP="009B7D34">
      <w:pPr>
        <w:keepNext/>
        <w:keepLine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III. Порядок розгляду претензій, що надійшли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Претензії, що надійшли до </w:t>
      </w:r>
      <w:proofErr w:type="spellStart"/>
      <w:r w:rsidR="001A6F19">
        <w:rPr>
          <w:sz w:val="28"/>
          <w:szCs w:val="28"/>
        </w:rPr>
        <w:t>Машівської</w:t>
      </w:r>
      <w:proofErr w:type="spellEnd"/>
      <w:r w:rsidR="001A6F19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 ради, за резолюцією керівництва ради надаються відповідальній особі для вивчення та розгляду.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Якщо до претензії не додані всі документи, необхідні для її розгляду, вони </w:t>
      </w:r>
      <w:proofErr w:type="spellStart"/>
      <w:r>
        <w:rPr>
          <w:sz w:val="28"/>
          <w:szCs w:val="28"/>
        </w:rPr>
        <w:t>витребовуються</w:t>
      </w:r>
      <w:proofErr w:type="spellEnd"/>
      <w:r>
        <w:rPr>
          <w:sz w:val="28"/>
          <w:szCs w:val="28"/>
        </w:rPr>
        <w:t xml:space="preserve"> відповідальною особою у заявника із зазначенням строку їх подання, який не може бути менше п’яти днів, не враховуючи часу поштового обігу.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Строки розгляду претензій обчислюються з дня одержання претензії і можуть бути подовжені на час, необхідний для досилання заявником на вимогу другої сторони додаткових документів.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 xml:space="preserve"> Витребувані додаткові документи повинні бути такими, що дійсно необхідні для розгляду претензії і відсутні в раді.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Якщо у встановлений строк відомості чи документи не одержані, претензія розглядається за наявними документами.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</w:t>
      </w:r>
      <w:proofErr w:type="spellStart"/>
      <w:r>
        <w:rPr>
          <w:sz w:val="28"/>
          <w:szCs w:val="28"/>
          <w:lang w:val="ru-RU"/>
        </w:rPr>
        <w:t>иконавчий</w:t>
      </w:r>
      <w:proofErr w:type="spellEnd"/>
      <w:r>
        <w:rPr>
          <w:sz w:val="28"/>
          <w:szCs w:val="28"/>
          <w:lang w:val="ru-RU"/>
        </w:rPr>
        <w:t xml:space="preserve"> орган</w:t>
      </w:r>
      <w:r>
        <w:rPr>
          <w:sz w:val="28"/>
          <w:szCs w:val="28"/>
        </w:rPr>
        <w:t>, який отримав претензійні матеріали, повинен перевірити їх та надати письмовий висновок щодо обґрунтованості претензійних вимог. У разі необхідності структурний підрозділ проводить звірку розрахунків, службову перевірку та інші дії, що забезпечують врегулювання спору в претензійному порядку.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У разі відмови в задоволенні претензії повинні бути вказані мотиви, з яких претензія відхиляється, з посиланням на відповідні нормативні акти. До нього додаються, у необхідних випадках, документи, що спростовують претензійні вимоги повністю або частково.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відмові в задоволенні претензії заявнику повертаються подані до неї оригінали документів.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У проекті відповіді про визнання претензії визначається строк і спосіб її задоволення (перерахування суми заборгованості тощо).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Відповідь на претензію підписується селищним головою або його заступником, секретарем ради або керівником виконавчого органу відповідно до розподілу обов'язків та надсилається рекомендованим або цінним листом чи вручається під розписку.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Залишення претензії без відповіді не допускається.</w:t>
      </w:r>
    </w:p>
    <w:p w:rsidR="009B7D34" w:rsidRDefault="001A6F19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9B7D34">
        <w:rPr>
          <w:sz w:val="28"/>
          <w:szCs w:val="28"/>
        </w:rPr>
        <w:t>У разі задоволення претензійних вимог заявника до претензійних матеріалів додається копія підтвердження задоволення претензійних вимог (залежно від способу задоволення претензійних вимог - платіжне доручення, документ про відправлення матеріальних цінностей тощо).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</w:p>
    <w:p w:rsidR="009B7D34" w:rsidRDefault="009B7D34" w:rsidP="009B7D34">
      <w:pPr>
        <w:keepNext/>
        <w:keepLine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IV. Порядок ведення позовної роботи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Порядок підготовки позовних заяв.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1). Позовна робота, включаючи підготовку матеріалів для пред'явлення позовів та відзивів на них, здійснюється головним спеціалістом</w:t>
      </w:r>
      <w:r w:rsidR="001A6F19">
        <w:rPr>
          <w:sz w:val="28"/>
          <w:szCs w:val="28"/>
        </w:rPr>
        <w:t xml:space="preserve">, юристом відділу економічного розвитку та організаційної роботи Виконавчого комітету </w:t>
      </w:r>
      <w:proofErr w:type="spellStart"/>
      <w:r w:rsidR="001A6F19">
        <w:rPr>
          <w:sz w:val="28"/>
          <w:szCs w:val="28"/>
        </w:rPr>
        <w:t>Машівської</w:t>
      </w:r>
      <w:proofErr w:type="spellEnd"/>
      <w:r w:rsidR="001A6F19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2). Виконавчий орган селищної ради зі статусом юридичної особи до повноважень якого належать питання</w:t>
      </w:r>
      <w:r w:rsidR="001A6F19">
        <w:rPr>
          <w:sz w:val="28"/>
          <w:szCs w:val="28"/>
        </w:rPr>
        <w:t>,</w:t>
      </w:r>
      <w:r w:rsidR="001A6F19" w:rsidRPr="001A6F19">
        <w:rPr>
          <w:sz w:val="28"/>
          <w:szCs w:val="28"/>
        </w:rPr>
        <w:t xml:space="preserve"> </w:t>
      </w:r>
      <w:r w:rsidR="001A6F19">
        <w:rPr>
          <w:sz w:val="28"/>
          <w:szCs w:val="28"/>
        </w:rPr>
        <w:t>що потребують вирішення в судовому порядку</w:t>
      </w:r>
      <w:r>
        <w:rPr>
          <w:sz w:val="28"/>
          <w:szCs w:val="28"/>
        </w:rPr>
        <w:t>,</w:t>
      </w:r>
      <w:r w:rsidR="001A6F19">
        <w:rPr>
          <w:sz w:val="28"/>
          <w:szCs w:val="28"/>
        </w:rPr>
        <w:t xml:space="preserve"> в штаті якого  відсутня посада спеціаліста з правових питань,</w:t>
      </w:r>
      <w:r>
        <w:rPr>
          <w:sz w:val="28"/>
          <w:szCs w:val="28"/>
        </w:rPr>
        <w:t xml:space="preserve">  здійснює підготовку позовних матеріалів самостійно за попередньою консультацією з </w:t>
      </w:r>
      <w:r w:rsidR="001A6F19">
        <w:rPr>
          <w:sz w:val="28"/>
          <w:szCs w:val="28"/>
        </w:rPr>
        <w:t xml:space="preserve">головним спеціалістом, юристом відділу економічного розвитку та організаційної роботи Виконавчого комітету </w:t>
      </w:r>
      <w:proofErr w:type="spellStart"/>
      <w:r w:rsidR="001A6F19">
        <w:rPr>
          <w:sz w:val="28"/>
          <w:szCs w:val="28"/>
        </w:rPr>
        <w:t>Машівської</w:t>
      </w:r>
      <w:proofErr w:type="spellEnd"/>
      <w:r w:rsidR="001A6F19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3). В</w:t>
      </w:r>
      <w:r w:rsidRPr="00EC4F09">
        <w:rPr>
          <w:sz w:val="28"/>
          <w:szCs w:val="28"/>
        </w:rPr>
        <w:t xml:space="preserve">ідділ </w:t>
      </w:r>
      <w:r w:rsidR="00333136">
        <w:rPr>
          <w:sz w:val="28"/>
          <w:szCs w:val="28"/>
        </w:rPr>
        <w:t xml:space="preserve">економічного розвитку та організаційної роботи Виконавчого комітету </w:t>
      </w:r>
      <w:proofErr w:type="spellStart"/>
      <w:r w:rsidR="00333136">
        <w:rPr>
          <w:sz w:val="28"/>
          <w:szCs w:val="28"/>
        </w:rPr>
        <w:t>Машівської</w:t>
      </w:r>
      <w:proofErr w:type="spellEnd"/>
      <w:r w:rsidR="00333136">
        <w:rPr>
          <w:sz w:val="28"/>
          <w:szCs w:val="28"/>
        </w:rPr>
        <w:t xml:space="preserve"> селищної ради</w:t>
      </w:r>
      <w:r w:rsidR="00333136" w:rsidRPr="00EC4F09"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дає правову оцінку документам, переданим йому відповідним виконавчим органом, щодо їх обґрунтованості і законності та в процесі підготовки позовної заяви має право вимагати від нього матеріали, необхідні для пред’явлення позову.</w:t>
      </w:r>
    </w:p>
    <w:p w:rsidR="009B7D34" w:rsidRDefault="009B7D34" w:rsidP="00212625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4). Якщо переданих документів виявляється недостатньо або вони будуть оформлені неналежним чином </w:t>
      </w:r>
      <w:r w:rsidR="00212625">
        <w:rPr>
          <w:sz w:val="28"/>
          <w:szCs w:val="28"/>
        </w:rPr>
        <w:t xml:space="preserve">головний спеціаліст, юрист відділу економічного розвитку та організаційної роботи Виконавчого комітету </w:t>
      </w:r>
      <w:proofErr w:type="spellStart"/>
      <w:r w:rsidR="00212625">
        <w:rPr>
          <w:sz w:val="28"/>
          <w:szCs w:val="28"/>
        </w:rPr>
        <w:t>Машівської</w:t>
      </w:r>
      <w:proofErr w:type="spellEnd"/>
      <w:r w:rsidR="00212625">
        <w:rPr>
          <w:sz w:val="28"/>
          <w:szCs w:val="28"/>
        </w:rPr>
        <w:t xml:space="preserve"> селищної ради </w:t>
      </w:r>
      <w:r>
        <w:rPr>
          <w:sz w:val="28"/>
          <w:szCs w:val="28"/>
        </w:rPr>
        <w:t>у письмовому висновку встановлює строк для усунення недоліків.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Позовна заява, оформлена відповідно до вимог законодавства, з доданням усіх необхідних доказів: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підписується </w:t>
      </w:r>
      <w:proofErr w:type="spellStart"/>
      <w:r w:rsidR="00212625">
        <w:rPr>
          <w:sz w:val="28"/>
          <w:szCs w:val="28"/>
        </w:rPr>
        <w:t>Машівським</w:t>
      </w:r>
      <w:proofErr w:type="spellEnd"/>
      <w:r w:rsidR="00AE1DC6">
        <w:rPr>
          <w:sz w:val="28"/>
          <w:szCs w:val="28"/>
        </w:rPr>
        <w:t xml:space="preserve"> селищним головою, секретарем селищної ради </w:t>
      </w:r>
      <w:r>
        <w:rPr>
          <w:sz w:val="28"/>
          <w:szCs w:val="28"/>
        </w:rPr>
        <w:t xml:space="preserve">або керівником виконавчого органу; 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реєструється в Журналі реєстрації судових справ (Додаток 2 до цього Положення), який ведеться посадовою особою </w:t>
      </w:r>
      <w:r w:rsidR="00212625">
        <w:rPr>
          <w:sz w:val="28"/>
          <w:szCs w:val="28"/>
        </w:rPr>
        <w:t xml:space="preserve">відділу економічного розвитку та організаційної роботи Виконавчого комітету </w:t>
      </w:r>
      <w:proofErr w:type="spellStart"/>
      <w:r w:rsidR="00212625">
        <w:rPr>
          <w:sz w:val="28"/>
          <w:szCs w:val="28"/>
        </w:rPr>
        <w:t>Машівської</w:t>
      </w:r>
      <w:proofErr w:type="spellEnd"/>
      <w:r w:rsidR="00212625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 xml:space="preserve"> та надсилається до суду (копія відповідачеві) рекомендованим  (цінним) листом або відповідними засобами телекомунікаційного (електронного) зв’язку у встановленому законодавством порядку.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Після одержання ухвали суду про відкриття провадження у справі за резолюцією керівництва </w:t>
      </w:r>
      <w:proofErr w:type="spellStart"/>
      <w:r w:rsidR="00212625"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ради, </w:t>
      </w:r>
      <w:r w:rsidR="00212625">
        <w:rPr>
          <w:sz w:val="28"/>
          <w:szCs w:val="28"/>
        </w:rPr>
        <w:t xml:space="preserve">відділом економічного розвитку та організаційної роботи Виконавчого комітету </w:t>
      </w:r>
      <w:proofErr w:type="spellStart"/>
      <w:r w:rsidR="00212625">
        <w:rPr>
          <w:sz w:val="28"/>
          <w:szCs w:val="28"/>
        </w:rPr>
        <w:t>Машівської</w:t>
      </w:r>
      <w:proofErr w:type="spellEnd"/>
      <w:r w:rsidR="00212625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 xml:space="preserve"> виконуються вимоги цієї ухвали у строки, визначені судом із залученням за необхідності посадових осіб структурних підрозділів селищної ради.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Рішення суду аналізуються відповідним виконавчим органом та </w:t>
      </w:r>
      <w:r w:rsidR="00212625">
        <w:rPr>
          <w:sz w:val="28"/>
          <w:szCs w:val="28"/>
        </w:rPr>
        <w:t xml:space="preserve">відділом економічного розвитку та організаційної роботи Виконавчого комітету </w:t>
      </w:r>
      <w:proofErr w:type="spellStart"/>
      <w:r w:rsidR="00212625">
        <w:rPr>
          <w:sz w:val="28"/>
          <w:szCs w:val="28"/>
        </w:rPr>
        <w:t>Машівської</w:t>
      </w:r>
      <w:proofErr w:type="spellEnd"/>
      <w:r w:rsidR="00212625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 xml:space="preserve">, за результатами якого </w:t>
      </w:r>
      <w:proofErr w:type="spellStart"/>
      <w:r w:rsidR="00212625">
        <w:rPr>
          <w:sz w:val="28"/>
          <w:szCs w:val="28"/>
        </w:rPr>
        <w:t>Машівському</w:t>
      </w:r>
      <w:proofErr w:type="spellEnd"/>
      <w:r w:rsidR="002126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селищному голові, його заступнику, секретарю ради або к</w:t>
      </w:r>
      <w:r w:rsidR="00212625">
        <w:rPr>
          <w:sz w:val="28"/>
          <w:szCs w:val="28"/>
        </w:rPr>
        <w:t>еруючому справами (секретарю) В</w:t>
      </w:r>
      <w:r>
        <w:rPr>
          <w:sz w:val="28"/>
          <w:szCs w:val="28"/>
        </w:rPr>
        <w:t>иконавчого комітету відповідно до розподілу обов’язків вносяться пропозиції щодо їх оскарження.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Порядок підготовки відзивів (заперечень) на пред'явлені позови.</w:t>
      </w:r>
    </w:p>
    <w:p w:rsidR="009B7D34" w:rsidRDefault="00AE1DC6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proofErr w:type="spellStart"/>
      <w:r>
        <w:rPr>
          <w:sz w:val="28"/>
          <w:szCs w:val="28"/>
        </w:rPr>
        <w:t>.</w:t>
      </w:r>
      <w:r w:rsidR="009B7D34">
        <w:rPr>
          <w:sz w:val="28"/>
          <w:szCs w:val="28"/>
        </w:rPr>
        <w:t>На</w:t>
      </w:r>
      <w:proofErr w:type="spellEnd"/>
      <w:r w:rsidR="009B7D34">
        <w:rPr>
          <w:sz w:val="28"/>
          <w:szCs w:val="28"/>
        </w:rPr>
        <w:t xml:space="preserve"> основі одержаних документів в</w:t>
      </w:r>
      <w:r w:rsidR="009B7D34" w:rsidRPr="00EC4F09">
        <w:rPr>
          <w:sz w:val="28"/>
          <w:szCs w:val="28"/>
        </w:rPr>
        <w:t xml:space="preserve">ідділ </w:t>
      </w:r>
      <w:r w:rsidR="00212625">
        <w:rPr>
          <w:sz w:val="28"/>
          <w:szCs w:val="28"/>
        </w:rPr>
        <w:t xml:space="preserve">економічного розвитку та організаційної роботи Виконавчого комітету </w:t>
      </w:r>
      <w:proofErr w:type="spellStart"/>
      <w:r w:rsidR="00212625">
        <w:rPr>
          <w:sz w:val="28"/>
          <w:szCs w:val="28"/>
        </w:rPr>
        <w:t>Машівської</w:t>
      </w:r>
      <w:proofErr w:type="spellEnd"/>
      <w:r w:rsidR="00212625">
        <w:rPr>
          <w:sz w:val="28"/>
          <w:szCs w:val="28"/>
        </w:rPr>
        <w:t xml:space="preserve"> селищної ради</w:t>
      </w:r>
      <w:r w:rsidR="009B7D34">
        <w:rPr>
          <w:sz w:val="28"/>
          <w:szCs w:val="28"/>
        </w:rPr>
        <w:t xml:space="preserve"> готує мотивований відзив на позов, яки</w:t>
      </w:r>
      <w:r w:rsidR="00212625">
        <w:rPr>
          <w:sz w:val="28"/>
          <w:szCs w:val="28"/>
        </w:rPr>
        <w:t>й підписується селищним головою</w:t>
      </w:r>
      <w:r w:rsidR="009B7D34">
        <w:rPr>
          <w:sz w:val="28"/>
          <w:szCs w:val="28"/>
        </w:rPr>
        <w:t xml:space="preserve"> </w:t>
      </w:r>
      <w:r w:rsidR="00212625">
        <w:rPr>
          <w:sz w:val="28"/>
          <w:szCs w:val="28"/>
        </w:rPr>
        <w:t xml:space="preserve">або </w:t>
      </w:r>
      <w:r w:rsidR="009B7D34">
        <w:rPr>
          <w:sz w:val="28"/>
          <w:szCs w:val="28"/>
        </w:rPr>
        <w:t>секретарем ради відповідно до розподілу обов'язків, та подається до суду, який розглядає справу, в строки та у порядку, встановлені чинним процесуальним законодавством.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2). До заяв по суті спору (позовна заява, відзив, заперечення тощо) додаються копії документів, які завіряються шляхом проставляння: «копія вірна, дата, П.І.Б. та назва посади особи, яка завіряє копію, особистий підпис» та скріплюється печаткою.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</w:p>
    <w:p w:rsidR="009B7D34" w:rsidRDefault="009B7D34" w:rsidP="009B7D34">
      <w:pPr>
        <w:keepNext/>
        <w:keepLine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V. Реєстрація та зберігання претензійних і позовних матеріалів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Претензійні та позовні матеріали, у тому числі процесуальні документи (ухвали, повістки, накази, постанови, конверти, квитанції тощо), одержані селищною радою поштою або особисто, реєструються як вхідна кореспонденція у день одержання або в перший робочий день.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 реєстрації претензій чи позовних заяв перевіряється наявність усіх додатків, зазначених у супровідному листі. За відсутності або невідповідності зазначених додатків складається про це відповідний акт.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Претензійні та позовні матеріали ради і ті, що надійшли до них, зберігаються в в</w:t>
      </w:r>
      <w:r w:rsidRPr="00EC4F09">
        <w:rPr>
          <w:sz w:val="28"/>
          <w:szCs w:val="28"/>
        </w:rPr>
        <w:t>ідділ</w:t>
      </w:r>
      <w:r>
        <w:rPr>
          <w:sz w:val="28"/>
          <w:szCs w:val="28"/>
        </w:rPr>
        <w:t>і</w:t>
      </w:r>
      <w:r w:rsidRPr="00EC4F09">
        <w:rPr>
          <w:sz w:val="28"/>
          <w:szCs w:val="28"/>
        </w:rPr>
        <w:t xml:space="preserve"> </w:t>
      </w:r>
      <w:r w:rsidR="00C63707">
        <w:rPr>
          <w:sz w:val="28"/>
          <w:szCs w:val="28"/>
        </w:rPr>
        <w:t xml:space="preserve">економічного розвитку та організаційної роботи Виконавчого комітету </w:t>
      </w:r>
      <w:proofErr w:type="spellStart"/>
      <w:r w:rsidR="00C63707">
        <w:rPr>
          <w:sz w:val="28"/>
          <w:szCs w:val="28"/>
        </w:rPr>
        <w:t>Машівської</w:t>
      </w:r>
      <w:proofErr w:type="spellEnd"/>
      <w:r w:rsidR="00C63707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 xml:space="preserve"> в окремих справах.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Закінчені претензійні та позовні матеріали зберігаються протягом трьох років до передачі їх на збереження в архів. Ці матеріали підшиваються у відповідні папки в тій послідовності, у якій вони були зареєстровані.</w:t>
      </w:r>
    </w:p>
    <w:p w:rsidR="006115F4" w:rsidRDefault="006115F4" w:rsidP="009B7D34">
      <w:pPr>
        <w:keepNext/>
        <w:keepLines/>
        <w:ind w:firstLine="709"/>
        <w:jc w:val="both"/>
        <w:rPr>
          <w:sz w:val="28"/>
          <w:szCs w:val="28"/>
        </w:rPr>
      </w:pPr>
    </w:p>
    <w:p w:rsidR="006115F4" w:rsidRDefault="006115F4" w:rsidP="009B7D34">
      <w:pPr>
        <w:keepNext/>
        <w:keepLines/>
        <w:ind w:firstLine="709"/>
        <w:jc w:val="both"/>
        <w:rPr>
          <w:sz w:val="28"/>
          <w:szCs w:val="28"/>
        </w:rPr>
      </w:pPr>
    </w:p>
    <w:p w:rsidR="006115F4" w:rsidRDefault="006115F4" w:rsidP="009B7D34">
      <w:pPr>
        <w:keepNext/>
        <w:keepLines/>
        <w:ind w:firstLine="709"/>
        <w:jc w:val="both"/>
        <w:rPr>
          <w:sz w:val="28"/>
          <w:szCs w:val="28"/>
        </w:rPr>
      </w:pPr>
    </w:p>
    <w:p w:rsidR="006115F4" w:rsidRDefault="006115F4" w:rsidP="006115F4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Секретар селищної ради                                                             Світлана ГОДИНА</w:t>
      </w:r>
    </w:p>
    <w:p w:rsidR="009B7D34" w:rsidRDefault="009B7D34" w:rsidP="009B7D34">
      <w:pPr>
        <w:keepNext/>
        <w:keepLines/>
        <w:ind w:firstLine="709"/>
        <w:jc w:val="both"/>
        <w:rPr>
          <w:sz w:val="28"/>
          <w:szCs w:val="28"/>
        </w:rPr>
      </w:pPr>
    </w:p>
    <w:p w:rsidR="009B7D34" w:rsidRDefault="009B7D34" w:rsidP="009B7D34">
      <w:pPr>
        <w:keepNext/>
        <w:keepLines/>
        <w:jc w:val="center"/>
        <w:rPr>
          <w:sz w:val="28"/>
          <w:szCs w:val="28"/>
        </w:rPr>
      </w:pPr>
    </w:p>
    <w:p w:rsidR="009B7D34" w:rsidRDefault="009B7D34" w:rsidP="009B7D34">
      <w:pPr>
        <w:ind w:firstLine="709"/>
        <w:jc w:val="both"/>
        <w:sectPr w:rsidR="009B7D34" w:rsidSect="00BE39F7">
          <w:headerReference w:type="default" r:id="rId14"/>
          <w:headerReference w:type="first" r:id="rId15"/>
          <w:endnotePr>
            <w:numFmt w:val="decimal"/>
          </w:endnotePr>
          <w:pgSz w:w="11905" w:h="16837"/>
          <w:pgMar w:top="680" w:right="567" w:bottom="680" w:left="1418" w:header="113" w:footer="708" w:gutter="0"/>
          <w:cols w:space="720"/>
          <w:titlePg/>
          <w:docGrid w:linePitch="360" w:charSpace="6144"/>
        </w:sectPr>
      </w:pPr>
    </w:p>
    <w:p w:rsidR="009B7D34" w:rsidRDefault="009B7D34" w:rsidP="009B7D34">
      <w:pPr>
        <w:ind w:left="9204" w:firstLine="709"/>
        <w:rPr>
          <w:sz w:val="28"/>
          <w:szCs w:val="28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  <w:r>
        <w:rPr>
          <w:sz w:val="28"/>
          <w:szCs w:val="28"/>
        </w:rPr>
        <w:t>Додаток  1</w:t>
      </w:r>
    </w:p>
    <w:p w:rsidR="009B7D34" w:rsidRPr="003B2C17" w:rsidRDefault="009B7D34" w:rsidP="009B7D34">
      <w:pPr>
        <w:ind w:left="9204" w:firstLine="709"/>
        <w:rPr>
          <w:sz w:val="12"/>
          <w:szCs w:val="12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  <w:r>
        <w:rPr>
          <w:sz w:val="28"/>
          <w:szCs w:val="28"/>
        </w:rPr>
        <w:t xml:space="preserve">до Положення про порядок ведення  </w:t>
      </w:r>
    </w:p>
    <w:p w:rsidR="009B7D34" w:rsidRDefault="009B7D34" w:rsidP="009B7D34">
      <w:pPr>
        <w:ind w:left="9204" w:firstLine="709"/>
        <w:rPr>
          <w:sz w:val="28"/>
          <w:szCs w:val="28"/>
        </w:rPr>
      </w:pPr>
      <w:r>
        <w:rPr>
          <w:sz w:val="28"/>
          <w:szCs w:val="28"/>
        </w:rPr>
        <w:t>претензійно-позовної роботи</w:t>
      </w:r>
    </w:p>
    <w:p w:rsidR="009B7D34" w:rsidRDefault="009B7D34" w:rsidP="009B7D34">
      <w:pPr>
        <w:ind w:left="9912"/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proofErr w:type="spellStart"/>
      <w:r w:rsidR="00CB2767">
        <w:rPr>
          <w:sz w:val="28"/>
          <w:szCs w:val="28"/>
        </w:rPr>
        <w:t>Машівській</w:t>
      </w:r>
      <w:proofErr w:type="spellEnd"/>
      <w:r>
        <w:rPr>
          <w:sz w:val="28"/>
          <w:szCs w:val="28"/>
        </w:rPr>
        <w:t xml:space="preserve"> селищній раді</w:t>
      </w:r>
    </w:p>
    <w:p w:rsidR="009B7D34" w:rsidRDefault="009B7D34" w:rsidP="009B7D34">
      <w:pPr>
        <w:ind w:left="9912"/>
        <w:rPr>
          <w:b/>
          <w:sz w:val="32"/>
          <w:szCs w:val="32"/>
        </w:rPr>
      </w:pPr>
    </w:p>
    <w:p w:rsidR="009B7D34" w:rsidRDefault="009B7D34" w:rsidP="009B7D34">
      <w:pPr>
        <w:tabs>
          <w:tab w:val="left" w:pos="900"/>
        </w:tabs>
        <w:ind w:left="-360" w:firstLine="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Журнал обліку претензій</w:t>
      </w:r>
    </w:p>
    <w:p w:rsidR="009B7D34" w:rsidRDefault="009B7D34" w:rsidP="009B7D34">
      <w:pPr>
        <w:tabs>
          <w:tab w:val="left" w:pos="900"/>
        </w:tabs>
        <w:ind w:left="-360" w:firstLine="540"/>
        <w:jc w:val="center"/>
      </w:pPr>
    </w:p>
    <w:tbl>
      <w:tblPr>
        <w:tblpPr w:leftFromText="180" w:rightFromText="180" w:vertAnchor="text" w:horzAnchor="margin" w:tblpX="137" w:tblpY="274"/>
        <w:tblOverlap w:val="never"/>
        <w:tblW w:w="15540" w:type="dxa"/>
        <w:tblLayout w:type="fixed"/>
        <w:tblLook w:val="0000"/>
      </w:tblPr>
      <w:tblGrid>
        <w:gridCol w:w="704"/>
        <w:gridCol w:w="1134"/>
        <w:gridCol w:w="1559"/>
        <w:gridCol w:w="1231"/>
        <w:gridCol w:w="2171"/>
        <w:gridCol w:w="993"/>
        <w:gridCol w:w="1417"/>
        <w:gridCol w:w="1985"/>
        <w:gridCol w:w="2268"/>
        <w:gridCol w:w="1842"/>
        <w:gridCol w:w="236"/>
      </w:tblGrid>
      <w:tr w:rsidR="009B7D34" w:rsidRPr="006302CF" w:rsidTr="00966624">
        <w:trPr>
          <w:cantSplit/>
          <w:trHeight w:hRule="exact" w:val="1240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№</w:t>
            </w:r>
          </w:p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з/п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Дата і вихідний номер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Найменування і адреса підприємства, установи, організації, яким пред’явлена претензія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Сума претензії (якщо вона підлягає грошовій одиниці)</w:t>
            </w:r>
          </w:p>
        </w:tc>
        <w:tc>
          <w:tcPr>
            <w:tcW w:w="2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Зміст претензії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Строк для відповіді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 xml:space="preserve">Дата і  вихідний номер відповіді 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Результати розгляду претензії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Примітки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9B7D34" w:rsidRPr="006302CF" w:rsidTr="00966624">
        <w:trPr>
          <w:cantSplit/>
          <w:trHeight w:hRule="exact" w:val="139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rPr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У якій мірі визнана (повністю, частково), сума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У якій мірі відхилена  (повністю, частково),  сума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rPr>
                <w:sz w:val="20"/>
                <w:szCs w:val="20"/>
              </w:rPr>
            </w:pPr>
          </w:p>
        </w:tc>
      </w:tr>
      <w:tr w:rsidR="009B7D34" w:rsidRPr="006302CF" w:rsidTr="00966624">
        <w:trPr>
          <w:gridAfter w:val="1"/>
          <w:wAfter w:w="236" w:type="dxa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4</w:t>
            </w:r>
          </w:p>
        </w:tc>
        <w:tc>
          <w:tcPr>
            <w:tcW w:w="21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302CF">
              <w:rPr>
                <w:sz w:val="20"/>
                <w:szCs w:val="20"/>
              </w:rPr>
              <w:t>10</w:t>
            </w:r>
          </w:p>
        </w:tc>
      </w:tr>
      <w:tr w:rsidR="009B7D34" w:rsidRPr="006302CF" w:rsidTr="00966624">
        <w:trPr>
          <w:gridAfter w:val="1"/>
          <w:wAfter w:w="236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9B7D34" w:rsidRPr="006302CF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9B7D34" w:rsidRDefault="009B7D34" w:rsidP="009B7D34">
      <w:pPr>
        <w:ind w:left="9204" w:firstLine="709"/>
        <w:rPr>
          <w:sz w:val="28"/>
          <w:szCs w:val="28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</w:p>
    <w:p w:rsidR="009B7D34" w:rsidRDefault="009B7D34" w:rsidP="00CB2767">
      <w:pPr>
        <w:rPr>
          <w:sz w:val="28"/>
          <w:szCs w:val="28"/>
        </w:rPr>
      </w:pPr>
    </w:p>
    <w:p w:rsidR="00CB2767" w:rsidRDefault="00CB2767" w:rsidP="00CB2767">
      <w:pPr>
        <w:rPr>
          <w:sz w:val="28"/>
          <w:szCs w:val="28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2</w:t>
      </w:r>
    </w:p>
    <w:p w:rsidR="009B7D34" w:rsidRPr="003B2C17" w:rsidRDefault="009B7D34" w:rsidP="009B7D34">
      <w:pPr>
        <w:ind w:left="9204" w:firstLine="709"/>
        <w:rPr>
          <w:sz w:val="12"/>
          <w:szCs w:val="12"/>
        </w:rPr>
      </w:pPr>
    </w:p>
    <w:p w:rsidR="009B7D34" w:rsidRDefault="009B7D34" w:rsidP="009B7D34">
      <w:pPr>
        <w:ind w:left="9204" w:firstLine="709"/>
        <w:rPr>
          <w:sz w:val="28"/>
          <w:szCs w:val="28"/>
        </w:rPr>
      </w:pPr>
      <w:r>
        <w:rPr>
          <w:sz w:val="28"/>
          <w:szCs w:val="28"/>
        </w:rPr>
        <w:t xml:space="preserve">до Положення про порядок ведення  </w:t>
      </w:r>
    </w:p>
    <w:p w:rsidR="009B7D34" w:rsidRDefault="009B7D34" w:rsidP="009B7D34">
      <w:pPr>
        <w:ind w:left="9204" w:firstLine="709"/>
        <w:rPr>
          <w:sz w:val="28"/>
          <w:szCs w:val="28"/>
        </w:rPr>
      </w:pPr>
      <w:r>
        <w:rPr>
          <w:sz w:val="28"/>
          <w:szCs w:val="28"/>
        </w:rPr>
        <w:t>претензійно-позовної роботи</w:t>
      </w:r>
    </w:p>
    <w:p w:rsidR="009B7D34" w:rsidRDefault="009B7D34" w:rsidP="009B7D34">
      <w:pPr>
        <w:ind w:left="9912"/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proofErr w:type="spellStart"/>
      <w:r w:rsidR="00CB2767">
        <w:rPr>
          <w:sz w:val="28"/>
          <w:szCs w:val="28"/>
        </w:rPr>
        <w:t>Машівській</w:t>
      </w:r>
      <w:proofErr w:type="spellEnd"/>
      <w:r>
        <w:rPr>
          <w:sz w:val="28"/>
          <w:szCs w:val="28"/>
        </w:rPr>
        <w:t xml:space="preserve"> селищній раді</w:t>
      </w:r>
    </w:p>
    <w:p w:rsidR="009B7D34" w:rsidRDefault="009B7D34" w:rsidP="009B7D34">
      <w:pPr>
        <w:ind w:left="9912"/>
        <w:rPr>
          <w:b/>
          <w:sz w:val="32"/>
          <w:szCs w:val="32"/>
        </w:rPr>
      </w:pPr>
    </w:p>
    <w:p w:rsidR="009B7D34" w:rsidRDefault="009B7D34" w:rsidP="009B7D34">
      <w:pPr>
        <w:ind w:left="9912"/>
        <w:rPr>
          <w:b/>
          <w:sz w:val="32"/>
          <w:szCs w:val="32"/>
        </w:rPr>
      </w:pPr>
    </w:p>
    <w:p w:rsidR="009B7D34" w:rsidRDefault="009B7D34" w:rsidP="009B7D34">
      <w:pPr>
        <w:tabs>
          <w:tab w:val="left" w:pos="900"/>
        </w:tabs>
        <w:ind w:left="-360" w:firstLine="540"/>
        <w:jc w:val="center"/>
      </w:pPr>
    </w:p>
    <w:p w:rsidR="009B7D34" w:rsidRDefault="009B7D34" w:rsidP="009B7D34">
      <w:pPr>
        <w:tabs>
          <w:tab w:val="left" w:pos="900"/>
        </w:tabs>
        <w:ind w:left="-36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 реєстрації судових справ</w:t>
      </w:r>
    </w:p>
    <w:p w:rsidR="009B7D34" w:rsidRDefault="009B7D34" w:rsidP="009B7D34">
      <w:pPr>
        <w:tabs>
          <w:tab w:val="left" w:pos="900"/>
        </w:tabs>
        <w:ind w:left="-360" w:firstLine="540"/>
        <w:jc w:val="center"/>
        <w:rPr>
          <w:b/>
          <w:sz w:val="28"/>
          <w:szCs w:val="28"/>
        </w:rPr>
      </w:pPr>
    </w:p>
    <w:tbl>
      <w:tblPr>
        <w:tblW w:w="5061" w:type="pct"/>
        <w:tblInd w:w="137" w:type="dxa"/>
        <w:tblLook w:val="0000"/>
      </w:tblPr>
      <w:tblGrid>
        <w:gridCol w:w="474"/>
        <w:gridCol w:w="1446"/>
        <w:gridCol w:w="994"/>
        <w:gridCol w:w="2067"/>
        <w:gridCol w:w="3077"/>
        <w:gridCol w:w="2311"/>
        <w:gridCol w:w="1352"/>
        <w:gridCol w:w="4106"/>
      </w:tblGrid>
      <w:tr w:rsidR="009B7D34" w:rsidRPr="003B2C17" w:rsidTr="00966624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з</w:t>
            </w:r>
            <w:r w:rsidRPr="003B2C17">
              <w:rPr>
                <w:sz w:val="20"/>
                <w:szCs w:val="20"/>
              </w:rPr>
              <w:t>/п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B2C17">
              <w:rPr>
                <w:sz w:val="20"/>
                <w:szCs w:val="20"/>
              </w:rPr>
              <w:t>Дата надходження позовної заяви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справи 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</w:t>
            </w:r>
            <w:r w:rsidRPr="003B2C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суду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B2C17">
              <w:rPr>
                <w:sz w:val="20"/>
                <w:szCs w:val="20"/>
              </w:rPr>
              <w:t>Суть позову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B2C17">
              <w:rPr>
                <w:sz w:val="20"/>
                <w:szCs w:val="20"/>
              </w:rPr>
              <w:t>Найменування позивача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і час призначення до розгляду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Примітки </w:t>
            </w:r>
          </w:p>
        </w:tc>
      </w:tr>
      <w:tr w:rsidR="009B7D34" w:rsidRPr="003B2C17" w:rsidTr="00966624">
        <w:tc>
          <w:tcPr>
            <w:tcW w:w="1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B2C17">
              <w:rPr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B2C17">
              <w:rPr>
                <w:sz w:val="20"/>
                <w:szCs w:val="20"/>
              </w:rPr>
              <w:t>2</w:t>
            </w:r>
          </w:p>
        </w:tc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B2C17">
              <w:rPr>
                <w:sz w:val="20"/>
                <w:szCs w:val="20"/>
              </w:rPr>
              <w:t>3</w:t>
            </w:r>
          </w:p>
        </w:tc>
        <w:tc>
          <w:tcPr>
            <w:tcW w:w="6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B2C17">
              <w:rPr>
                <w:sz w:val="20"/>
                <w:szCs w:val="20"/>
              </w:rPr>
              <w:t>4</w:t>
            </w:r>
          </w:p>
        </w:tc>
        <w:tc>
          <w:tcPr>
            <w:tcW w:w="9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B2C17">
              <w:rPr>
                <w:sz w:val="20"/>
                <w:szCs w:val="20"/>
              </w:rPr>
              <w:t>5</w:t>
            </w:r>
          </w:p>
        </w:tc>
        <w:tc>
          <w:tcPr>
            <w:tcW w:w="73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B2C17"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B7D34" w:rsidRPr="003B2C17" w:rsidTr="00966624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B7D34" w:rsidRPr="003B2C17" w:rsidRDefault="009B7D34" w:rsidP="0096662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9B7D34" w:rsidRDefault="009B7D34" w:rsidP="009B7D34"/>
    <w:p w:rsidR="009B7D34" w:rsidRDefault="009B7D34" w:rsidP="009B7D34">
      <w:pPr>
        <w:ind w:firstLine="709"/>
        <w:jc w:val="both"/>
        <w:rPr>
          <w:sz w:val="28"/>
          <w:szCs w:val="28"/>
        </w:rPr>
      </w:pPr>
    </w:p>
    <w:p w:rsidR="009B7D34" w:rsidRDefault="009B7D34" w:rsidP="009B7D34">
      <w:pPr>
        <w:ind w:firstLine="709"/>
        <w:jc w:val="both"/>
        <w:rPr>
          <w:sz w:val="28"/>
          <w:szCs w:val="28"/>
        </w:rPr>
      </w:pPr>
    </w:p>
    <w:p w:rsidR="009B7D34" w:rsidRDefault="009B7D34" w:rsidP="009B7D34">
      <w:pPr>
        <w:ind w:firstLine="709"/>
        <w:jc w:val="both"/>
        <w:rPr>
          <w:sz w:val="28"/>
          <w:szCs w:val="28"/>
        </w:rPr>
      </w:pPr>
    </w:p>
    <w:p w:rsidR="009B7D34" w:rsidRDefault="009B7D34" w:rsidP="009B7D34">
      <w:pPr>
        <w:jc w:val="both"/>
        <w:rPr>
          <w:sz w:val="28"/>
          <w:szCs w:val="28"/>
        </w:rPr>
      </w:pPr>
    </w:p>
    <w:p w:rsidR="009B7D34" w:rsidRDefault="009B7D34" w:rsidP="009B7D34"/>
    <w:p w:rsidR="009B7D34" w:rsidRDefault="009B7D34" w:rsidP="009B7D34">
      <w:pPr>
        <w:spacing w:line="259" w:lineRule="auto"/>
        <w:ind w:left="5245"/>
        <w:rPr>
          <w:sz w:val="28"/>
          <w:szCs w:val="28"/>
        </w:rPr>
      </w:pPr>
    </w:p>
    <w:p w:rsidR="004579C6" w:rsidRDefault="004579C6"/>
    <w:sectPr w:rsidR="004579C6" w:rsidSect="00F17582">
      <w:pgSz w:w="16838" w:h="11906" w:orient="landscape"/>
      <w:pgMar w:top="1701" w:right="709" w:bottom="567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365" w:rsidRDefault="00AF3365" w:rsidP="00537651">
      <w:r>
        <w:separator/>
      </w:r>
    </w:p>
  </w:endnote>
  <w:endnote w:type="continuationSeparator" w:id="0">
    <w:p w:rsidR="00AF3365" w:rsidRDefault="00AF3365" w:rsidP="0053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365" w:rsidRDefault="00AF3365" w:rsidP="00537651">
      <w:r>
        <w:separator/>
      </w:r>
    </w:p>
  </w:footnote>
  <w:footnote w:type="continuationSeparator" w:id="0">
    <w:p w:rsidR="00AF3365" w:rsidRDefault="00AF3365" w:rsidP="00537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773" w:rsidRDefault="0066177D">
    <w:pPr>
      <w:pStyle w:val="a5"/>
      <w:ind w:right="360"/>
    </w:pPr>
    <w:r w:rsidRPr="0066177D">
      <w:rPr>
        <w:noProof/>
        <w:sz w:val="20"/>
        <w:lang w:val="ru-RU" w:eastAsia="ru-RU"/>
      </w:rPr>
      <w:pict>
        <v:shape id="Полилиния 4" o:spid="_x0000_s1025" style="position:absolute;margin-left:719pt;margin-top:0;width:19.1pt;height:13pt;z-index:251658240;visibility:visible;v-text-anchor:middle" coordsize="242570,165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" adj="-11796480,,5400" path="m,l242570,r,165100l,165100,,xe" stroked="f">
          <v:fill opacity="0"/>
          <v:stroke joinstyle="round"/>
          <v:formulas/>
          <v:path o:connecttype="custom" o:connectlocs="0,0;242570,0;242570,165100;0,165100" o:connectangles="0,0,0,0" textboxrect="0,0,242570,165100"/>
          <v:textbox inset="0,0,0,0">
            <w:txbxContent>
              <w:p w:rsidR="00566773" w:rsidRDefault="00AF3365"/>
            </w:txbxContent>
          </v:textbox>
          <w10:wrap type="square" side="larges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773" w:rsidRDefault="00AF3365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00A2F"/>
    <w:multiLevelType w:val="hybridMultilevel"/>
    <w:tmpl w:val="36244BC4"/>
    <w:lvl w:ilvl="0" w:tplc="4A40E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9B7D34"/>
    <w:rsid w:val="000644E5"/>
    <w:rsid w:val="000817DC"/>
    <w:rsid w:val="00174823"/>
    <w:rsid w:val="001A6F19"/>
    <w:rsid w:val="00212625"/>
    <w:rsid w:val="00333136"/>
    <w:rsid w:val="003E6EB6"/>
    <w:rsid w:val="004579C6"/>
    <w:rsid w:val="00520D8A"/>
    <w:rsid w:val="00537651"/>
    <w:rsid w:val="006115F4"/>
    <w:rsid w:val="0063754E"/>
    <w:rsid w:val="0066177D"/>
    <w:rsid w:val="009B7D34"/>
    <w:rsid w:val="00A235C4"/>
    <w:rsid w:val="00A675C9"/>
    <w:rsid w:val="00AE1DC6"/>
    <w:rsid w:val="00AF3365"/>
    <w:rsid w:val="00B00486"/>
    <w:rsid w:val="00C10F95"/>
    <w:rsid w:val="00C63707"/>
    <w:rsid w:val="00CB2767"/>
    <w:rsid w:val="00DA5998"/>
    <w:rsid w:val="00FC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10"/>
    <w:next w:val="10"/>
    <w:link w:val="11"/>
    <w:qFormat/>
    <w:rsid w:val="009B7D34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10"/>
    <w:next w:val="10"/>
    <w:link w:val="20"/>
    <w:qFormat/>
    <w:rsid w:val="009B7D3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9B7D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7D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Название1"/>
    <w:basedOn w:val="a"/>
    <w:next w:val="a"/>
    <w:rsid w:val="009B7D34"/>
    <w:pPr>
      <w:ind w:right="141"/>
      <w:jc w:val="center"/>
    </w:pPr>
    <w:rPr>
      <w:b/>
      <w:sz w:val="28"/>
      <w:szCs w:val="20"/>
    </w:rPr>
  </w:style>
  <w:style w:type="paragraph" w:styleId="a3">
    <w:name w:val="List Paragraph"/>
    <w:basedOn w:val="a"/>
    <w:uiPriority w:val="34"/>
    <w:qFormat/>
    <w:rsid w:val="009B7D34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9B7D3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9B7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">
    <w:name w:val="c2"/>
    <w:basedOn w:val="a"/>
    <w:rsid w:val="009B7D34"/>
    <w:pPr>
      <w:spacing w:before="100" w:beforeAutospacing="1" w:after="100" w:afterAutospacing="1"/>
    </w:pPr>
    <w:rPr>
      <w:lang w:val="ru-RU"/>
    </w:rPr>
  </w:style>
  <w:style w:type="character" w:customStyle="1" w:styleId="c1">
    <w:name w:val="c1"/>
    <w:basedOn w:val="a0"/>
    <w:rsid w:val="009B7D34"/>
  </w:style>
  <w:style w:type="paragraph" w:customStyle="1" w:styleId="c6">
    <w:name w:val="c6"/>
    <w:basedOn w:val="a"/>
    <w:rsid w:val="009B7D34"/>
    <w:pPr>
      <w:spacing w:before="100" w:beforeAutospacing="1" w:after="100" w:afterAutospacing="1"/>
    </w:pPr>
    <w:rPr>
      <w:lang w:val="ru-RU"/>
    </w:rPr>
  </w:style>
  <w:style w:type="character" w:customStyle="1" w:styleId="c5">
    <w:name w:val="c5"/>
    <w:basedOn w:val="a0"/>
    <w:rsid w:val="009B7D34"/>
  </w:style>
  <w:style w:type="paragraph" w:styleId="a5">
    <w:name w:val="header"/>
    <w:basedOn w:val="a"/>
    <w:link w:val="a6"/>
    <w:qFormat/>
    <w:rsid w:val="009B7D34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6">
    <w:name w:val="Верхний колонтитул Знак"/>
    <w:basedOn w:val="a0"/>
    <w:link w:val="a5"/>
    <w:rsid w:val="009B7D3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andard">
    <w:name w:val="Standard"/>
    <w:rsid w:val="00DA599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DA5998"/>
    <w:pPr>
      <w:spacing w:before="280" w:after="280"/>
      <w:outlineLvl w:val="0"/>
    </w:pPr>
    <w:rPr>
      <w:b/>
      <w:bCs/>
      <w:sz w:val="48"/>
      <w:szCs w:val="48"/>
    </w:rPr>
  </w:style>
  <w:style w:type="paragraph" w:styleId="a7">
    <w:name w:val="footer"/>
    <w:basedOn w:val="a"/>
    <w:link w:val="a8"/>
    <w:uiPriority w:val="99"/>
    <w:semiHidden/>
    <w:unhideWhenUsed/>
    <w:rsid w:val="00FC2F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2FC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zakon.nau.ua/doc/?code=1798-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zakon.nau.ua/doc/?code=2747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nau.ua/doc/?code=1618-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zakon.nau.ua/doc/?code=436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nau.ua/doc/?code=435-1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2308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11</cp:revision>
  <dcterms:created xsi:type="dcterms:W3CDTF">2021-03-23T23:17:00Z</dcterms:created>
  <dcterms:modified xsi:type="dcterms:W3CDTF">2021-04-05T11:56:00Z</dcterms:modified>
</cp:coreProperties>
</file>