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3E81294C" w14:textId="77777777" w:rsidR="004525B3" w:rsidRPr="004525B3" w:rsidRDefault="004525B3" w:rsidP="004525B3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525B3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 w14:anchorId="73105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9274" r:id="rId6"/>
        </w:object>
      </w:r>
      <w:r w:rsidRPr="004525B3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t xml:space="preserve">                                             </w:t>
      </w:r>
    </w:p>
    <w:p w14:paraId="7C1A1C13" w14:textId="77777777" w:rsidR="004525B3" w:rsidRPr="004525B3" w:rsidRDefault="004525B3" w:rsidP="004525B3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14:paraId="10B41272" w14:textId="77777777" w:rsidR="004525B3" w:rsidRPr="004525B3" w:rsidRDefault="004525B3" w:rsidP="004525B3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 w:rsidRPr="004525B3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</w:t>
      </w:r>
    </w:p>
    <w:p w14:paraId="67345789" w14:textId="77777777" w:rsidR="004525B3" w:rsidRPr="004525B3" w:rsidRDefault="004525B3" w:rsidP="004525B3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sz w:val="32"/>
          <w:szCs w:val="24"/>
          <w:lang w:eastAsia="zh-CN"/>
        </w:rPr>
        <w:t>ПОЛТАВСЬКОЇ ОБЛАСТІ</w:t>
      </w:r>
    </w:p>
    <w:p w14:paraId="5E0EFE7B" w14:textId="77777777" w:rsidR="004525B3" w:rsidRPr="004525B3" w:rsidRDefault="004525B3" w:rsidP="004525B3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14:paraId="00459B1D" w14:textId="77777777" w:rsidR="004525B3" w:rsidRPr="004525B3" w:rsidRDefault="004525B3" w:rsidP="004525B3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4525B3">
        <w:rPr>
          <w:rFonts w:ascii="Times New Roman" w:eastAsia="Times New Roman" w:hAnsi="Times New Roman" w:cs="Times New Roman"/>
          <w:sz w:val="52"/>
          <w:szCs w:val="24"/>
          <w:lang w:eastAsia="zh-CN"/>
        </w:rPr>
        <w:t>Р І Ш Е Н Н Я</w:t>
      </w:r>
    </w:p>
    <w:p w14:paraId="095C66A1" w14:textId="77777777" w:rsidR="004525B3" w:rsidRPr="004525B3" w:rsidRDefault="004525B3" w:rsidP="004525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sz w:val="28"/>
          <w:szCs w:val="24"/>
          <w:lang w:eastAsia="zh-CN"/>
        </w:rPr>
        <w:t>сьомої позачергової сесії селищної ради восьмого скликання</w:t>
      </w:r>
    </w:p>
    <w:p w14:paraId="38D9DFB8" w14:textId="77777777" w:rsidR="004525B3" w:rsidRPr="004525B3" w:rsidRDefault="004525B3" w:rsidP="004525B3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від  18 травня </w:t>
      </w:r>
      <w:r w:rsidRPr="004525B3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zh-CN"/>
        </w:rPr>
        <w:t xml:space="preserve"> </w:t>
      </w:r>
      <w:r w:rsidRPr="004525B3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2021 року</w:t>
      </w:r>
    </w:p>
    <w:p w14:paraId="196864A9" w14:textId="77777777" w:rsidR="004525B3" w:rsidRPr="004525B3" w:rsidRDefault="004525B3" w:rsidP="004525B3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смт</w:t>
      </w:r>
      <w:r w:rsidRPr="004525B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МАШІВКА</w:t>
      </w:r>
    </w:p>
    <w:bookmarkEnd w:id="0"/>
    <w:p w14:paraId="54EA753E" w14:textId="5264CB9B" w:rsidR="004525B3" w:rsidRPr="004525B3" w:rsidRDefault="004525B3" w:rsidP="00452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525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</w:t>
      </w:r>
      <w:r w:rsidRPr="004525B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№   </w:t>
      </w:r>
      <w:r w:rsidR="009D46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83</w:t>
      </w:r>
      <w:r w:rsidRPr="004525B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/7-</w:t>
      </w:r>
      <w:r w:rsidRPr="004525B3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4525B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p w14:paraId="41A0C129" w14:textId="77777777" w:rsidR="004525B3" w:rsidRPr="004525B3" w:rsidRDefault="004525B3" w:rsidP="00452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F1F227A" w14:textId="77777777" w:rsidR="004525B3" w:rsidRPr="004525B3" w:rsidRDefault="004525B3" w:rsidP="004525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7A8154" w14:textId="77777777" w:rsidR="004525B3" w:rsidRPr="004525B3" w:rsidRDefault="004525B3" w:rsidP="004525B3">
      <w:pPr>
        <w:tabs>
          <w:tab w:val="left" w:pos="8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4525B3" w:rsidRPr="004525B3" w14:paraId="06F12E44" w14:textId="77777777" w:rsidTr="00232E1C">
        <w:tc>
          <w:tcPr>
            <w:tcW w:w="5637" w:type="dxa"/>
            <w:shd w:val="clear" w:color="auto" w:fill="auto"/>
          </w:tcPr>
          <w:p w14:paraId="0EC059A5" w14:textId="77777777" w:rsidR="004525B3" w:rsidRPr="004525B3" w:rsidRDefault="004525B3" w:rsidP="004525B3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4525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525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  </w:t>
            </w:r>
            <w:r w:rsidRPr="004525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передачу даної земельної ділянки безоплатно в приватну власність </w:t>
            </w:r>
          </w:p>
          <w:p w14:paraId="043BD89A" w14:textId="77777777" w:rsidR="004525B3" w:rsidRPr="004525B3" w:rsidRDefault="004525B3" w:rsidP="004525B3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4525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Прокопенко Ю.В.</w:t>
            </w:r>
          </w:p>
        </w:tc>
      </w:tr>
    </w:tbl>
    <w:p w14:paraId="6D88A185" w14:textId="77777777" w:rsidR="004525B3" w:rsidRPr="004525B3" w:rsidRDefault="004525B3" w:rsidP="004525B3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  <w:t>.</w:t>
      </w:r>
    </w:p>
    <w:p w14:paraId="2DA95BB6" w14:textId="77777777" w:rsidR="004525B3" w:rsidRPr="004525B3" w:rsidRDefault="004525B3" w:rsidP="004525B3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14:paraId="55301A46" w14:textId="61D7AE19" w:rsidR="004525B3" w:rsidRPr="004525B3" w:rsidRDefault="004525B3" w:rsidP="004525B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Керуючись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Прокопенко Юлі</w:t>
      </w:r>
      <w:r w:rsidR="009D4602">
        <w:rPr>
          <w:rFonts w:ascii="Times New Roman" w:eastAsia="Times New Roman" w:hAnsi="Times New Roman" w:cs="Times New Roman"/>
          <w:sz w:val="28"/>
          <w:szCs w:val="28"/>
          <w:lang w:eastAsia="zh-CN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Вікторівни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затвердження проекту землеустрою щодо відведення земельної ділянки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2100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із земель запасу сільськогосподарського призначення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ведення особистого селянського господарства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5323082202:02:001:0062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, витяг з ДЗК про земельну ділянку                   НВ –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5116123992021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525B3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4525B3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</w:t>
      </w:r>
    </w:p>
    <w:p w14:paraId="316CE25F" w14:textId="77777777" w:rsidR="004525B3" w:rsidRPr="004525B3" w:rsidRDefault="004525B3" w:rsidP="004525B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3935226A" w14:textId="77777777" w:rsidR="004525B3" w:rsidRPr="004525B3" w:rsidRDefault="004525B3" w:rsidP="00452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4525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Pr="004525B3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14:paraId="4676166C" w14:textId="77777777" w:rsidR="004525B3" w:rsidRPr="004525B3" w:rsidRDefault="004525B3" w:rsidP="004525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3B4705E0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25B3">
        <w:rPr>
          <w:rFonts w:ascii="Verdana" w:eastAsia="Times New Roman" w:hAnsi="Verdana" w:cs="Verdana"/>
          <w:b/>
          <w:bCs/>
          <w:color w:val="000000"/>
          <w:sz w:val="18"/>
          <w:szCs w:val="18"/>
          <w:lang w:val="ru-RU" w:eastAsia="zh-CN"/>
        </w:rPr>
        <w:t>           </w:t>
      </w:r>
      <w:r w:rsidRPr="004525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1.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Затвердити проект землеустрою щодо відведення земельної ділянки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із земель запасу сільськогосподарського призначення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 загальною площею 0,1000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5323082202:02:001:0062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 ПП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Алідада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2EB937A5" w14:textId="46950568" w:rsidR="004525B3" w:rsidRPr="004525B3" w:rsidRDefault="004525B3" w:rsidP="004525B3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25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2.</w:t>
      </w:r>
      <w:r w:rsidRPr="004525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  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Передати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Прокопенко Юлі</w:t>
      </w:r>
      <w:r w:rsidR="009D460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Вікторівні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із земель запасу сільськогосподарського призначення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комунальної власності безоплатно у приватну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власність 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земельну ділянку загальною площею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2100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га,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5323082202:02:001:0062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 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селянського господарства, розташовану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території с.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Богданівка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Машівської селищної ради 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Полтавської області. </w:t>
      </w:r>
    </w:p>
    <w:p w14:paraId="1298838B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14:paraId="7FFB33B9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3.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Прокопенко Ю.В.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увати  право  власності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земельну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ділянку</w:t>
      </w:r>
      <w:r w:rsidRPr="004525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14:paraId="62FC444E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2D5472C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B180680" w14:textId="77777777" w:rsidR="004525B3" w:rsidRPr="004525B3" w:rsidRDefault="004525B3" w:rsidP="004525B3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3BE3A16" w14:textId="77777777" w:rsidR="004525B3" w:rsidRPr="004525B3" w:rsidRDefault="004525B3" w:rsidP="00452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4525B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Селищний голова                                    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525B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4525B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</w:t>
      </w:r>
      <w:r w:rsidRPr="004525B3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Сергій СИДОРЕНКО</w:t>
      </w:r>
    </w:p>
    <w:p w14:paraId="63C749D0" w14:textId="77777777" w:rsidR="004525B3" w:rsidRPr="004525B3" w:rsidRDefault="004525B3" w:rsidP="004525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679916" w14:textId="77777777" w:rsidR="004525B3" w:rsidRPr="004525B3" w:rsidRDefault="004525B3" w:rsidP="004525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468C9BD" w14:textId="77777777" w:rsidR="009138EE" w:rsidRDefault="009138EE"/>
    <w:sectPr w:rsidR="009138EE">
      <w:pgSz w:w="11906" w:h="16838"/>
      <w:pgMar w:top="568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E3D"/>
    <w:rsid w:val="004525B3"/>
    <w:rsid w:val="009138EE"/>
    <w:rsid w:val="009D4602"/>
    <w:rsid w:val="00C1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55D6"/>
  <w15:docId w15:val="{624C03B4-2226-4704-BE01-218C248F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Сергій Мороз</cp:lastModifiedBy>
  <cp:revision>3</cp:revision>
  <dcterms:created xsi:type="dcterms:W3CDTF">2021-05-07T07:52:00Z</dcterms:created>
  <dcterms:modified xsi:type="dcterms:W3CDTF">2021-05-24T13:35:00Z</dcterms:modified>
</cp:coreProperties>
</file>