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CF" w:rsidRDefault="000C45CF" w:rsidP="000C45CF">
      <w:pPr>
        <w:jc w:val="center"/>
        <w:rPr>
          <w:color w:val="FFFF00"/>
          <w:sz w:val="28"/>
          <w:szCs w:val="28"/>
          <w:lang w:val="uk-UA"/>
        </w:rPr>
      </w:pPr>
    </w:p>
    <w:p w:rsidR="000C45CF" w:rsidRDefault="000C45CF" w:rsidP="000C45CF">
      <w:pPr>
        <w:jc w:val="center"/>
        <w:rPr>
          <w:sz w:val="32"/>
          <w:lang w:val="en-US"/>
        </w:rPr>
      </w:pPr>
      <w:r w:rsidRPr="005919DA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5491737" r:id="rId6"/>
        </w:object>
      </w:r>
    </w:p>
    <w:p w:rsidR="000C45CF" w:rsidRDefault="000C45CF" w:rsidP="000C45CF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0C45CF" w:rsidRDefault="000C45CF" w:rsidP="000C45CF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0C45CF" w:rsidRPr="0027212C" w:rsidRDefault="000C45CF" w:rsidP="000C45CF">
      <w:pPr>
        <w:tabs>
          <w:tab w:val="left" w:pos="1880"/>
        </w:tabs>
        <w:jc w:val="center"/>
        <w:rPr>
          <w:b/>
          <w:bCs/>
          <w:sz w:val="32"/>
        </w:rPr>
      </w:pPr>
      <w:r w:rsidRPr="0027212C">
        <w:rPr>
          <w:b/>
          <w:bCs/>
          <w:sz w:val="32"/>
        </w:rPr>
        <w:t>ВИКОНАВЧИЙ  КОМІТЕТ</w:t>
      </w:r>
    </w:p>
    <w:p w:rsidR="000C45CF" w:rsidRDefault="000C45CF" w:rsidP="000C45CF">
      <w:pPr>
        <w:jc w:val="center"/>
        <w:rPr>
          <w:sz w:val="32"/>
        </w:rPr>
      </w:pPr>
    </w:p>
    <w:p w:rsidR="000C45CF" w:rsidRDefault="000C45CF" w:rsidP="000C45CF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0C45CF" w:rsidRPr="000C45CF" w:rsidRDefault="000C45CF" w:rsidP="000C45CF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21 січ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</w:t>
      </w:r>
      <w:r>
        <w:rPr>
          <w:b/>
          <w:color w:val="000000" w:themeColor="text1"/>
          <w:sz w:val="28"/>
          <w:szCs w:val="28"/>
          <w:lang w:val="uk-UA"/>
        </w:rPr>
        <w:t>5</w:t>
      </w:r>
    </w:p>
    <w:p w:rsidR="000C45CF" w:rsidRDefault="000C45CF" w:rsidP="000C45CF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>
        <w:rPr>
          <w:b/>
          <w:color w:val="000000" w:themeColor="text1"/>
          <w:sz w:val="28"/>
          <w:szCs w:val="28"/>
        </w:rPr>
        <w:t xml:space="preserve">. </w:t>
      </w:r>
      <w:proofErr w:type="spellStart"/>
      <w:r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0C45CF" w:rsidRDefault="000C45CF" w:rsidP="000C45CF">
      <w:pPr>
        <w:rPr>
          <w:lang w:val="uk-UA"/>
        </w:rPr>
      </w:pPr>
    </w:p>
    <w:p w:rsidR="000C45CF" w:rsidRDefault="000C45CF" w:rsidP="000C45CF">
      <w:pPr>
        <w:rPr>
          <w:lang w:val="uk-UA"/>
        </w:rPr>
      </w:pPr>
    </w:p>
    <w:tbl>
      <w:tblPr>
        <w:tblW w:w="535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0"/>
        <w:gridCol w:w="348"/>
        <w:gridCol w:w="4443"/>
      </w:tblGrid>
      <w:tr w:rsidR="000C45CF" w:rsidRPr="000C45CF" w:rsidTr="000C45CF">
        <w:tc>
          <w:tcPr>
            <w:tcW w:w="5260" w:type="dxa"/>
            <w:shd w:val="clear" w:color="auto" w:fill="FFFFFF"/>
            <w:vAlign w:val="center"/>
          </w:tcPr>
          <w:p w:rsidR="000C45CF" w:rsidRPr="000C45CF" w:rsidRDefault="000C45CF" w:rsidP="0065066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C45CF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Про затвердження Положення щодо здійснення в 2021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році попередньої оплати робіт, товарів</w:t>
            </w:r>
            <w:r w:rsidRPr="000C45CF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та послуг, що закуповуються за бюджетні кошти протягом поточного бюджетного року</w:t>
            </w:r>
          </w:p>
        </w:tc>
        <w:tc>
          <w:tcPr>
            <w:tcW w:w="348" w:type="dxa"/>
            <w:shd w:val="clear" w:color="auto" w:fill="FFFFFF"/>
            <w:vAlign w:val="center"/>
          </w:tcPr>
          <w:p w:rsidR="000C45CF" w:rsidRPr="000C45CF" w:rsidRDefault="000C45CF" w:rsidP="00650666">
            <w:pPr>
              <w:spacing w:before="150" w:after="150"/>
              <w:rPr>
                <w:rFonts w:ascii="Roboto" w:hAnsi="Roboto"/>
                <w:b/>
                <w:bCs/>
                <w:color w:val="000000"/>
              </w:rPr>
            </w:pPr>
          </w:p>
        </w:tc>
        <w:tc>
          <w:tcPr>
            <w:tcW w:w="4444" w:type="dxa"/>
            <w:shd w:val="clear" w:color="auto" w:fill="FFFFFF"/>
            <w:vAlign w:val="center"/>
          </w:tcPr>
          <w:p w:rsidR="000C45CF" w:rsidRPr="000C45CF" w:rsidRDefault="000C45CF" w:rsidP="00650666">
            <w:pPr>
              <w:spacing w:before="150" w:after="150"/>
              <w:jc w:val="right"/>
              <w:rPr>
                <w:rFonts w:ascii="Roboto" w:hAnsi="Roboto"/>
                <w:b/>
                <w:bCs/>
                <w:color w:val="000000"/>
              </w:rPr>
            </w:pPr>
          </w:p>
        </w:tc>
      </w:tr>
    </w:tbl>
    <w:p w:rsidR="000C45CF" w:rsidRDefault="000C45CF" w:rsidP="000C45CF">
      <w:pPr>
        <w:tabs>
          <w:tab w:val="left" w:pos="1480"/>
          <w:tab w:val="left" w:pos="2500"/>
          <w:tab w:val="left" w:pos="2880"/>
        </w:tabs>
        <w:rPr>
          <w:sz w:val="28"/>
          <w:lang w:val="uk-UA"/>
        </w:rPr>
      </w:pPr>
    </w:p>
    <w:p w:rsidR="000C45CF" w:rsidRPr="000C45CF" w:rsidRDefault="000C45CF" w:rsidP="000C45CF">
      <w:pPr>
        <w:spacing w:line="276" w:lineRule="auto"/>
        <w:ind w:firstLine="851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C45CF">
        <w:rPr>
          <w:color w:val="000000" w:themeColor="text1"/>
          <w:sz w:val="28"/>
          <w:szCs w:val="28"/>
          <w:lang w:val="uk-UA"/>
        </w:rPr>
        <w:t xml:space="preserve">З метою </w:t>
      </w:r>
      <w:r w:rsidRPr="000C45CF">
        <w:rPr>
          <w:color w:val="000000" w:themeColor="text1"/>
          <w:sz w:val="28"/>
          <w:szCs w:val="28"/>
          <w:shd w:val="clear" w:color="auto" w:fill="FFFFFF"/>
          <w:lang w:val="uk-UA"/>
        </w:rPr>
        <w:t>ефективного, результативного і цільового використання бюджетних коштів відповідно до вимог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hyperlink r:id="rId7" w:tgtFrame="_blank" w:history="1">
        <w:r w:rsidRPr="000C45CF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Pr="000C45CF">
        <w:rPr>
          <w:color w:val="000000" w:themeColor="text1"/>
          <w:sz w:val="28"/>
          <w:szCs w:val="28"/>
          <w:lang w:val="uk-UA"/>
        </w:rPr>
        <w:t xml:space="preserve">, </w:t>
      </w:r>
      <w:r w:rsidRPr="000C45CF">
        <w:rPr>
          <w:rStyle w:val="rvts0"/>
          <w:color w:val="000000" w:themeColor="text1"/>
          <w:sz w:val="28"/>
          <w:szCs w:val="28"/>
          <w:lang w:val="uk-UA"/>
        </w:rPr>
        <w:t xml:space="preserve">постанови КМУ </w:t>
      </w:r>
      <w:r w:rsidRPr="000C45CF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від 4 грудня 2019 р. № 1070</w:t>
      </w:r>
      <w:r w:rsidRPr="000C45CF">
        <w:rPr>
          <w:rStyle w:val="rvts0"/>
          <w:color w:val="000000" w:themeColor="text1"/>
          <w:sz w:val="28"/>
          <w:szCs w:val="28"/>
          <w:lang w:val="uk-UA"/>
        </w:rPr>
        <w:t xml:space="preserve"> «</w:t>
      </w:r>
      <w:r w:rsidRPr="000C45CF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Деякі питання здійснення розпорядниками (одержувачами) бюджетних коштів попередньої оплати товарів, робіт і послуг, що закуповуються за бюджетні кошти</w:t>
      </w:r>
      <w:r w:rsidRPr="000C45CF">
        <w:rPr>
          <w:color w:val="000000" w:themeColor="text1"/>
          <w:sz w:val="28"/>
          <w:szCs w:val="28"/>
          <w:lang w:val="uk-UA"/>
        </w:rPr>
        <w:t>», керуючись  Законом України «Про місцеве самоврядування в Україні», виконавчий комітет селищної ради</w:t>
      </w:r>
    </w:p>
    <w:p w:rsidR="000C45CF" w:rsidRPr="000C45CF" w:rsidRDefault="000C45CF" w:rsidP="000C45CF">
      <w:pPr>
        <w:spacing w:line="276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0C45CF">
        <w:rPr>
          <w:b/>
          <w:color w:val="000000" w:themeColor="text1"/>
          <w:sz w:val="28"/>
          <w:szCs w:val="28"/>
        </w:rPr>
        <w:t xml:space="preserve">В И </w:t>
      </w:r>
      <w:proofErr w:type="gramStart"/>
      <w:r w:rsidRPr="000C45CF">
        <w:rPr>
          <w:b/>
          <w:color w:val="000000" w:themeColor="text1"/>
          <w:sz w:val="28"/>
          <w:szCs w:val="28"/>
        </w:rPr>
        <w:t>Р</w:t>
      </w:r>
      <w:proofErr w:type="gramEnd"/>
      <w:r w:rsidRPr="000C45CF">
        <w:rPr>
          <w:b/>
          <w:color w:val="000000" w:themeColor="text1"/>
          <w:sz w:val="28"/>
          <w:szCs w:val="28"/>
        </w:rPr>
        <w:t xml:space="preserve"> І Ш И В:</w:t>
      </w:r>
    </w:p>
    <w:p w:rsidR="000C45CF" w:rsidRPr="000C45CF" w:rsidRDefault="000C45CF" w:rsidP="000C45CF">
      <w:pPr>
        <w:pStyle w:val="a4"/>
        <w:numPr>
          <w:ilvl w:val="0"/>
          <w:numId w:val="2"/>
        </w:numPr>
        <w:spacing w:line="276" w:lineRule="auto"/>
        <w:ind w:left="0" w:firstLine="775"/>
        <w:jc w:val="both"/>
        <w:rPr>
          <w:color w:val="000000" w:themeColor="text1"/>
          <w:sz w:val="28"/>
          <w:szCs w:val="28"/>
        </w:rPr>
      </w:pPr>
      <w:proofErr w:type="spellStart"/>
      <w:r w:rsidRPr="000C45CF">
        <w:rPr>
          <w:color w:val="000000" w:themeColor="text1"/>
          <w:sz w:val="28"/>
          <w:szCs w:val="28"/>
        </w:rPr>
        <w:t>Затвердити</w:t>
      </w:r>
      <w:proofErr w:type="spellEnd"/>
      <w:r w:rsidRPr="000C45CF">
        <w:rPr>
          <w:color w:val="000000" w:themeColor="text1"/>
          <w:sz w:val="28"/>
          <w:szCs w:val="28"/>
        </w:rPr>
        <w:t xml:space="preserve"> </w:t>
      </w:r>
      <w:proofErr w:type="spellStart"/>
      <w:r w:rsidRPr="000C45CF">
        <w:rPr>
          <w:color w:val="000000" w:themeColor="text1"/>
          <w:sz w:val="28"/>
          <w:szCs w:val="28"/>
        </w:rPr>
        <w:t>Положення</w:t>
      </w:r>
      <w:proofErr w:type="spellEnd"/>
      <w:r w:rsidRPr="000C45CF">
        <w:rPr>
          <w:color w:val="000000" w:themeColor="text1"/>
          <w:sz w:val="28"/>
          <w:szCs w:val="28"/>
        </w:rPr>
        <w:t xml:space="preserve">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щодо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здійснення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в 2021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році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попередньої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оплати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робіт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товарів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послуг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закуповуються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бюджетні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кошти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C45CF">
        <w:rPr>
          <w:color w:val="000000" w:themeColor="text1"/>
          <w:sz w:val="28"/>
          <w:szCs w:val="28"/>
          <w:shd w:val="clear" w:color="auto" w:fill="FFFFFF"/>
        </w:rPr>
        <w:t>протягом</w:t>
      </w:r>
      <w:proofErr w:type="spell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0C45CF">
        <w:rPr>
          <w:color w:val="000000" w:themeColor="text1"/>
          <w:sz w:val="28"/>
          <w:szCs w:val="28"/>
          <w:shd w:val="clear" w:color="auto" w:fill="FFFFFF"/>
        </w:rPr>
        <w:t>поточного</w:t>
      </w:r>
      <w:proofErr w:type="gramEnd"/>
      <w:r w:rsidRPr="000C45CF">
        <w:rPr>
          <w:color w:val="000000" w:themeColor="text1"/>
          <w:sz w:val="28"/>
          <w:szCs w:val="28"/>
          <w:shd w:val="clear" w:color="auto" w:fill="FFFFFF"/>
        </w:rPr>
        <w:t xml:space="preserve"> бюджетного року</w:t>
      </w:r>
      <w:r w:rsidRPr="000C45CF">
        <w:rPr>
          <w:color w:val="000000" w:themeColor="text1"/>
          <w:sz w:val="28"/>
          <w:szCs w:val="28"/>
        </w:rPr>
        <w:t xml:space="preserve"> (</w:t>
      </w:r>
      <w:proofErr w:type="spellStart"/>
      <w:r w:rsidRPr="000C45CF">
        <w:rPr>
          <w:color w:val="000000" w:themeColor="text1"/>
          <w:sz w:val="28"/>
          <w:szCs w:val="28"/>
        </w:rPr>
        <w:t>додається</w:t>
      </w:r>
      <w:proofErr w:type="spellEnd"/>
      <w:r w:rsidRPr="000C45CF">
        <w:rPr>
          <w:color w:val="000000" w:themeColor="text1"/>
          <w:sz w:val="28"/>
          <w:szCs w:val="28"/>
        </w:rPr>
        <w:t>).</w:t>
      </w:r>
    </w:p>
    <w:p w:rsidR="000C45CF" w:rsidRPr="000C45CF" w:rsidRDefault="000C45CF" w:rsidP="000C45CF">
      <w:pPr>
        <w:tabs>
          <w:tab w:val="left" w:pos="1260"/>
        </w:tabs>
        <w:jc w:val="both"/>
        <w:rPr>
          <w:sz w:val="28"/>
        </w:rPr>
      </w:pPr>
    </w:p>
    <w:p w:rsidR="000C45CF" w:rsidRDefault="000C45CF" w:rsidP="000C45CF">
      <w:pPr>
        <w:rPr>
          <w:lang w:val="uk-UA"/>
        </w:rPr>
      </w:pPr>
    </w:p>
    <w:p w:rsidR="000C45CF" w:rsidRDefault="000C45CF" w:rsidP="000C45CF">
      <w:pPr>
        <w:rPr>
          <w:lang w:val="uk-UA"/>
        </w:rPr>
      </w:pPr>
    </w:p>
    <w:p w:rsidR="001B4118" w:rsidRDefault="001B4118" w:rsidP="001B4118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p w:rsidR="000C45CF" w:rsidRPr="000C45CF" w:rsidRDefault="000C45CF" w:rsidP="00DC2A27">
      <w:pPr>
        <w:spacing w:after="200" w:line="276" w:lineRule="auto"/>
        <w:rPr>
          <w:lang w:val="uk-UA"/>
        </w:rPr>
      </w:pPr>
    </w:p>
    <w:sectPr w:rsidR="000C45CF" w:rsidRPr="000C45CF" w:rsidSect="004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4D09"/>
    <w:multiLevelType w:val="hybridMultilevel"/>
    <w:tmpl w:val="B360F1E4"/>
    <w:lvl w:ilvl="0" w:tplc="5694E1FA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71B13"/>
    <w:multiLevelType w:val="hybridMultilevel"/>
    <w:tmpl w:val="5B1A5F76"/>
    <w:lvl w:ilvl="0" w:tplc="98A0B1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0771D5"/>
    <w:multiLevelType w:val="hybridMultilevel"/>
    <w:tmpl w:val="0D4A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81784A"/>
    <w:multiLevelType w:val="hybridMultilevel"/>
    <w:tmpl w:val="792C33DA"/>
    <w:lvl w:ilvl="0" w:tplc="7A42D12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C45CF"/>
    <w:rsid w:val="00050CA3"/>
    <w:rsid w:val="000C45CF"/>
    <w:rsid w:val="000F3417"/>
    <w:rsid w:val="001B4118"/>
    <w:rsid w:val="00260033"/>
    <w:rsid w:val="00CC3504"/>
    <w:rsid w:val="00DC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45CF"/>
    <w:rPr>
      <w:color w:val="0000FF"/>
      <w:u w:val="single"/>
    </w:rPr>
  </w:style>
  <w:style w:type="character" w:customStyle="1" w:styleId="rvts0">
    <w:name w:val="rvts0"/>
    <w:basedOn w:val="a0"/>
    <w:rsid w:val="000C45CF"/>
  </w:style>
  <w:style w:type="paragraph" w:styleId="a4">
    <w:name w:val="List Paragraph"/>
    <w:basedOn w:val="a"/>
    <w:uiPriority w:val="34"/>
    <w:qFormat/>
    <w:rsid w:val="000C45CF"/>
    <w:pPr>
      <w:ind w:left="720"/>
      <w:contextualSpacing/>
    </w:pPr>
  </w:style>
  <w:style w:type="character" w:customStyle="1" w:styleId="1">
    <w:name w:val="Заголовок №1_"/>
    <w:link w:val="10"/>
    <w:locked/>
    <w:rsid w:val="000C45CF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C45CF"/>
    <w:pPr>
      <w:widowControl w:val="0"/>
      <w:shd w:val="clear" w:color="auto" w:fill="FFFFFF"/>
      <w:spacing w:before="426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rvps2">
    <w:name w:val="rvps2"/>
    <w:basedOn w:val="a"/>
    <w:rsid w:val="000C45C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cp:lastPrinted>2021-01-21T07:00:00Z</cp:lastPrinted>
  <dcterms:created xsi:type="dcterms:W3CDTF">2021-01-20T20:24:00Z</dcterms:created>
  <dcterms:modified xsi:type="dcterms:W3CDTF">2021-02-22T07:36:00Z</dcterms:modified>
</cp:coreProperties>
</file>