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69018A" w:rsidRPr="0069018A" w:rsidRDefault="0069018A" w:rsidP="0069018A">
      <w:pPr>
        <w:tabs>
          <w:tab w:val="left" w:pos="960"/>
        </w:tabs>
        <w:jc w:val="center"/>
        <w:rPr>
          <w:rStyle w:val="a6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5.9pt" o:ole="" filled="t">
            <v:fill color2="black"/>
            <v:imagedata r:id="rId5" o:title=""/>
          </v:shape>
          <o:OLEObject Type="Embed" ProgID="Word.Picture.8" ShapeID="_x0000_i1025" DrawAspect="Content" ObjectID="_1651921822" r:id="rId6"/>
        </w:object>
      </w:r>
    </w:p>
    <w:p w:rsidR="0069018A" w:rsidRPr="007B79D9" w:rsidRDefault="0069018A" w:rsidP="0069018A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B79D9">
        <w:rPr>
          <w:rStyle w:val="a6"/>
          <w:rFonts w:ascii="Times New Roman" w:hAnsi="Times New Roman" w:cs="Times New Roman"/>
          <w:sz w:val="28"/>
          <w:szCs w:val="28"/>
        </w:rPr>
        <w:t>УКРАЇНА</w:t>
      </w:r>
    </w:p>
    <w:p w:rsidR="0069018A" w:rsidRPr="007B79D9" w:rsidRDefault="0069018A" w:rsidP="0069018A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</w:pPr>
      <w:r w:rsidRPr="007B79D9">
        <w:rPr>
          <w:rStyle w:val="a6"/>
          <w:rFonts w:ascii="Times New Roman" w:hAnsi="Times New Roman" w:cs="Times New Roman"/>
          <w:sz w:val="28"/>
          <w:szCs w:val="28"/>
        </w:rPr>
        <w:t>МАШІВСЬКА СЕЛИЩНА РАДА МАШІВСЬКОГО РАЙОНУ</w:t>
      </w:r>
    </w:p>
    <w:p w:rsidR="0069018A" w:rsidRPr="007B79D9" w:rsidRDefault="0069018A" w:rsidP="0069018A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7B79D9">
        <w:rPr>
          <w:rStyle w:val="a6"/>
          <w:rFonts w:ascii="Times New Roman" w:hAnsi="Times New Roman" w:cs="Times New Roman"/>
          <w:sz w:val="28"/>
          <w:szCs w:val="28"/>
        </w:rPr>
        <w:t>ПОЛТАВСЬКОЇ ОБЛАСТІ</w:t>
      </w:r>
    </w:p>
    <w:p w:rsidR="0069018A" w:rsidRPr="007B79D9" w:rsidRDefault="0069018A" w:rsidP="0069018A">
      <w:pPr>
        <w:pStyle w:val="1"/>
        <w:tabs>
          <w:tab w:val="clear" w:pos="2960"/>
        </w:tabs>
        <w:jc w:val="center"/>
        <w:rPr>
          <w:rStyle w:val="a6"/>
          <w:sz w:val="40"/>
          <w:szCs w:val="40"/>
        </w:rPr>
      </w:pPr>
      <w:r w:rsidRPr="007B79D9">
        <w:rPr>
          <w:rStyle w:val="a6"/>
          <w:sz w:val="40"/>
          <w:szCs w:val="40"/>
        </w:rPr>
        <w:t xml:space="preserve">Р І Ш Е Н </w:t>
      </w:r>
      <w:proofErr w:type="spellStart"/>
      <w:r w:rsidRPr="007B79D9">
        <w:rPr>
          <w:rStyle w:val="a6"/>
          <w:sz w:val="40"/>
          <w:szCs w:val="40"/>
        </w:rPr>
        <w:t>Н</w:t>
      </w:r>
      <w:proofErr w:type="spellEnd"/>
      <w:r w:rsidRPr="007B79D9">
        <w:rPr>
          <w:rStyle w:val="a6"/>
          <w:sz w:val="40"/>
          <w:szCs w:val="40"/>
        </w:rPr>
        <w:t xml:space="preserve"> Я</w:t>
      </w:r>
    </w:p>
    <w:p w:rsidR="0069018A" w:rsidRPr="0069018A" w:rsidRDefault="0069018A" w:rsidP="0069018A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69018A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двадцять восьмої позачергової  </w:t>
      </w: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>сьомого</w:t>
      </w:r>
      <w:proofErr w:type="spellEnd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69018A" w:rsidRPr="0069018A" w:rsidRDefault="0069018A" w:rsidP="0069018A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</w:pP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4210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21 травня</w:t>
      </w:r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20</w:t>
      </w:r>
      <w:proofErr w:type="spellStart"/>
      <w:r w:rsidRPr="0069018A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20</w:t>
      </w:r>
      <w:proofErr w:type="spellEnd"/>
      <w:r w:rsidRPr="0069018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69018A" w:rsidRPr="007B79D9" w:rsidRDefault="0069018A" w:rsidP="0069018A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69018A" w:rsidRPr="0069018A" w:rsidRDefault="0069018A" w:rsidP="0069018A">
      <w:pPr>
        <w:tabs>
          <w:tab w:val="left" w:pos="3220"/>
        </w:tabs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79D9">
        <w:rPr>
          <w:rStyle w:val="a6"/>
          <w:rFonts w:ascii="Times New Roman" w:hAnsi="Times New Roman" w:cs="Times New Roman"/>
          <w:sz w:val="28"/>
          <w:szCs w:val="28"/>
        </w:rPr>
        <w:t>смт</w:t>
      </w:r>
      <w:proofErr w:type="spellEnd"/>
      <w:r w:rsidRPr="007B79D9">
        <w:rPr>
          <w:rStyle w:val="a6"/>
          <w:rFonts w:ascii="Times New Roman" w:hAnsi="Times New Roman" w:cs="Times New Roman"/>
          <w:sz w:val="28"/>
          <w:szCs w:val="28"/>
        </w:rPr>
        <w:t>. МАШІВКА</w:t>
      </w:r>
    </w:p>
    <w:p w:rsidR="005B20F8" w:rsidRDefault="005B20F8" w:rsidP="005B20F8">
      <w:pPr>
        <w:pStyle w:val="rvps36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зменшення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ставки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єдиного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податку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платників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єдиного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податку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І та ІІ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групи</w:t>
      </w:r>
      <w:proofErr w:type="spellEnd"/>
    </w:p>
    <w:p w:rsidR="005B20F8" w:rsidRPr="0069018A" w:rsidRDefault="005B20F8" w:rsidP="005B20F8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5B20F8" w:rsidRDefault="005B20F8" w:rsidP="005B20F8">
      <w:pPr>
        <w:pStyle w:val="rvps3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Керуючись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Законом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"Про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місцеве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Україні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Податковим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кодексом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, Законом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"Про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внесення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змін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деяких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законодавчих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актів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спрямованих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додаткових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соціальних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економічних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гарантій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зв’язку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поширенням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коронавірусної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хвороби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(COVID-19)",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Кабінету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11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березня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2020 р. №211 "Про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запобігання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поширенню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гострої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респіраторної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хвороби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COVID-19,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спричиненої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коронавірусом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SARS-CoV-2",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метою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підтримки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суб’єктів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підприємницької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умовах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обмежуючих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заходів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необхідних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убезпечення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мешканців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поширення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гострої</w:t>
      </w:r>
      <w:proofErr w:type="spellEnd"/>
      <w:r w:rsidR="0069018A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018A">
        <w:rPr>
          <w:rStyle w:val="rvts7"/>
          <w:color w:val="000000"/>
          <w:sz w:val="28"/>
          <w:szCs w:val="28"/>
          <w:shd w:val="clear" w:color="auto" w:fill="FFFFFF"/>
        </w:rPr>
        <w:t>респіраторної</w:t>
      </w:r>
      <w:proofErr w:type="spellEnd"/>
      <w:r w:rsidR="0069018A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9018A">
        <w:rPr>
          <w:rStyle w:val="rvts7"/>
          <w:color w:val="000000"/>
          <w:sz w:val="28"/>
          <w:szCs w:val="28"/>
          <w:shd w:val="clear" w:color="auto" w:fill="FFFFFF"/>
        </w:rPr>
        <w:t>хвороби</w:t>
      </w:r>
      <w:proofErr w:type="spellEnd"/>
      <w:r w:rsidR="0069018A">
        <w:rPr>
          <w:rStyle w:val="rvts7"/>
          <w:color w:val="000000"/>
          <w:sz w:val="28"/>
          <w:szCs w:val="28"/>
          <w:shd w:val="clear" w:color="auto" w:fill="FFFFFF"/>
        </w:rPr>
        <w:t xml:space="preserve"> COVID-19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, </w:t>
      </w:r>
      <w:r w:rsidR="008C3298">
        <w:rPr>
          <w:rStyle w:val="rvts7"/>
          <w:color w:val="000000"/>
          <w:sz w:val="28"/>
          <w:szCs w:val="28"/>
          <w:shd w:val="clear" w:color="auto" w:fill="FFFFFF"/>
          <w:lang w:val="uk-UA"/>
        </w:rPr>
        <w:t>селищна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рада</w:t>
      </w:r>
    </w:p>
    <w:p w:rsidR="005B20F8" w:rsidRDefault="005B20F8" w:rsidP="005B20F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>в и р і ш и л а:</w:t>
      </w:r>
    </w:p>
    <w:p w:rsidR="005B20F8" w:rsidRDefault="005B20F8" w:rsidP="005B20F8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B20F8" w:rsidRDefault="005B20F8" w:rsidP="00A1008B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>1. 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Звільнити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сплати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податкових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зобов’язань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єдиному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податку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період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01.04.2020р. по 30.04.2020р.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платників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єдиного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податку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І та ІІ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групи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які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зареєстровані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 w:rsidR="008C3298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об'єднаної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громади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та на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яких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поширюються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обмеження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передбачені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підпунктом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8 пункту 2 Постанови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Кабінету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11.03.2020 №211 "Про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запобігання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поширенню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гострої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респіраторної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хвороби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COVID-19,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спричиненої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коронавірусом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 SARS-CoV-2".</w:t>
      </w:r>
    </w:p>
    <w:p w:rsidR="005B20F8" w:rsidRPr="008C3298" w:rsidRDefault="005B20F8" w:rsidP="00A1008B">
      <w:pPr>
        <w:pStyle w:val="a5"/>
        <w:shd w:val="clear" w:color="auto" w:fill="FFFFFF"/>
        <w:spacing w:line="252" w:lineRule="atLeast"/>
        <w:ind w:firstLine="709"/>
        <w:jc w:val="both"/>
        <w:rPr>
          <w:sz w:val="28"/>
          <w:szCs w:val="28"/>
        </w:rPr>
      </w:pPr>
      <w:r>
        <w:rPr>
          <w:rStyle w:val="rvts8"/>
          <w:color w:val="000000"/>
          <w:sz w:val="28"/>
          <w:szCs w:val="28"/>
          <w:shd w:val="clear" w:color="auto" w:fill="FFFFFF"/>
        </w:rPr>
        <w:t xml:space="preserve">2. Таке звільнення застосовується до суб’єктів підприємницької діяльності, які до 01.07.2020 року подали до </w:t>
      </w:r>
      <w:proofErr w:type="spellStart"/>
      <w:r w:rsidR="008C3298" w:rsidRPr="00692B36">
        <w:rPr>
          <w:sz w:val="28"/>
          <w:szCs w:val="28"/>
        </w:rPr>
        <w:t>Машівського</w:t>
      </w:r>
      <w:proofErr w:type="spellEnd"/>
      <w:r w:rsidR="008C3298" w:rsidRPr="00692B36">
        <w:rPr>
          <w:sz w:val="28"/>
          <w:szCs w:val="28"/>
        </w:rPr>
        <w:t xml:space="preserve"> від</w:t>
      </w:r>
      <w:r w:rsidR="008C3298">
        <w:rPr>
          <w:sz w:val="28"/>
          <w:szCs w:val="28"/>
        </w:rPr>
        <w:t xml:space="preserve">ділення </w:t>
      </w:r>
      <w:proofErr w:type="spellStart"/>
      <w:r w:rsidR="008C3298">
        <w:rPr>
          <w:sz w:val="28"/>
          <w:szCs w:val="28"/>
        </w:rPr>
        <w:t>Карлівської</w:t>
      </w:r>
      <w:proofErr w:type="spellEnd"/>
      <w:r w:rsidR="0069018A">
        <w:rPr>
          <w:sz w:val="28"/>
          <w:szCs w:val="28"/>
        </w:rPr>
        <w:t xml:space="preserve"> ОДПІ Головного Управління ДФС </w:t>
      </w:r>
      <w:r w:rsidR="008C3298" w:rsidRPr="00692B36">
        <w:rPr>
          <w:sz w:val="28"/>
          <w:szCs w:val="28"/>
        </w:rPr>
        <w:t>у Полтавській  області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 відповідну заяву щодо застосування пільги із зазначенням виду діяльності, місця здійснення діяльності.</w:t>
      </w:r>
    </w:p>
    <w:p w:rsidR="0069018A" w:rsidRPr="0069018A" w:rsidRDefault="005B20F8" w:rsidP="00A10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18A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proofErr w:type="spellStart"/>
      <w:r w:rsidR="0069018A" w:rsidRPr="0069018A">
        <w:rPr>
          <w:rStyle w:val="a7"/>
          <w:rFonts w:ascii="Times New Roman" w:hAnsi="Times New Roman" w:cs="Times New Roman"/>
          <w:color w:val="000000"/>
          <w:lang w:val="uk-UA" w:eastAsia="uk-UA"/>
        </w:rPr>
        <w:t>.Контроль</w:t>
      </w:r>
      <w:proofErr w:type="spellEnd"/>
      <w:r w:rsidR="0069018A" w:rsidRPr="0069018A">
        <w:rPr>
          <w:rStyle w:val="a7"/>
          <w:rFonts w:ascii="Times New Roman" w:hAnsi="Times New Roman" w:cs="Times New Roman"/>
          <w:color w:val="000000"/>
          <w:lang w:val="uk-UA" w:eastAsia="uk-UA"/>
        </w:rPr>
        <w:t xml:space="preserve"> за виконанням рішення покласти на постійну комісію селищної ради з </w:t>
      </w:r>
      <w:r w:rsidR="0069018A" w:rsidRPr="0069018A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69018A" w:rsidRPr="006901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69018A" w:rsidRPr="0069018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69018A" w:rsidRDefault="0069018A">
      <w:pPr>
        <w:rPr>
          <w:lang w:val="uk-UA"/>
        </w:rPr>
      </w:pPr>
    </w:p>
    <w:p w:rsidR="0069018A" w:rsidRPr="0069018A" w:rsidRDefault="006901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018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6901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М.І. Кравченко</w:t>
      </w:r>
    </w:p>
    <w:sectPr w:rsidR="0069018A" w:rsidRPr="0069018A" w:rsidSect="00A1008B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0633B7"/>
    <w:rsid w:val="000633B7"/>
    <w:rsid w:val="00076550"/>
    <w:rsid w:val="002C1D30"/>
    <w:rsid w:val="002E52D7"/>
    <w:rsid w:val="004424FB"/>
    <w:rsid w:val="005B20F8"/>
    <w:rsid w:val="0069018A"/>
    <w:rsid w:val="008C3298"/>
    <w:rsid w:val="00915FC0"/>
    <w:rsid w:val="00975566"/>
    <w:rsid w:val="009B4210"/>
    <w:rsid w:val="00A1008B"/>
    <w:rsid w:val="00CE05F0"/>
    <w:rsid w:val="00DA4FE2"/>
    <w:rsid w:val="00E2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50"/>
  </w:style>
  <w:style w:type="paragraph" w:styleId="1">
    <w:name w:val="heading 1"/>
    <w:basedOn w:val="a"/>
    <w:next w:val="a"/>
    <w:link w:val="10"/>
    <w:qFormat/>
    <w:rsid w:val="0069018A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">
    <w:name w:val="rvps36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B20F8"/>
  </w:style>
  <w:style w:type="paragraph" w:customStyle="1" w:styleId="rvps3">
    <w:name w:val="rvps3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7">
    <w:name w:val="rvps37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B20F8"/>
  </w:style>
  <w:style w:type="paragraph" w:customStyle="1" w:styleId="rvps38">
    <w:name w:val="rvps38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9">
    <w:name w:val="rvps39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E05F0"/>
    <w:rPr>
      <w:i/>
      <w:iCs/>
    </w:rPr>
  </w:style>
  <w:style w:type="paragraph" w:customStyle="1" w:styleId="rvps2">
    <w:name w:val="rvps2"/>
    <w:basedOn w:val="a"/>
    <w:rsid w:val="00CE0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E05F0"/>
  </w:style>
  <w:style w:type="character" w:styleId="a4">
    <w:name w:val="Hyperlink"/>
    <w:basedOn w:val="a0"/>
    <w:uiPriority w:val="99"/>
    <w:semiHidden/>
    <w:unhideWhenUsed/>
    <w:rsid w:val="00CE05F0"/>
    <w:rPr>
      <w:color w:val="0000FF"/>
      <w:u w:val="single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8C3298"/>
    <w:pPr>
      <w:tabs>
        <w:tab w:val="left" w:pos="567"/>
      </w:tabs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uiPriority w:val="99"/>
    <w:locked/>
    <w:rsid w:val="008C3298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69018A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styleId="a6">
    <w:name w:val="Strong"/>
    <w:qFormat/>
    <w:rsid w:val="0069018A"/>
    <w:rPr>
      <w:b/>
      <w:bCs/>
    </w:rPr>
  </w:style>
  <w:style w:type="character" w:customStyle="1" w:styleId="a7">
    <w:name w:val="Основной текст Знак"/>
    <w:rsid w:val="0069018A"/>
    <w:rPr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">
    <w:name w:val="rvps36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B20F8"/>
  </w:style>
  <w:style w:type="paragraph" w:customStyle="1" w:styleId="rvps3">
    <w:name w:val="rvps3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7">
    <w:name w:val="rvps37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B20F8"/>
  </w:style>
  <w:style w:type="paragraph" w:customStyle="1" w:styleId="rvps38">
    <w:name w:val="rvps38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9">
    <w:name w:val="rvps39"/>
    <w:basedOn w:val="a"/>
    <w:rsid w:val="005B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E05F0"/>
    <w:rPr>
      <w:i/>
      <w:iCs/>
    </w:rPr>
  </w:style>
  <w:style w:type="paragraph" w:customStyle="1" w:styleId="rvps2">
    <w:name w:val="rvps2"/>
    <w:basedOn w:val="a"/>
    <w:rsid w:val="00CE0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E05F0"/>
  </w:style>
  <w:style w:type="character" w:styleId="a4">
    <w:name w:val="Hyperlink"/>
    <w:basedOn w:val="a0"/>
    <w:uiPriority w:val="99"/>
    <w:semiHidden/>
    <w:unhideWhenUsed/>
    <w:rsid w:val="00CE05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6</cp:revision>
  <cp:lastPrinted>2020-05-25T11:23:00Z</cp:lastPrinted>
  <dcterms:created xsi:type="dcterms:W3CDTF">2020-04-29T19:04:00Z</dcterms:created>
  <dcterms:modified xsi:type="dcterms:W3CDTF">2020-05-25T11:24:00Z</dcterms:modified>
</cp:coreProperties>
</file>