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p w:rsidR="00B13462" w:rsidRDefault="00B13462" w:rsidP="00B13462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3808987" r:id="rId7"/>
        </w:object>
      </w:r>
      <w:r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t xml:space="preserve">                                             </w:t>
      </w:r>
    </w:p>
    <w:p w:rsidR="00B13462" w:rsidRDefault="00B13462" w:rsidP="00B13462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  <w:t>УКРАЇНА</w:t>
      </w:r>
    </w:p>
    <w:p w:rsidR="00B13462" w:rsidRDefault="00B13462" w:rsidP="00B13462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  <w:t xml:space="preserve">МАШІВСЬКА СЕЛИЩНА РАДА </w:t>
      </w:r>
    </w:p>
    <w:p w:rsidR="00B13462" w:rsidRDefault="00B13462" w:rsidP="00B13462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  <w:t>ПОЛТАВСЬКОЇ ОБЛАСТІ</w:t>
      </w:r>
    </w:p>
    <w:p w:rsidR="00B13462" w:rsidRDefault="00B13462" w:rsidP="00B13462">
      <w:pPr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zh-CN"/>
        </w:rPr>
      </w:pPr>
    </w:p>
    <w:p w:rsidR="00B13462" w:rsidRDefault="00B13462" w:rsidP="00B13462">
      <w:pPr>
        <w:keepNext/>
        <w:tabs>
          <w:tab w:val="num" w:pos="0"/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>Н</w:t>
      </w:r>
      <w:proofErr w:type="spellEnd"/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 xml:space="preserve"> Я</w:t>
      </w:r>
    </w:p>
    <w:p w:rsidR="00B13462" w:rsidRDefault="00B13462" w:rsidP="00B13462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одинадцятої  сесії селищної ради восьмого скликання</w:t>
      </w:r>
    </w:p>
    <w:p w:rsidR="00B13462" w:rsidRDefault="00B13462" w:rsidP="00B13462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 xml:space="preserve">від </w:t>
      </w:r>
      <w:r w:rsidR="001874F4"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>21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 xml:space="preserve">   вересня  </w:t>
      </w:r>
      <w:r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>2021 року</w:t>
      </w:r>
    </w:p>
    <w:p w:rsidR="00B13462" w:rsidRDefault="00B13462" w:rsidP="00B13462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zh-CN"/>
        </w:rPr>
        <w:t>смт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МАШІВКА</w:t>
      </w:r>
    </w:p>
    <w:bookmarkEnd w:id="0"/>
    <w:p w:rsidR="00B13462" w:rsidRDefault="00B13462" w:rsidP="00B1346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№ </w:t>
      </w:r>
      <w:r w:rsidR="001874F4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59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/11-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p w:rsidR="00B13462" w:rsidRDefault="00B13462" w:rsidP="00B134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B13462" w:rsidTr="00B13462">
        <w:tc>
          <w:tcPr>
            <w:tcW w:w="5688" w:type="dxa"/>
          </w:tcPr>
          <w:p w:rsidR="00B13462" w:rsidRDefault="00B1346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Про розгляд заяви гр. Герасименко Р.П.</w:t>
            </w:r>
          </w:p>
          <w:p w:rsidR="00B13462" w:rsidRDefault="00B1346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B13462" w:rsidRDefault="00B13462" w:rsidP="00B134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Керуючись ст. 12, 22, 33,  81, 1</w:t>
      </w:r>
      <w:r w:rsidR="00E86CE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16, 118, 121, 122,</w:t>
      </w:r>
      <w:r w:rsidR="006D724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п.21 Розділу  Х  Перехідних  Положень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гр.Герасименко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Ростислава Павловича  зареєстрований 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Абрамівка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Нова,4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проекту  землеустрою щодо відведення земельної ділянки орієнтовною площею 1,00 га (пасовищ) для ведення особистого селянського господарства, яка знаходиться за  межами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Павлівка 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селищної ради Полтавської  області 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B13462" w:rsidRDefault="00B13462" w:rsidP="00B134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</w:pPr>
    </w:p>
    <w:p w:rsidR="00B13462" w:rsidRDefault="00B13462" w:rsidP="00B134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В И Р І Ш И Л А:</w:t>
      </w:r>
    </w:p>
    <w:p w:rsidR="00E86CEE" w:rsidRDefault="00E86CEE" w:rsidP="00E86C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Запропонувати гр. Герасименко Ростиславу  Павловичу  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зареєстрований 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Абрамівка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Нова,4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,  повторно звернутися до   сесії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із заявою про надання дозволу на розроблення проекту  землеустрою щодо відведення земельної ділянки орієнтовною площею 1,0000 га для ведення особистого селянського господарства   після   формування ,визначення  розмірів   , встановлення меж  ,внесення  до  Державного  земельного  кадастру    земельної  ділянки  </w:t>
      </w:r>
      <w:r w:rsidR="00ED20D8">
        <w:rPr>
          <w:rFonts w:ascii="Times New Roman" w:hAnsi="Times New Roman" w:cs="Times New Roman"/>
          <w:sz w:val="28"/>
          <w:szCs w:val="28"/>
          <w:lang w:val="uk-UA"/>
        </w:rPr>
        <w:t>та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t xml:space="preserve">  посвідчення права комунальної власності 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селищною радою.</w:t>
      </w:r>
    </w:p>
    <w:p w:rsidR="00E86CEE" w:rsidRDefault="00E86CEE" w:rsidP="00E86C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86CEE" w:rsidRDefault="00E86CEE" w:rsidP="00E86CE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Селищний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голова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Сергій СИДОРЕНКО</w:t>
      </w:r>
    </w:p>
    <w:p w:rsidR="00CC1F72" w:rsidRPr="00F63769" w:rsidRDefault="00CC1F72" w:rsidP="00CC1F72">
      <w:p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F63769">
        <w:rPr>
          <w:rFonts w:ascii="Times New Roman" w:hAnsi="Times New Roman" w:cs="Times New Roman"/>
          <w:sz w:val="20"/>
          <w:szCs w:val="20"/>
          <w:lang w:val="uk-UA"/>
        </w:rPr>
        <w:t>Вик</w:t>
      </w:r>
      <w:proofErr w:type="spellEnd"/>
      <w:r w:rsidRPr="00F6376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Pr="00F63769">
        <w:rPr>
          <w:rFonts w:ascii="Times New Roman" w:hAnsi="Times New Roman" w:cs="Times New Roman"/>
          <w:sz w:val="20"/>
          <w:szCs w:val="20"/>
          <w:lang w:val="uk-UA"/>
        </w:rPr>
        <w:t>Патюк</w:t>
      </w:r>
      <w:proofErr w:type="spellEnd"/>
      <w:r w:rsidRPr="00F63769">
        <w:rPr>
          <w:rFonts w:ascii="Times New Roman" w:hAnsi="Times New Roman" w:cs="Times New Roman"/>
          <w:sz w:val="20"/>
          <w:szCs w:val="20"/>
          <w:lang w:val="uk-UA"/>
        </w:rPr>
        <w:t xml:space="preserve"> В.В.</w:t>
      </w:r>
    </w:p>
    <w:p w:rsidR="00E30215" w:rsidRPr="00E30215" w:rsidRDefault="00E30215" w:rsidP="00E3021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30215" w:rsidRPr="00E30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BC2"/>
    <w:rsid w:val="001874F4"/>
    <w:rsid w:val="00282BC2"/>
    <w:rsid w:val="002B0F1C"/>
    <w:rsid w:val="003A09B1"/>
    <w:rsid w:val="004D447B"/>
    <w:rsid w:val="006D7247"/>
    <w:rsid w:val="008B164F"/>
    <w:rsid w:val="00957F05"/>
    <w:rsid w:val="0097550C"/>
    <w:rsid w:val="00AA7160"/>
    <w:rsid w:val="00B13462"/>
    <w:rsid w:val="00CC1F72"/>
    <w:rsid w:val="00E30215"/>
    <w:rsid w:val="00E86CEE"/>
    <w:rsid w:val="00ED20D8"/>
    <w:rsid w:val="00F6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462"/>
  </w:style>
  <w:style w:type="paragraph" w:styleId="1">
    <w:name w:val="heading 1"/>
    <w:basedOn w:val="a"/>
    <w:next w:val="a"/>
    <w:link w:val="10"/>
    <w:qFormat/>
    <w:rsid w:val="00B13462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3462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Balloon Text"/>
    <w:basedOn w:val="a"/>
    <w:link w:val="a4"/>
    <w:uiPriority w:val="99"/>
    <w:semiHidden/>
    <w:unhideWhenUsed/>
    <w:rsid w:val="00E8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C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462"/>
  </w:style>
  <w:style w:type="paragraph" w:styleId="1">
    <w:name w:val="heading 1"/>
    <w:basedOn w:val="a"/>
    <w:next w:val="a"/>
    <w:link w:val="10"/>
    <w:qFormat/>
    <w:rsid w:val="00B13462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3462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Balloon Text"/>
    <w:basedOn w:val="a"/>
    <w:link w:val="a4"/>
    <w:uiPriority w:val="99"/>
    <w:semiHidden/>
    <w:unhideWhenUsed/>
    <w:rsid w:val="00E8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C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8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pc-com</cp:lastModifiedBy>
  <cp:revision>29</cp:revision>
  <cp:lastPrinted>2021-09-16T06:05:00Z</cp:lastPrinted>
  <dcterms:created xsi:type="dcterms:W3CDTF">2021-08-31T10:33:00Z</dcterms:created>
  <dcterms:modified xsi:type="dcterms:W3CDTF">2021-09-22T06:43:00Z</dcterms:modified>
</cp:coreProperties>
</file>