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39" w:rsidRPr="00DF047F" w:rsidRDefault="00634339" w:rsidP="0063433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701627844" r:id="rId9"/>
        </w:object>
      </w:r>
    </w:p>
    <w:p w:rsidR="00390C39" w:rsidRPr="00390C39" w:rsidRDefault="00390C39" w:rsidP="00390C39">
      <w:pPr>
        <w:tabs>
          <w:tab w:val="left" w:pos="960"/>
        </w:tabs>
        <w:spacing w:after="0" w:line="240" w:lineRule="auto"/>
        <w:jc w:val="center"/>
        <w:rPr>
          <w:rStyle w:val="ae"/>
          <w:rFonts w:ascii="Times New Roman" w:hAnsi="Times New Roman" w:cs="Times New Roman"/>
          <w:sz w:val="26"/>
          <w:szCs w:val="28"/>
        </w:rPr>
      </w:pPr>
      <w:r w:rsidRPr="00390C39">
        <w:rPr>
          <w:rStyle w:val="ae"/>
          <w:rFonts w:ascii="Times New Roman" w:hAnsi="Times New Roman" w:cs="Times New Roman"/>
          <w:sz w:val="26"/>
          <w:szCs w:val="28"/>
        </w:rPr>
        <w:t>УКРАЇНА</w:t>
      </w:r>
    </w:p>
    <w:p w:rsidR="00390C39" w:rsidRPr="00390C39" w:rsidRDefault="00390C39" w:rsidP="00390C39">
      <w:pPr>
        <w:tabs>
          <w:tab w:val="left" w:pos="960"/>
        </w:tabs>
        <w:spacing w:after="0" w:line="240" w:lineRule="auto"/>
        <w:jc w:val="center"/>
        <w:rPr>
          <w:rStyle w:val="ae"/>
          <w:rFonts w:ascii="Times New Roman" w:hAnsi="Times New Roman" w:cs="Times New Roman"/>
          <w:sz w:val="26"/>
          <w:szCs w:val="28"/>
          <w:lang w:val="uk-UA"/>
        </w:rPr>
      </w:pPr>
      <w:r w:rsidRPr="00390C39">
        <w:rPr>
          <w:rStyle w:val="ae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390C39" w:rsidRPr="00390C39" w:rsidRDefault="00390C39" w:rsidP="00390C39">
      <w:pPr>
        <w:tabs>
          <w:tab w:val="left" w:pos="960"/>
        </w:tabs>
        <w:spacing w:after="0" w:line="240" w:lineRule="auto"/>
        <w:jc w:val="center"/>
        <w:rPr>
          <w:rStyle w:val="ae"/>
          <w:rFonts w:ascii="Times New Roman" w:hAnsi="Times New Roman" w:cs="Times New Roman"/>
          <w:sz w:val="26"/>
          <w:szCs w:val="28"/>
        </w:rPr>
      </w:pPr>
      <w:r w:rsidRPr="00390C39">
        <w:rPr>
          <w:rStyle w:val="ae"/>
          <w:rFonts w:ascii="Times New Roman" w:hAnsi="Times New Roman" w:cs="Times New Roman"/>
          <w:sz w:val="26"/>
          <w:szCs w:val="28"/>
        </w:rPr>
        <w:t>ПОЛТАВСЬКОЇ ОБЛАСТІ</w:t>
      </w:r>
    </w:p>
    <w:p w:rsidR="00390C39" w:rsidRPr="00AA5BC1" w:rsidRDefault="00390C39" w:rsidP="00390C39">
      <w:pPr>
        <w:pStyle w:val="1"/>
        <w:keepNext/>
        <w:numPr>
          <w:ilvl w:val="0"/>
          <w:numId w:val="3"/>
        </w:numPr>
        <w:suppressAutoHyphens/>
        <w:spacing w:before="0" w:beforeAutospacing="0" w:after="0" w:afterAutospacing="0"/>
        <w:jc w:val="center"/>
        <w:rPr>
          <w:rStyle w:val="ae"/>
          <w:sz w:val="40"/>
          <w:szCs w:val="40"/>
        </w:rPr>
      </w:pPr>
      <w:r w:rsidRPr="00AA5BC1">
        <w:rPr>
          <w:rStyle w:val="ae"/>
          <w:sz w:val="40"/>
          <w:szCs w:val="40"/>
        </w:rPr>
        <w:t xml:space="preserve">Р І Ш Е Н </w:t>
      </w:r>
      <w:proofErr w:type="spellStart"/>
      <w:proofErr w:type="gramStart"/>
      <w:r w:rsidRPr="00AA5BC1">
        <w:rPr>
          <w:rStyle w:val="ae"/>
          <w:sz w:val="40"/>
          <w:szCs w:val="40"/>
        </w:rPr>
        <w:t>Н</w:t>
      </w:r>
      <w:proofErr w:type="spellEnd"/>
      <w:proofErr w:type="gramEnd"/>
      <w:r w:rsidRPr="00AA5BC1">
        <w:rPr>
          <w:rStyle w:val="ae"/>
          <w:sz w:val="40"/>
          <w:szCs w:val="40"/>
        </w:rPr>
        <w:t xml:space="preserve"> Я</w:t>
      </w:r>
    </w:p>
    <w:p w:rsidR="00390C39" w:rsidRPr="00390C39" w:rsidRDefault="001C483C" w:rsidP="00390C39">
      <w:pPr>
        <w:spacing w:after="0" w:line="240" w:lineRule="auto"/>
        <w:jc w:val="center"/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Чотирнадцятої</w:t>
      </w:r>
      <w:r w:rsidR="00390C39" w:rsidRPr="00390C3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 сесії селищної ради восьмого  скликання</w:t>
      </w:r>
    </w:p>
    <w:p w:rsidR="00390C39" w:rsidRPr="00390C39" w:rsidRDefault="00390C39" w:rsidP="00390C39">
      <w:pPr>
        <w:tabs>
          <w:tab w:val="left" w:pos="1340"/>
        </w:tabs>
        <w:spacing w:after="0" w:line="240" w:lineRule="auto"/>
        <w:jc w:val="center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390C3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від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483C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23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грудня 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20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 w:rsidR="001C483C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1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року</w:t>
      </w:r>
    </w:p>
    <w:p w:rsidR="00390C39" w:rsidRPr="00390C39" w:rsidRDefault="00390C39" w:rsidP="00390C3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e"/>
          <w:rFonts w:ascii="Times New Roman" w:hAnsi="Times New Roman" w:cs="Times New Roman"/>
          <w:bCs w:val="0"/>
          <w:sz w:val="28"/>
          <w:szCs w:val="28"/>
        </w:rPr>
        <w:t>смт</w:t>
      </w:r>
      <w:proofErr w:type="spellEnd"/>
      <w:r w:rsidRPr="00390C39">
        <w:rPr>
          <w:rStyle w:val="ae"/>
          <w:rFonts w:ascii="Times New Roman" w:hAnsi="Times New Roman" w:cs="Times New Roman"/>
          <w:bCs w:val="0"/>
          <w:sz w:val="28"/>
          <w:szCs w:val="28"/>
        </w:rPr>
        <w:t>. МАШІВКА</w:t>
      </w:r>
    </w:p>
    <w:p w:rsidR="00390C39" w:rsidRPr="00390C39" w:rsidRDefault="001C483C" w:rsidP="00390C39">
      <w:pPr>
        <w:numPr>
          <w:ilvl w:val="0"/>
          <w:numId w:val="3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№  </w:t>
      </w:r>
      <w:r w:rsidR="00131AA7">
        <w:rPr>
          <w:rFonts w:ascii="Times New Roman" w:hAnsi="Times New Roman" w:cs="Times New Roman"/>
          <w:bCs/>
          <w:sz w:val="28"/>
          <w:lang w:val="uk-UA"/>
        </w:rPr>
        <w:t>27</w:t>
      </w:r>
      <w:r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390C39" w:rsidRPr="00390C39">
        <w:rPr>
          <w:rFonts w:ascii="Times New Roman" w:hAnsi="Times New Roman" w:cs="Times New Roman"/>
          <w:bCs/>
          <w:sz w:val="28"/>
          <w:lang w:val="uk-UA"/>
        </w:rPr>
        <w:t>/</w:t>
      </w:r>
      <w:r>
        <w:rPr>
          <w:rFonts w:ascii="Times New Roman" w:hAnsi="Times New Roman" w:cs="Times New Roman"/>
          <w:bCs/>
          <w:sz w:val="28"/>
          <w:lang w:val="uk-UA"/>
        </w:rPr>
        <w:t>14</w:t>
      </w:r>
      <w:r w:rsidR="00390C39" w:rsidRPr="00390C39">
        <w:rPr>
          <w:rFonts w:ascii="Times New Roman" w:hAnsi="Times New Roman" w:cs="Times New Roman"/>
          <w:bCs/>
          <w:sz w:val="28"/>
          <w:lang w:val="uk-UA"/>
        </w:rPr>
        <w:t>-V</w:t>
      </w:r>
      <w:r w:rsidR="00390C39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690D5E" w:rsidRDefault="00634339" w:rsidP="00690D5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90D5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</w:t>
      </w:r>
      <w:proofErr w:type="spellStart"/>
      <w:r w:rsidR="00690D5E" w:rsidRPr="00690D5E">
        <w:rPr>
          <w:rFonts w:ascii="Times New Roman" w:hAnsi="Times New Roman"/>
          <w:sz w:val="28"/>
          <w:szCs w:val="28"/>
          <w:lang w:val="uk-UA"/>
        </w:rPr>
        <w:t>фітосанітарних</w:t>
      </w:r>
      <w:proofErr w:type="spellEnd"/>
      <w:r w:rsidR="00690D5E" w:rsidRPr="00690D5E">
        <w:rPr>
          <w:rFonts w:ascii="Times New Roman" w:hAnsi="Times New Roman"/>
          <w:sz w:val="28"/>
          <w:szCs w:val="28"/>
          <w:lang w:val="uk-UA"/>
        </w:rPr>
        <w:t xml:space="preserve"> заходів </w:t>
      </w:r>
    </w:p>
    <w:p w:rsidR="00690D5E" w:rsidRDefault="00690D5E" w:rsidP="00690D5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90D5E">
        <w:rPr>
          <w:rFonts w:ascii="Times New Roman" w:hAnsi="Times New Roman"/>
          <w:sz w:val="28"/>
          <w:szCs w:val="28"/>
          <w:lang w:val="uk-UA"/>
        </w:rPr>
        <w:t xml:space="preserve">щодо боротьби з амброзією </w:t>
      </w:r>
      <w:proofErr w:type="spellStart"/>
      <w:r w:rsidRPr="00690D5E">
        <w:rPr>
          <w:rFonts w:ascii="Times New Roman" w:hAnsi="Times New Roman"/>
          <w:sz w:val="28"/>
          <w:szCs w:val="28"/>
          <w:lang w:val="uk-UA"/>
        </w:rPr>
        <w:t>полинолистою</w:t>
      </w:r>
      <w:proofErr w:type="spellEnd"/>
      <w:r w:rsidRPr="00690D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0D5E" w:rsidRDefault="00690D5E" w:rsidP="00690D5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90D5E">
        <w:rPr>
          <w:rFonts w:ascii="Times New Roman" w:hAnsi="Times New Roman"/>
          <w:sz w:val="28"/>
          <w:szCs w:val="28"/>
          <w:lang w:val="uk-UA"/>
        </w:rPr>
        <w:t xml:space="preserve">та ліквідації регульованих шкідливих організмів </w:t>
      </w:r>
    </w:p>
    <w:p w:rsidR="00690D5E" w:rsidRDefault="00690D5E" w:rsidP="00690D5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90D5E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Pr="00690D5E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690D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690D5E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</w:p>
    <w:p w:rsidR="00690D5E" w:rsidRDefault="00690D5E" w:rsidP="00690D5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90D5E">
        <w:rPr>
          <w:rFonts w:ascii="Times New Roman" w:hAnsi="Times New Roman"/>
          <w:sz w:val="28"/>
          <w:szCs w:val="28"/>
          <w:lang w:val="uk-UA"/>
        </w:rPr>
        <w:t xml:space="preserve">Полтавського району Полтавської області </w:t>
      </w:r>
    </w:p>
    <w:p w:rsidR="00690D5E" w:rsidRPr="00690D5E" w:rsidRDefault="00690D5E" w:rsidP="00690D5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90D5E">
        <w:rPr>
          <w:rFonts w:ascii="Times New Roman" w:hAnsi="Times New Roman"/>
          <w:sz w:val="28"/>
          <w:szCs w:val="28"/>
          <w:lang w:val="uk-UA"/>
        </w:rPr>
        <w:t>на період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690D5E">
        <w:rPr>
          <w:rFonts w:ascii="Times New Roman" w:hAnsi="Times New Roman"/>
          <w:sz w:val="28"/>
          <w:szCs w:val="28"/>
          <w:lang w:val="uk-UA"/>
        </w:rPr>
        <w:t>-2025 роки.</w:t>
      </w:r>
    </w:p>
    <w:p w:rsidR="00634339" w:rsidRPr="00690D5E" w:rsidRDefault="00634339" w:rsidP="00690D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0D5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690D5E">
        <w:rPr>
          <w:rFonts w:ascii="Times New Roman" w:hAnsi="Times New Roman" w:cs="Times New Roman"/>
          <w:sz w:val="28"/>
          <w:szCs w:val="28"/>
          <w:lang w:val="uk-UA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690D5E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Pr="003B0BEB" w:rsidRDefault="00634339" w:rsidP="006343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634339" w:rsidRPr="003B0BEB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0D5E" w:rsidRPr="00690D5E" w:rsidRDefault="00634339" w:rsidP="00690D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0D5E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 w:rsidR="00690D5E"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proofErr w:type="spellStart"/>
      <w:r w:rsidR="00690D5E" w:rsidRPr="00690D5E">
        <w:rPr>
          <w:rFonts w:ascii="Times New Roman" w:hAnsi="Times New Roman"/>
          <w:sz w:val="28"/>
          <w:szCs w:val="28"/>
          <w:lang w:val="uk-UA"/>
        </w:rPr>
        <w:t>фітосанітарних</w:t>
      </w:r>
      <w:proofErr w:type="spellEnd"/>
      <w:r w:rsidR="00690D5E" w:rsidRPr="00690D5E">
        <w:rPr>
          <w:rFonts w:ascii="Times New Roman" w:hAnsi="Times New Roman"/>
          <w:sz w:val="28"/>
          <w:szCs w:val="28"/>
          <w:lang w:val="uk-UA"/>
        </w:rPr>
        <w:t xml:space="preserve"> заходів щодо боротьби з амброзією </w:t>
      </w:r>
      <w:proofErr w:type="spellStart"/>
      <w:r w:rsidR="00690D5E" w:rsidRPr="00690D5E">
        <w:rPr>
          <w:rFonts w:ascii="Times New Roman" w:hAnsi="Times New Roman"/>
          <w:sz w:val="28"/>
          <w:szCs w:val="28"/>
          <w:lang w:val="uk-UA"/>
        </w:rPr>
        <w:t>полинолистою</w:t>
      </w:r>
      <w:proofErr w:type="spellEnd"/>
      <w:r w:rsidR="00690D5E" w:rsidRPr="00690D5E">
        <w:rPr>
          <w:rFonts w:ascii="Times New Roman" w:hAnsi="Times New Roman"/>
          <w:sz w:val="28"/>
          <w:szCs w:val="28"/>
          <w:lang w:val="uk-UA"/>
        </w:rPr>
        <w:t xml:space="preserve"> та ліквідації регульованих шкідливих організмів на території </w:t>
      </w:r>
      <w:proofErr w:type="spellStart"/>
      <w:r w:rsidR="00690D5E" w:rsidRPr="00690D5E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690D5E" w:rsidRPr="00690D5E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Полтавського району Полтавської області на період 202</w:t>
      </w:r>
      <w:r w:rsidR="00690D5E">
        <w:rPr>
          <w:rFonts w:ascii="Times New Roman" w:hAnsi="Times New Roman"/>
          <w:sz w:val="28"/>
          <w:szCs w:val="28"/>
          <w:lang w:val="uk-UA"/>
        </w:rPr>
        <w:t>2</w:t>
      </w:r>
      <w:r w:rsidR="00690D5E" w:rsidRPr="00690D5E">
        <w:rPr>
          <w:rFonts w:ascii="Times New Roman" w:hAnsi="Times New Roman"/>
          <w:sz w:val="28"/>
          <w:szCs w:val="28"/>
          <w:lang w:val="uk-UA"/>
        </w:rPr>
        <w:t>-2025 роки.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</w:t>
      </w:r>
      <w:r w:rsidR="00690D5E" w:rsidRPr="00690D5E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>,</w:t>
      </w:r>
      <w:r w:rsidR="00690D5E" w:rsidRPr="00690D5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пам’яток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="00690D5E" w:rsidRPr="00690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D5E" w:rsidRPr="00690D5E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690D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0D5E" w:rsidRPr="00690D5E" w:rsidRDefault="00690D5E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Default="00634339" w:rsidP="00634339">
      <w:pPr>
        <w:rPr>
          <w:rFonts w:ascii="Times New Roman" w:hAnsi="Times New Roman" w:cs="Times New Roman"/>
          <w:lang w:val="uk-UA"/>
        </w:rPr>
      </w:pPr>
    </w:p>
    <w:p w:rsidR="00390C39" w:rsidRPr="00390C39" w:rsidRDefault="00390C39" w:rsidP="00390C3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 xml:space="preserve">       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0D5E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634339" w:rsidRDefault="00634339" w:rsidP="00634339">
      <w:pPr>
        <w:rPr>
          <w:rFonts w:ascii="Times New Roman" w:hAnsi="Times New Roman" w:cs="Times New Roman"/>
          <w:lang w:val="uk-UA"/>
        </w:rPr>
      </w:pPr>
    </w:p>
    <w:p w:rsidR="00634339" w:rsidRDefault="00634339" w:rsidP="00634339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838D5" w:rsidRDefault="002838D5" w:rsidP="002A45F7">
      <w:pPr>
        <w:rPr>
          <w:lang w:val="uk-UA"/>
        </w:rPr>
      </w:pPr>
    </w:p>
    <w:p w:rsidR="002838D5" w:rsidRPr="000664E9" w:rsidRDefault="002838D5" w:rsidP="002838D5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664E9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2838D5" w:rsidRPr="000664E9" w:rsidRDefault="002838D5" w:rsidP="002838D5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664E9">
        <w:rPr>
          <w:rFonts w:ascii="Times New Roman" w:hAnsi="Times New Roman" w:cs="Times New Roman"/>
          <w:lang w:val="uk-UA"/>
        </w:rPr>
        <w:t xml:space="preserve"> рішенням </w:t>
      </w:r>
      <w:r>
        <w:rPr>
          <w:rFonts w:ascii="Times New Roman" w:hAnsi="Times New Roman" w:cs="Times New Roman"/>
          <w:lang w:val="uk-UA"/>
        </w:rPr>
        <w:t>чотирнадцятої</w:t>
      </w:r>
      <w:r w:rsidRPr="000664E9">
        <w:rPr>
          <w:rFonts w:ascii="Times New Roman" w:hAnsi="Times New Roman" w:cs="Times New Roman"/>
          <w:lang w:val="uk-UA"/>
        </w:rPr>
        <w:t xml:space="preserve">  сесії </w:t>
      </w:r>
    </w:p>
    <w:p w:rsidR="002838D5" w:rsidRPr="000664E9" w:rsidRDefault="002838D5" w:rsidP="002838D5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 w:rsidRPr="000664E9">
        <w:rPr>
          <w:rFonts w:ascii="Times New Roman" w:hAnsi="Times New Roman" w:cs="Times New Roman"/>
          <w:lang w:val="uk-UA"/>
        </w:rPr>
        <w:t>Машівської</w:t>
      </w:r>
      <w:proofErr w:type="spellEnd"/>
      <w:r w:rsidRPr="000664E9">
        <w:rPr>
          <w:rFonts w:ascii="Times New Roman" w:hAnsi="Times New Roman" w:cs="Times New Roman"/>
          <w:lang w:val="uk-UA"/>
        </w:rPr>
        <w:t xml:space="preserve"> селищної ради</w:t>
      </w:r>
    </w:p>
    <w:p w:rsidR="002838D5" w:rsidRPr="000664E9" w:rsidRDefault="002838D5" w:rsidP="002838D5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664E9">
        <w:rPr>
          <w:rFonts w:ascii="Times New Roman" w:hAnsi="Times New Roman" w:cs="Times New Roman"/>
          <w:lang w:val="uk-UA"/>
        </w:rPr>
        <w:t>восьмого  скликання</w:t>
      </w:r>
    </w:p>
    <w:p w:rsidR="002838D5" w:rsidRDefault="002838D5" w:rsidP="002838D5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 w:rsidRPr="000664E9">
        <w:rPr>
          <w:rFonts w:ascii="Times New Roman" w:hAnsi="Times New Roman" w:cs="Times New Roman"/>
        </w:rPr>
        <w:t>від</w:t>
      </w:r>
      <w:proofErr w:type="spellEnd"/>
      <w:r w:rsidRPr="000664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23 грудня 2021</w:t>
      </w:r>
      <w:r w:rsidRPr="000664E9">
        <w:rPr>
          <w:rFonts w:ascii="Times New Roman" w:hAnsi="Times New Roman" w:cs="Times New Roman"/>
        </w:rPr>
        <w:t xml:space="preserve"> р. </w:t>
      </w:r>
    </w:p>
    <w:p w:rsidR="002838D5" w:rsidRPr="002838D5" w:rsidRDefault="002838D5" w:rsidP="002838D5">
      <w:pPr>
        <w:numPr>
          <w:ilvl w:val="0"/>
          <w:numId w:val="3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838D5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№ </w:t>
      </w:r>
      <w:r w:rsidR="00E22168">
        <w:rPr>
          <w:rFonts w:ascii="Times New Roman" w:hAnsi="Times New Roman" w:cs="Times New Roman"/>
          <w:bCs/>
          <w:sz w:val="20"/>
          <w:szCs w:val="20"/>
          <w:lang w:val="uk-UA"/>
        </w:rPr>
        <w:t>27</w:t>
      </w:r>
      <w:bookmarkStart w:id="0" w:name="_GoBack"/>
      <w:bookmarkEnd w:id="0"/>
      <w:r w:rsidRPr="002838D5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/14-V</w:t>
      </w:r>
      <w:r w:rsidRPr="002838D5">
        <w:rPr>
          <w:rFonts w:ascii="Times New Roman" w:hAnsi="Times New Roman" w:cs="Times New Roman"/>
          <w:bCs/>
          <w:spacing w:val="20"/>
          <w:sz w:val="20"/>
          <w:szCs w:val="20"/>
          <w:lang w:val="uk-UA"/>
        </w:rPr>
        <w:t>ІІІ</w:t>
      </w:r>
    </w:p>
    <w:p w:rsidR="002838D5" w:rsidRPr="002838D5" w:rsidRDefault="002838D5" w:rsidP="002838D5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838D5" w:rsidRPr="000664E9" w:rsidRDefault="002838D5" w:rsidP="002838D5">
      <w:pPr>
        <w:rPr>
          <w:color w:val="FF0000"/>
          <w:lang w:val="uk-UA"/>
        </w:rPr>
      </w:pPr>
    </w:p>
    <w:p w:rsidR="002838D5" w:rsidRPr="000664E9" w:rsidRDefault="002838D5" w:rsidP="002838D5">
      <w:pPr>
        <w:rPr>
          <w:color w:val="FF0000"/>
          <w:lang w:val="uk-UA"/>
        </w:rPr>
      </w:pPr>
    </w:p>
    <w:p w:rsidR="00690D5E" w:rsidRPr="009E0E54" w:rsidRDefault="00690D5E" w:rsidP="00690D5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690D5E" w:rsidRDefault="00690D5E" w:rsidP="00690D5E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val="uk-UA"/>
        </w:rPr>
      </w:pPr>
      <w:r w:rsidRPr="00690D5E">
        <w:rPr>
          <w:rFonts w:ascii="Times New Roman" w:hAnsi="Times New Roman"/>
          <w:b/>
          <w:sz w:val="48"/>
          <w:szCs w:val="48"/>
        </w:rPr>
        <w:t>ПРОГРАМА</w:t>
      </w:r>
    </w:p>
    <w:p w:rsidR="00690D5E" w:rsidRPr="00690D5E" w:rsidRDefault="00690D5E" w:rsidP="00690D5E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val="uk-UA"/>
        </w:rPr>
      </w:pPr>
    </w:p>
    <w:p w:rsidR="00690D5E" w:rsidRPr="00690D5E" w:rsidRDefault="00690D5E" w:rsidP="00690D5E">
      <w:pPr>
        <w:spacing w:after="0" w:line="240" w:lineRule="auto"/>
        <w:jc w:val="center"/>
        <w:rPr>
          <w:rFonts w:ascii="Times New Roman" w:hAnsi="Times New Roman"/>
          <w:sz w:val="52"/>
          <w:szCs w:val="52"/>
          <w:lang w:val="uk-UA"/>
        </w:rPr>
      </w:pPr>
      <w:proofErr w:type="spellStart"/>
      <w:r w:rsidRPr="00690D5E">
        <w:rPr>
          <w:rFonts w:ascii="Times New Roman" w:hAnsi="Times New Roman"/>
          <w:sz w:val="52"/>
          <w:szCs w:val="52"/>
          <w:lang w:val="uk-UA"/>
        </w:rPr>
        <w:t>фітосанітарних</w:t>
      </w:r>
      <w:proofErr w:type="spellEnd"/>
      <w:r w:rsidRPr="00690D5E">
        <w:rPr>
          <w:rFonts w:ascii="Times New Roman" w:hAnsi="Times New Roman"/>
          <w:sz w:val="52"/>
          <w:szCs w:val="52"/>
          <w:lang w:val="uk-UA"/>
        </w:rPr>
        <w:t xml:space="preserve"> заходів</w:t>
      </w:r>
    </w:p>
    <w:p w:rsidR="00690D5E" w:rsidRPr="00690D5E" w:rsidRDefault="00690D5E" w:rsidP="00690D5E">
      <w:pPr>
        <w:spacing w:after="0" w:line="240" w:lineRule="auto"/>
        <w:jc w:val="center"/>
        <w:rPr>
          <w:rFonts w:ascii="Times New Roman" w:hAnsi="Times New Roman"/>
          <w:sz w:val="52"/>
          <w:szCs w:val="52"/>
          <w:lang w:val="uk-UA"/>
        </w:rPr>
      </w:pPr>
      <w:r w:rsidRPr="00690D5E">
        <w:rPr>
          <w:rFonts w:ascii="Times New Roman" w:hAnsi="Times New Roman"/>
          <w:sz w:val="52"/>
          <w:szCs w:val="52"/>
          <w:lang w:val="uk-UA"/>
        </w:rPr>
        <w:t xml:space="preserve">щодо боротьби з амброзією </w:t>
      </w:r>
      <w:proofErr w:type="spellStart"/>
      <w:r w:rsidRPr="00690D5E">
        <w:rPr>
          <w:rFonts w:ascii="Times New Roman" w:hAnsi="Times New Roman"/>
          <w:sz w:val="52"/>
          <w:szCs w:val="52"/>
          <w:lang w:val="uk-UA"/>
        </w:rPr>
        <w:t>полинолистою</w:t>
      </w:r>
      <w:proofErr w:type="spellEnd"/>
    </w:p>
    <w:p w:rsidR="00690D5E" w:rsidRPr="00690D5E" w:rsidRDefault="00690D5E" w:rsidP="00690D5E">
      <w:pPr>
        <w:spacing w:after="0" w:line="240" w:lineRule="auto"/>
        <w:jc w:val="center"/>
        <w:rPr>
          <w:rFonts w:ascii="Times New Roman" w:hAnsi="Times New Roman"/>
          <w:sz w:val="52"/>
          <w:szCs w:val="52"/>
          <w:lang w:val="uk-UA"/>
        </w:rPr>
      </w:pPr>
      <w:r w:rsidRPr="00690D5E">
        <w:rPr>
          <w:rFonts w:ascii="Times New Roman" w:hAnsi="Times New Roman"/>
          <w:sz w:val="52"/>
          <w:szCs w:val="52"/>
          <w:lang w:val="uk-UA"/>
        </w:rPr>
        <w:t>та ліквідації регульованих шкідливих організмів</w:t>
      </w:r>
    </w:p>
    <w:p w:rsidR="00690D5E" w:rsidRPr="00690D5E" w:rsidRDefault="00690D5E" w:rsidP="00690D5E">
      <w:pPr>
        <w:spacing w:after="0" w:line="240" w:lineRule="auto"/>
        <w:jc w:val="center"/>
        <w:rPr>
          <w:rFonts w:ascii="Times New Roman" w:hAnsi="Times New Roman"/>
          <w:sz w:val="52"/>
          <w:szCs w:val="52"/>
          <w:lang w:val="uk-UA"/>
        </w:rPr>
      </w:pPr>
      <w:r w:rsidRPr="00690D5E">
        <w:rPr>
          <w:rFonts w:ascii="Times New Roman" w:hAnsi="Times New Roman"/>
          <w:sz w:val="52"/>
          <w:szCs w:val="52"/>
          <w:lang w:val="uk-UA"/>
        </w:rPr>
        <w:t xml:space="preserve">на території </w:t>
      </w:r>
      <w:proofErr w:type="spellStart"/>
      <w:r w:rsidRPr="00690D5E">
        <w:rPr>
          <w:rFonts w:ascii="Times New Roman" w:hAnsi="Times New Roman"/>
          <w:sz w:val="52"/>
          <w:szCs w:val="52"/>
          <w:lang w:val="uk-UA"/>
        </w:rPr>
        <w:t>Машівської</w:t>
      </w:r>
      <w:proofErr w:type="spellEnd"/>
      <w:r w:rsidRPr="00690D5E">
        <w:rPr>
          <w:rFonts w:ascii="Times New Roman" w:hAnsi="Times New Roman"/>
          <w:sz w:val="52"/>
          <w:szCs w:val="52"/>
          <w:lang w:val="uk-UA"/>
        </w:rPr>
        <w:t xml:space="preserve"> селищної територіальної громади</w:t>
      </w:r>
    </w:p>
    <w:p w:rsidR="00690D5E" w:rsidRDefault="00690D5E" w:rsidP="00690D5E">
      <w:pPr>
        <w:spacing w:after="0" w:line="240" w:lineRule="auto"/>
        <w:jc w:val="center"/>
        <w:rPr>
          <w:rFonts w:ascii="Times New Roman" w:hAnsi="Times New Roman"/>
          <w:sz w:val="52"/>
          <w:szCs w:val="52"/>
          <w:lang w:val="uk-UA"/>
        </w:rPr>
      </w:pPr>
      <w:r w:rsidRPr="00690D5E">
        <w:rPr>
          <w:rFonts w:ascii="Times New Roman" w:hAnsi="Times New Roman"/>
          <w:sz w:val="52"/>
          <w:szCs w:val="52"/>
          <w:lang w:val="uk-UA"/>
        </w:rPr>
        <w:t>Полтавського району</w:t>
      </w:r>
    </w:p>
    <w:p w:rsidR="00690D5E" w:rsidRPr="00690D5E" w:rsidRDefault="00690D5E" w:rsidP="00690D5E">
      <w:pPr>
        <w:spacing w:after="0" w:line="240" w:lineRule="auto"/>
        <w:jc w:val="center"/>
        <w:rPr>
          <w:rFonts w:ascii="Times New Roman" w:hAnsi="Times New Roman"/>
          <w:sz w:val="52"/>
          <w:szCs w:val="52"/>
          <w:lang w:val="uk-UA"/>
        </w:rPr>
      </w:pPr>
      <w:r w:rsidRPr="00690D5E">
        <w:rPr>
          <w:rFonts w:ascii="Times New Roman" w:hAnsi="Times New Roman"/>
          <w:sz w:val="52"/>
          <w:szCs w:val="52"/>
          <w:lang w:val="uk-UA"/>
        </w:rPr>
        <w:t xml:space="preserve"> Полтавської області</w:t>
      </w:r>
    </w:p>
    <w:p w:rsidR="00690D5E" w:rsidRPr="00690D5E" w:rsidRDefault="00690D5E" w:rsidP="00690D5E">
      <w:pPr>
        <w:spacing w:after="0" w:line="240" w:lineRule="auto"/>
        <w:jc w:val="center"/>
        <w:rPr>
          <w:rFonts w:ascii="Times New Roman" w:hAnsi="Times New Roman"/>
          <w:sz w:val="52"/>
          <w:szCs w:val="52"/>
          <w:lang w:val="uk-UA"/>
        </w:rPr>
      </w:pPr>
      <w:r w:rsidRPr="00690D5E">
        <w:rPr>
          <w:rFonts w:ascii="Times New Roman" w:hAnsi="Times New Roman"/>
          <w:sz w:val="52"/>
          <w:szCs w:val="52"/>
          <w:lang w:val="uk-UA"/>
        </w:rPr>
        <w:t>на період 2022-2025 роки.</w:t>
      </w:r>
    </w:p>
    <w:p w:rsidR="00690D5E" w:rsidRDefault="00690D5E" w:rsidP="00690D5E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90D5E" w:rsidRDefault="00690D5E" w:rsidP="00690D5E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90D5E" w:rsidRDefault="00690D5E" w:rsidP="00690D5E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90D5E" w:rsidRDefault="00690D5E" w:rsidP="00690D5E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90D5E" w:rsidRDefault="00690D5E" w:rsidP="00690D5E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90D5E" w:rsidRDefault="00690D5E" w:rsidP="00690D5E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90D5E" w:rsidRDefault="00690D5E" w:rsidP="00690D5E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90D5E" w:rsidRDefault="00690D5E" w:rsidP="00690D5E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90D5E" w:rsidRPr="00690D5E" w:rsidRDefault="00690D5E" w:rsidP="00690D5E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2022 р.</w:t>
      </w:r>
    </w:p>
    <w:p w:rsidR="00690D5E" w:rsidRPr="0023108E" w:rsidRDefault="00690D5E" w:rsidP="00690D5E">
      <w:pPr>
        <w:numPr>
          <w:ilvl w:val="0"/>
          <w:numId w:val="5"/>
        </w:num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23108E">
        <w:rPr>
          <w:rFonts w:ascii="Times New Roman" w:eastAsia="Times New Roman" w:hAnsi="Times New Roman"/>
          <w:b/>
          <w:sz w:val="28"/>
          <w:szCs w:val="28"/>
        </w:rPr>
        <w:lastRenderedPageBreak/>
        <w:t>Загальна</w:t>
      </w:r>
      <w:proofErr w:type="spellEnd"/>
      <w:r w:rsidRPr="0023108E">
        <w:rPr>
          <w:rFonts w:ascii="Times New Roman" w:eastAsia="Times New Roman" w:hAnsi="Times New Roman"/>
          <w:b/>
          <w:sz w:val="28"/>
          <w:szCs w:val="28"/>
        </w:rPr>
        <w:t xml:space="preserve"> характеристика</w:t>
      </w:r>
    </w:p>
    <w:p w:rsidR="00690D5E" w:rsidRDefault="00690D5E" w:rsidP="00690D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690D5E" w:rsidRPr="0067136D" w:rsidRDefault="00690D5E" w:rsidP="00690D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Програма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боротьби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з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амброзією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полинолисто</w:t>
      </w:r>
      <w:r>
        <w:rPr>
          <w:rFonts w:ascii="Times New Roman" w:eastAsia="Times New Roman" w:hAnsi="Times New Roman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ради   на 202</w:t>
      </w:r>
      <w:r>
        <w:rPr>
          <w:rFonts w:ascii="Times New Roman" w:eastAsia="Times New Roman" w:hAnsi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 - 2025</w:t>
      </w:r>
      <w:r w:rsidRPr="0067136D">
        <w:rPr>
          <w:rFonts w:ascii="Times New Roman" w:eastAsia="Times New Roman" w:hAnsi="Times New Roman"/>
          <w:sz w:val="28"/>
          <w:szCs w:val="28"/>
        </w:rPr>
        <w:t xml:space="preserve"> роки (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далі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Програма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розроблена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виконання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статті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34, 49 Закону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«Про карантин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рослин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», 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очікуваним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результатом </w:t>
      </w:r>
      <w:proofErr w:type="spellStart"/>
      <w:proofErr w:type="gramStart"/>
      <w:r w:rsidRPr="0067136D">
        <w:rPr>
          <w:rFonts w:ascii="Times New Roman" w:eastAsia="Times New Roman" w:hAnsi="Times New Roman"/>
          <w:sz w:val="28"/>
          <w:szCs w:val="28"/>
        </w:rPr>
        <w:t>являється</w:t>
      </w:r>
      <w:proofErr w:type="spellEnd"/>
      <w:proofErr w:type="gram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протидія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розвитку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процесів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деградації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земель та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погіршення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якості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угідь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, а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також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збереження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територій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у природному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чи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близькому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 xml:space="preserve"> до природного </w:t>
      </w:r>
      <w:proofErr w:type="spellStart"/>
      <w:r w:rsidRPr="0067136D">
        <w:rPr>
          <w:rFonts w:ascii="Times New Roman" w:eastAsia="Times New Roman" w:hAnsi="Times New Roman"/>
          <w:sz w:val="28"/>
          <w:szCs w:val="28"/>
        </w:rPr>
        <w:t>стані</w:t>
      </w:r>
      <w:proofErr w:type="spellEnd"/>
      <w:r w:rsidRPr="0067136D">
        <w:rPr>
          <w:rFonts w:ascii="Times New Roman" w:eastAsia="Times New Roman" w:hAnsi="Times New Roman"/>
          <w:sz w:val="28"/>
          <w:szCs w:val="28"/>
        </w:rPr>
        <w:t>.</w:t>
      </w:r>
    </w:p>
    <w:p w:rsidR="00690D5E" w:rsidRPr="0023108E" w:rsidRDefault="00690D5E" w:rsidP="00690D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Ініціато</w:t>
      </w:r>
      <w:r w:rsidRPr="0023108E">
        <w:rPr>
          <w:rFonts w:ascii="Times New Roman" w:eastAsia="Times New Roman" w:hAnsi="Times New Roman"/>
          <w:sz w:val="28"/>
          <w:szCs w:val="28"/>
        </w:rPr>
        <w:t>ром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розроблення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Програми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3108E">
        <w:rPr>
          <w:rFonts w:ascii="Times New Roman" w:eastAsia="Times New Roman" w:hAnsi="Times New Roman"/>
          <w:sz w:val="28"/>
          <w:szCs w:val="28"/>
        </w:rPr>
        <w:t>являється</w:t>
      </w:r>
      <w:proofErr w:type="spellEnd"/>
      <w:proofErr w:type="gramEnd"/>
      <w:r w:rsidRPr="0023108E">
        <w:rPr>
          <w:rFonts w:ascii="Times New Roman" w:eastAsia="Times New Roman" w:hAnsi="Times New Roman"/>
          <w:sz w:val="28"/>
          <w:szCs w:val="28"/>
        </w:rPr>
        <w:t xml:space="preserve"> Головне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управління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Полтавській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області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Співрозробником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відповідальним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виконавцем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Програм</w:t>
      </w:r>
      <w:r>
        <w:rPr>
          <w:rFonts w:ascii="Times New Roman" w:eastAsia="Times New Roman" w:hAnsi="Times New Roman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являється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Машівська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територіальна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громада</w:t>
      </w:r>
      <w:r w:rsidRPr="0023108E">
        <w:rPr>
          <w:rFonts w:ascii="Times New Roman" w:eastAsia="Times New Roman" w:hAnsi="Times New Roman"/>
          <w:sz w:val="28"/>
          <w:szCs w:val="28"/>
        </w:rPr>
        <w:t>.</w:t>
      </w:r>
    </w:p>
    <w:p w:rsidR="00690D5E" w:rsidRPr="0023108E" w:rsidRDefault="00690D5E" w:rsidP="00690D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Програмою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передбачається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здійснення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комплексу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заходів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направлених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локалізацію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ліквідацію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вогнищ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небезпечного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карантинного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буря</w:t>
      </w:r>
      <w:proofErr w:type="gramStart"/>
      <w:r w:rsidRPr="0023108E">
        <w:rPr>
          <w:rFonts w:ascii="Times New Roman" w:eastAsia="Times New Roman" w:hAnsi="Times New Roman"/>
          <w:sz w:val="28"/>
          <w:szCs w:val="28"/>
        </w:rPr>
        <w:t>`н</w:t>
      </w:r>
      <w:proofErr w:type="gramEnd"/>
      <w:r w:rsidRPr="0023108E">
        <w:rPr>
          <w:rFonts w:ascii="Times New Roman" w:eastAsia="Times New Roman" w:hAnsi="Times New Roman"/>
          <w:sz w:val="28"/>
          <w:szCs w:val="28"/>
        </w:rPr>
        <w:t>у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–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амброзії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полинолистої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>.</w:t>
      </w:r>
    </w:p>
    <w:p w:rsidR="00690D5E" w:rsidRDefault="00690D5E" w:rsidP="00690D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Серед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великої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кількості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бур’янів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амброзія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полинолиста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3108E">
        <w:rPr>
          <w:rFonts w:ascii="Times New Roman" w:eastAsia="Times New Roman" w:hAnsi="Times New Roman"/>
          <w:sz w:val="28"/>
          <w:szCs w:val="28"/>
        </w:rPr>
        <w:t xml:space="preserve">приносить особливо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велик</w:t>
      </w:r>
      <w:proofErr w:type="gramEnd"/>
      <w:r w:rsidRPr="0023108E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втрати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сільському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господарстві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при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цьому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являючись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злісним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карантинним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бур’яном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. 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Рослини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амброзії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виробляють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величезну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кількість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пилку та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насіння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Квітковий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пилок є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дуже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небезпечним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і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шкідливим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людини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і при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вдиханні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з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повітрям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викликає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алергійне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захворювання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–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амброзій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ний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поліноз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. Хвороба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протікає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вигляді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3108E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23108E">
        <w:rPr>
          <w:rFonts w:ascii="Times New Roman" w:eastAsia="Times New Roman" w:hAnsi="Times New Roman"/>
          <w:sz w:val="28"/>
          <w:szCs w:val="28"/>
        </w:rPr>
        <w:t>ізко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вираженого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алергійного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риніту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кон`юктивіту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бронхіальної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астми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мігрені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кропивниці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супроводжується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значним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знесиленням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організму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Лікування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алергії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спричиненої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пилком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амброзії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тривале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й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важке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>.</w:t>
      </w:r>
    </w:p>
    <w:p w:rsidR="00690D5E" w:rsidRPr="0023108E" w:rsidRDefault="00690D5E" w:rsidP="00690D5E">
      <w:pPr>
        <w:spacing w:after="0" w:line="300" w:lineRule="exac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Зважаючи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небезпечність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карантинного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бур’яну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боротьба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з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амброзією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є одним з </w:t>
      </w:r>
      <w:proofErr w:type="spellStart"/>
      <w:proofErr w:type="gramStart"/>
      <w:r w:rsidRPr="005A107D">
        <w:rPr>
          <w:rFonts w:ascii="Times New Roman" w:eastAsia="Times New Roman" w:hAnsi="Times New Roman"/>
          <w:sz w:val="28"/>
          <w:szCs w:val="28"/>
        </w:rPr>
        <w:t>пр</w:t>
      </w:r>
      <w:proofErr w:type="gramEnd"/>
      <w:r w:rsidRPr="005A107D">
        <w:rPr>
          <w:rFonts w:ascii="Times New Roman" w:eastAsia="Times New Roman" w:hAnsi="Times New Roman"/>
          <w:sz w:val="28"/>
          <w:szCs w:val="28"/>
        </w:rPr>
        <w:t>іоритетних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напрямків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розв’язання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проблем в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галузі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благоустрою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міста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і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потребує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виділення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коштів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з </w:t>
      </w:r>
      <w:proofErr w:type="spellStart"/>
      <w:r w:rsidRPr="005A107D">
        <w:rPr>
          <w:rFonts w:ascii="Times New Roman" w:eastAsia="Times New Roman" w:hAnsi="Times New Roman"/>
          <w:sz w:val="28"/>
          <w:szCs w:val="28"/>
        </w:rPr>
        <w:t>місцевого</w:t>
      </w:r>
      <w:proofErr w:type="spellEnd"/>
      <w:r w:rsidRPr="005A107D">
        <w:rPr>
          <w:rFonts w:ascii="Times New Roman" w:eastAsia="Times New Roman" w:hAnsi="Times New Roman"/>
          <w:sz w:val="28"/>
          <w:szCs w:val="28"/>
        </w:rPr>
        <w:t xml:space="preserve"> бюджету.</w:t>
      </w:r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Амброзія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полинолиста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засмічує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подвір'я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вулиці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присадибні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ділянки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, сади, парки,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сквери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, городи,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пустирі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узбіччя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доріг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залізничні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насипи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, береги </w:t>
      </w:r>
      <w:proofErr w:type="spellStart"/>
      <w:proofErr w:type="gram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proofErr w:type="gram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ічок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ставків</w:t>
      </w:r>
      <w:proofErr w:type="spellEnd"/>
      <w:r w:rsidRPr="005A107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90D5E" w:rsidRPr="0023108E" w:rsidRDefault="00690D5E" w:rsidP="00690D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Несвоєчасність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вжиття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заходів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з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локалізації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вогнищ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амброзії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полинолистої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приводить до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поступового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розширення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площ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цього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бур</w:t>
      </w:r>
      <w:proofErr w:type="gramStart"/>
      <w:r w:rsidRPr="0023108E">
        <w:rPr>
          <w:rFonts w:ascii="Times New Roman" w:eastAsia="Times New Roman" w:hAnsi="Times New Roman"/>
          <w:sz w:val="28"/>
          <w:szCs w:val="28"/>
        </w:rPr>
        <w:t>`я</w:t>
      </w:r>
      <w:proofErr w:type="gramEnd"/>
      <w:r w:rsidRPr="0023108E">
        <w:rPr>
          <w:rFonts w:ascii="Times New Roman" w:eastAsia="Times New Roman" w:hAnsi="Times New Roman"/>
          <w:sz w:val="28"/>
          <w:szCs w:val="28"/>
        </w:rPr>
        <w:t>ну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>.</w:t>
      </w:r>
    </w:p>
    <w:p w:rsidR="00690D5E" w:rsidRPr="0023108E" w:rsidRDefault="00690D5E" w:rsidP="00690D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Необхідність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розробки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Програми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викликана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відсутністю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комплексної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системи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боротьби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з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карантинними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рослинами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насамперед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з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амброзією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полинолистою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яка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набула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значного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поширення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території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населених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пункті</w:t>
      </w:r>
      <w:proofErr w:type="gramStart"/>
      <w:r w:rsidRPr="0023108E">
        <w:rPr>
          <w:rFonts w:ascii="Times New Roman" w:eastAsia="Times New Roman" w:hAnsi="Times New Roman"/>
          <w:sz w:val="28"/>
          <w:szCs w:val="28"/>
        </w:rPr>
        <w:t>в</w:t>
      </w:r>
      <w:proofErr w:type="spellEnd"/>
      <w:proofErr w:type="gramEnd"/>
      <w:r w:rsidRPr="0023108E">
        <w:rPr>
          <w:rFonts w:ascii="Times New Roman" w:eastAsia="Times New Roman" w:hAnsi="Times New Roman"/>
          <w:sz w:val="28"/>
          <w:szCs w:val="28"/>
        </w:rPr>
        <w:t xml:space="preserve"> і негативно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впливає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довкілля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>.</w:t>
      </w:r>
    </w:p>
    <w:p w:rsidR="00690D5E" w:rsidRPr="0023108E" w:rsidRDefault="00690D5E" w:rsidP="00690D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Програма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спрямована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розв’язання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проблеми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поширення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карантинних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рослин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зокрема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амброзії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полинолистої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залучення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до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цього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суб’єктів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господарювання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23108E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23108E">
        <w:rPr>
          <w:rFonts w:ascii="Times New Roman" w:eastAsia="Times New Roman" w:hAnsi="Times New Roman"/>
          <w:sz w:val="28"/>
          <w:szCs w:val="28"/>
        </w:rPr>
        <w:t>ідприємств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установ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усіх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 xml:space="preserve"> форм </w:t>
      </w:r>
      <w:proofErr w:type="spellStart"/>
      <w:r w:rsidRPr="0023108E">
        <w:rPr>
          <w:rFonts w:ascii="Times New Roman" w:eastAsia="Times New Roman" w:hAnsi="Times New Roman"/>
          <w:sz w:val="28"/>
          <w:szCs w:val="28"/>
        </w:rPr>
        <w:t>влас</w:t>
      </w:r>
      <w:r>
        <w:rPr>
          <w:rFonts w:ascii="Times New Roman" w:eastAsia="Times New Roman" w:hAnsi="Times New Roman"/>
          <w:sz w:val="28"/>
          <w:szCs w:val="28"/>
        </w:rPr>
        <w:t>ності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мешканців</w:t>
      </w:r>
      <w:proofErr w:type="spellEnd"/>
      <w:r w:rsidRPr="0023108E">
        <w:rPr>
          <w:rFonts w:ascii="Times New Roman" w:eastAsia="Times New Roman" w:hAnsi="Times New Roman"/>
          <w:sz w:val="28"/>
          <w:szCs w:val="28"/>
        </w:rPr>
        <w:t>.</w:t>
      </w:r>
    </w:p>
    <w:p w:rsidR="00690D5E" w:rsidRPr="00690D5E" w:rsidRDefault="00690D5E" w:rsidP="00690D5E">
      <w:pPr>
        <w:rPr>
          <w:rFonts w:ascii="Times New Roman" w:hAnsi="Times New Roman"/>
          <w:sz w:val="24"/>
          <w:szCs w:val="24"/>
          <w:lang w:val="uk-UA"/>
        </w:rPr>
      </w:pPr>
    </w:p>
    <w:p w:rsidR="00690D5E" w:rsidRPr="00131AA7" w:rsidRDefault="00690D5E" w:rsidP="00690D5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AA7">
        <w:rPr>
          <w:rFonts w:ascii="Times New Roman" w:hAnsi="Times New Roman"/>
          <w:b/>
          <w:sz w:val="28"/>
          <w:szCs w:val="28"/>
          <w:lang w:val="uk-UA"/>
        </w:rPr>
        <w:t>ІІ. Мета та завдання програми</w:t>
      </w:r>
    </w:p>
    <w:p w:rsidR="00690D5E" w:rsidRPr="00131AA7" w:rsidRDefault="00690D5E" w:rsidP="00690D5E">
      <w:pPr>
        <w:spacing w:after="0" w:line="240" w:lineRule="auto"/>
        <w:ind w:left="142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0D5E" w:rsidRPr="00131AA7" w:rsidRDefault="00690D5E" w:rsidP="00690D5E">
      <w:pPr>
        <w:spacing w:after="0" w:line="240" w:lineRule="auto"/>
        <w:ind w:firstLine="70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31AA7">
        <w:rPr>
          <w:rFonts w:ascii="Times New Roman" w:hAnsi="Times New Roman"/>
          <w:sz w:val="28"/>
          <w:szCs w:val="28"/>
          <w:lang w:val="uk-UA"/>
        </w:rPr>
        <w:t xml:space="preserve">Метою програми є забезпечення виконання в районі  Закону України «Про карантин рослин», визначення основних напрямків діяльності підприємств, </w:t>
      </w:r>
      <w:r w:rsidRPr="00131AA7">
        <w:rPr>
          <w:rFonts w:ascii="Times New Roman" w:hAnsi="Times New Roman"/>
          <w:sz w:val="28"/>
          <w:szCs w:val="28"/>
          <w:lang w:val="uk-UA"/>
        </w:rPr>
        <w:lastRenderedPageBreak/>
        <w:t>організацій та установ району для своєчасного виявлення, локалізації та ліквідації регульованих шкідливих організмів.</w:t>
      </w:r>
    </w:p>
    <w:p w:rsidR="00690D5E" w:rsidRPr="00154A4B" w:rsidRDefault="00690D5E" w:rsidP="00690D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4A4B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Pr="00154A4B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мети </w:t>
      </w:r>
      <w:proofErr w:type="spellStart"/>
      <w:r w:rsidRPr="00154A4B">
        <w:rPr>
          <w:rFonts w:ascii="Times New Roman" w:hAnsi="Times New Roman"/>
          <w:sz w:val="28"/>
          <w:szCs w:val="28"/>
        </w:rPr>
        <w:t>необхідно</w:t>
      </w:r>
      <w:proofErr w:type="spellEnd"/>
      <w:r w:rsidRPr="00154A4B">
        <w:rPr>
          <w:rFonts w:ascii="Times New Roman" w:hAnsi="Times New Roman"/>
          <w:sz w:val="28"/>
          <w:szCs w:val="28"/>
        </w:rPr>
        <w:t>:</w:t>
      </w: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привернути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увагу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широких </w:t>
      </w:r>
      <w:proofErr w:type="spellStart"/>
      <w:r w:rsidRPr="00154A4B">
        <w:rPr>
          <w:rFonts w:ascii="Times New Roman" w:hAnsi="Times New Roman"/>
          <w:sz w:val="28"/>
          <w:szCs w:val="28"/>
        </w:rPr>
        <w:t>верств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громадськості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54A4B">
        <w:rPr>
          <w:rFonts w:ascii="Times New Roman" w:hAnsi="Times New Roman"/>
          <w:sz w:val="28"/>
          <w:szCs w:val="28"/>
        </w:rPr>
        <w:t>проблеми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154A4B">
        <w:rPr>
          <w:rFonts w:ascii="Times New Roman" w:hAnsi="Times New Roman"/>
          <w:sz w:val="28"/>
          <w:szCs w:val="28"/>
        </w:rPr>
        <w:t>пов’язано</w:t>
      </w:r>
      <w:proofErr w:type="gramEnd"/>
      <w:r w:rsidRPr="00154A4B">
        <w:rPr>
          <w:rFonts w:ascii="Times New Roman" w:hAnsi="Times New Roman"/>
          <w:sz w:val="28"/>
          <w:szCs w:val="28"/>
        </w:rPr>
        <w:t>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із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засміченням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земель </w:t>
      </w:r>
      <w:proofErr w:type="spellStart"/>
      <w:r w:rsidRPr="00154A4B">
        <w:rPr>
          <w:rFonts w:ascii="Times New Roman" w:hAnsi="Times New Roman"/>
          <w:sz w:val="28"/>
          <w:szCs w:val="28"/>
        </w:rPr>
        <w:t>карантинними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бур’янами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розповсюдженням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карантинних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шкідників</w:t>
      </w:r>
      <w:proofErr w:type="spellEnd"/>
      <w:r w:rsidRPr="00154A4B">
        <w:rPr>
          <w:rFonts w:ascii="Times New Roman" w:hAnsi="Times New Roman"/>
          <w:sz w:val="28"/>
          <w:szCs w:val="28"/>
        </w:rPr>
        <w:t>;</w:t>
      </w: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r w:rsidRPr="00154A4B">
        <w:rPr>
          <w:rFonts w:ascii="Times New Roman" w:hAnsi="Times New Roman"/>
          <w:sz w:val="28"/>
          <w:szCs w:val="28"/>
        </w:rPr>
        <w:t xml:space="preserve">провести заходи по </w:t>
      </w:r>
      <w:proofErr w:type="spellStart"/>
      <w:r w:rsidRPr="00154A4B">
        <w:rPr>
          <w:rFonts w:ascii="Times New Roman" w:hAnsi="Times New Roman"/>
          <w:sz w:val="28"/>
          <w:szCs w:val="28"/>
        </w:rPr>
        <w:t>локалізації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ліквідації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вогнищ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регульованих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шкідливих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організмів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4A4B">
        <w:rPr>
          <w:rFonts w:ascii="Times New Roman" w:hAnsi="Times New Roman"/>
          <w:sz w:val="28"/>
          <w:szCs w:val="28"/>
        </w:rPr>
        <w:t>в</w:t>
      </w:r>
      <w:proofErr w:type="gram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населених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пунктах району, у полях </w:t>
      </w:r>
      <w:proofErr w:type="spellStart"/>
      <w:r w:rsidRPr="00154A4B">
        <w:rPr>
          <w:rFonts w:ascii="Times New Roman" w:hAnsi="Times New Roman"/>
          <w:sz w:val="28"/>
          <w:szCs w:val="28"/>
        </w:rPr>
        <w:t>сівозмін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необроблених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ділянках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узбіччях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шляхів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залізниць</w:t>
      </w:r>
      <w:proofErr w:type="spellEnd"/>
      <w:r w:rsidRPr="00154A4B">
        <w:rPr>
          <w:rFonts w:ascii="Times New Roman" w:hAnsi="Times New Roman"/>
          <w:sz w:val="28"/>
          <w:szCs w:val="28"/>
        </w:rPr>
        <w:t>;</w:t>
      </w: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широку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роз’яснюючу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роботу  </w:t>
      </w:r>
      <w:proofErr w:type="spellStart"/>
      <w:r w:rsidRPr="00154A4B">
        <w:rPr>
          <w:rFonts w:ascii="Times New Roman" w:hAnsi="Times New Roman"/>
          <w:sz w:val="28"/>
          <w:szCs w:val="28"/>
        </w:rPr>
        <w:t>серед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54A4B">
        <w:rPr>
          <w:rFonts w:ascii="Times New Roman" w:hAnsi="Times New Roman"/>
          <w:sz w:val="28"/>
          <w:szCs w:val="28"/>
        </w:rPr>
        <w:t>залученням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засобів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масової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семінари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конференції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лекції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 органами </w:t>
      </w:r>
      <w:proofErr w:type="spellStart"/>
      <w:r w:rsidRPr="00154A4B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влади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сільгосптоваровиробниками</w:t>
      </w:r>
      <w:proofErr w:type="spellEnd"/>
      <w:r w:rsidRPr="00154A4B">
        <w:rPr>
          <w:rFonts w:ascii="Times New Roman" w:hAnsi="Times New Roman"/>
          <w:sz w:val="28"/>
          <w:szCs w:val="28"/>
        </w:rPr>
        <w:t>;</w:t>
      </w: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r w:rsidRPr="00154A4B">
        <w:rPr>
          <w:rFonts w:ascii="Times New Roman" w:hAnsi="Times New Roman"/>
          <w:sz w:val="28"/>
          <w:szCs w:val="28"/>
        </w:rPr>
        <w:t xml:space="preserve">провести </w:t>
      </w:r>
      <w:proofErr w:type="spellStart"/>
      <w:r w:rsidRPr="00154A4B">
        <w:rPr>
          <w:rFonts w:ascii="Times New Roman" w:hAnsi="Times New Roman"/>
          <w:sz w:val="28"/>
          <w:szCs w:val="28"/>
        </w:rPr>
        <w:t>ревізію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необроблених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земель </w:t>
      </w:r>
      <w:proofErr w:type="spellStart"/>
      <w:r w:rsidRPr="00154A4B">
        <w:rPr>
          <w:rFonts w:ascii="Times New Roman" w:hAnsi="Times New Roman"/>
          <w:sz w:val="28"/>
          <w:szCs w:val="28"/>
        </w:rPr>
        <w:t>сільськогосподарського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54A4B">
        <w:rPr>
          <w:rFonts w:ascii="Times New Roman" w:hAnsi="Times New Roman"/>
          <w:sz w:val="28"/>
          <w:szCs w:val="28"/>
        </w:rPr>
        <w:t>землі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призначені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154A4B">
        <w:rPr>
          <w:rFonts w:ascii="Times New Roman" w:hAnsi="Times New Roman"/>
          <w:sz w:val="28"/>
          <w:szCs w:val="28"/>
        </w:rPr>
        <w:t>ведення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особистого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селянського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садівництва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городництва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) та земель </w:t>
      </w:r>
      <w:proofErr w:type="spellStart"/>
      <w:r w:rsidRPr="00154A4B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54A4B">
        <w:rPr>
          <w:rFonts w:ascii="Times New Roman" w:hAnsi="Times New Roman"/>
          <w:sz w:val="28"/>
          <w:szCs w:val="28"/>
        </w:rPr>
        <w:t>землі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тимчасової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консервації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землі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житлової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громадської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забудови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особливо </w:t>
      </w:r>
      <w:proofErr w:type="spellStart"/>
      <w:r w:rsidRPr="00154A4B">
        <w:rPr>
          <w:rFonts w:ascii="Times New Roman" w:hAnsi="Times New Roman"/>
          <w:sz w:val="28"/>
          <w:szCs w:val="28"/>
        </w:rPr>
        <w:t>покинуті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садиби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землі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рекреаційного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інші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землі</w:t>
      </w:r>
      <w:proofErr w:type="spellEnd"/>
      <w:r w:rsidRPr="00154A4B">
        <w:rPr>
          <w:rFonts w:ascii="Times New Roman" w:hAnsi="Times New Roman"/>
          <w:sz w:val="28"/>
          <w:szCs w:val="28"/>
        </w:rPr>
        <w:t>);</w:t>
      </w: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звернути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увагу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керівників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сільгосппідприємств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54A4B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насіннєвого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матеріалу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вільного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від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карантинних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організмі</w:t>
      </w:r>
      <w:proofErr w:type="gramStart"/>
      <w:r w:rsidRPr="00154A4B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154A4B">
        <w:rPr>
          <w:rFonts w:ascii="Times New Roman" w:hAnsi="Times New Roman"/>
          <w:sz w:val="28"/>
          <w:szCs w:val="28"/>
        </w:rPr>
        <w:t>;</w:t>
      </w: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заходів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проти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карантинних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організмів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54A4B">
        <w:rPr>
          <w:rFonts w:ascii="Times New Roman" w:hAnsi="Times New Roman"/>
          <w:sz w:val="28"/>
          <w:szCs w:val="28"/>
        </w:rPr>
        <w:t>п</w:t>
      </w:r>
      <w:proofErr w:type="gramEnd"/>
      <w:r w:rsidRPr="00154A4B">
        <w:rPr>
          <w:rFonts w:ascii="Times New Roman" w:hAnsi="Times New Roman"/>
          <w:sz w:val="28"/>
          <w:szCs w:val="28"/>
        </w:rPr>
        <w:t>ідприємствами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установами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організаціями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незалежно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від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форми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посадовими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особами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громадянами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яких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пов’язана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54A4B">
        <w:rPr>
          <w:rFonts w:ascii="Times New Roman" w:hAnsi="Times New Roman"/>
          <w:sz w:val="28"/>
          <w:szCs w:val="28"/>
        </w:rPr>
        <w:t>виробництвом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ввезенням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вивезенням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перевезенням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переробкою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зберіганням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реалізацією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регулювання</w:t>
      </w:r>
      <w:proofErr w:type="spellEnd"/>
      <w:r w:rsidRPr="00154A4B">
        <w:rPr>
          <w:rFonts w:ascii="Times New Roman" w:hAnsi="Times New Roman"/>
          <w:sz w:val="28"/>
          <w:szCs w:val="28"/>
        </w:rPr>
        <w:t>;</w:t>
      </w:r>
    </w:p>
    <w:p w:rsidR="00690D5E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постійний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контроль </w:t>
      </w:r>
      <w:proofErr w:type="spellStart"/>
      <w:r w:rsidRPr="00154A4B">
        <w:rPr>
          <w:rFonts w:ascii="Times New Roman" w:hAnsi="Times New Roman"/>
          <w:sz w:val="28"/>
          <w:szCs w:val="28"/>
        </w:rPr>
        <w:t>Управлінням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фітосанітарної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безпеки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 w:rsidRPr="00154A4B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54A4B">
        <w:rPr>
          <w:rFonts w:ascii="Times New Roman" w:hAnsi="Times New Roman"/>
          <w:sz w:val="28"/>
          <w:szCs w:val="28"/>
        </w:rPr>
        <w:t>Полтавській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області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154A4B">
        <w:rPr>
          <w:rFonts w:ascii="Times New Roman" w:hAnsi="Times New Roman"/>
          <w:sz w:val="28"/>
          <w:szCs w:val="28"/>
        </w:rPr>
        <w:t>дотриманням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фітосанітарних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заходів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суб’єктами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що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займаються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обі</w:t>
      </w:r>
      <w:proofErr w:type="gramStart"/>
      <w:r w:rsidRPr="00154A4B">
        <w:rPr>
          <w:rFonts w:ascii="Times New Roman" w:hAnsi="Times New Roman"/>
          <w:sz w:val="28"/>
          <w:szCs w:val="28"/>
        </w:rPr>
        <w:t>гом</w:t>
      </w:r>
      <w:proofErr w:type="spellEnd"/>
      <w:proofErr w:type="gram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регулювання</w:t>
      </w:r>
      <w:proofErr w:type="spellEnd"/>
      <w:r w:rsidRPr="00154A4B">
        <w:rPr>
          <w:rFonts w:ascii="Times New Roman" w:hAnsi="Times New Roman"/>
          <w:sz w:val="28"/>
          <w:szCs w:val="28"/>
        </w:rPr>
        <w:t>.</w:t>
      </w:r>
    </w:p>
    <w:p w:rsidR="00690D5E" w:rsidRPr="00690D5E" w:rsidRDefault="00690D5E" w:rsidP="00690D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0D5E" w:rsidRDefault="00690D5E" w:rsidP="00690D5E">
      <w:pPr>
        <w:spacing w:after="0" w:line="240" w:lineRule="auto"/>
        <w:ind w:firstLine="70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b/>
          <w:sz w:val="28"/>
          <w:szCs w:val="28"/>
        </w:rPr>
        <w:t>Основними</w:t>
      </w:r>
      <w:proofErr w:type="spellEnd"/>
      <w:r w:rsidRPr="00154A4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b/>
          <w:sz w:val="28"/>
          <w:szCs w:val="28"/>
        </w:rPr>
        <w:t>завданнями</w:t>
      </w:r>
      <w:proofErr w:type="spellEnd"/>
      <w:r w:rsidRPr="00154A4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proofErr w:type="gramStart"/>
      <w:r w:rsidRPr="00154A4B">
        <w:rPr>
          <w:rFonts w:ascii="Times New Roman" w:hAnsi="Times New Roman"/>
          <w:b/>
          <w:sz w:val="28"/>
          <w:szCs w:val="28"/>
        </w:rPr>
        <w:t xml:space="preserve"> є</w:t>
      </w:r>
      <w:r w:rsidRPr="00154A4B">
        <w:rPr>
          <w:rFonts w:ascii="Times New Roman" w:hAnsi="Times New Roman"/>
          <w:sz w:val="28"/>
          <w:szCs w:val="28"/>
        </w:rPr>
        <w:t>:</w:t>
      </w:r>
      <w:proofErr w:type="gramEnd"/>
    </w:p>
    <w:p w:rsidR="00690D5E" w:rsidRPr="00154A4B" w:rsidRDefault="00690D5E" w:rsidP="00690D5E">
      <w:pPr>
        <w:spacing w:after="0" w:line="240" w:lineRule="auto"/>
        <w:ind w:firstLine="707"/>
        <w:contextualSpacing/>
        <w:jc w:val="both"/>
        <w:rPr>
          <w:rFonts w:ascii="Times New Roman" w:hAnsi="Times New Roman"/>
          <w:sz w:val="28"/>
          <w:szCs w:val="28"/>
        </w:rPr>
      </w:pP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заходів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154A4B">
        <w:rPr>
          <w:rFonts w:ascii="Times New Roman" w:hAnsi="Times New Roman"/>
          <w:sz w:val="28"/>
          <w:szCs w:val="28"/>
        </w:rPr>
        <w:t>боротьбі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54A4B">
        <w:rPr>
          <w:rFonts w:ascii="Times New Roman" w:hAnsi="Times New Roman"/>
          <w:sz w:val="28"/>
          <w:szCs w:val="28"/>
        </w:rPr>
        <w:t>наявними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карантинними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організмами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 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необхідної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інвентаря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  для </w:t>
      </w:r>
      <w:proofErr w:type="spellStart"/>
      <w:r w:rsidRPr="00154A4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ефективної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боротьби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 ними;</w:t>
      </w: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54A4B">
        <w:rPr>
          <w:rFonts w:ascii="Times New Roman" w:hAnsi="Times New Roman"/>
          <w:sz w:val="28"/>
          <w:szCs w:val="28"/>
        </w:rPr>
        <w:t>комісії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154A4B">
        <w:rPr>
          <w:rFonts w:ascii="Times New Roman" w:hAnsi="Times New Roman"/>
          <w:sz w:val="28"/>
          <w:szCs w:val="28"/>
        </w:rPr>
        <w:t>боротьбі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54A4B">
        <w:rPr>
          <w:rFonts w:ascii="Times New Roman" w:hAnsi="Times New Roman"/>
          <w:sz w:val="28"/>
          <w:szCs w:val="28"/>
        </w:rPr>
        <w:t>вогнищами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карантинних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організмі</w:t>
      </w:r>
      <w:proofErr w:type="gramStart"/>
      <w:r w:rsidRPr="00154A4B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154A4B">
        <w:rPr>
          <w:rFonts w:ascii="Times New Roman" w:hAnsi="Times New Roman"/>
          <w:sz w:val="28"/>
          <w:szCs w:val="28"/>
        </w:rPr>
        <w:t>;</w:t>
      </w: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зменшення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площ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вогнищ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карантинних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організмі</w:t>
      </w:r>
      <w:proofErr w:type="gramStart"/>
      <w:r w:rsidRPr="00154A4B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4A4B">
        <w:rPr>
          <w:rFonts w:ascii="Times New Roman" w:hAnsi="Times New Roman"/>
          <w:sz w:val="28"/>
          <w:szCs w:val="28"/>
        </w:rPr>
        <w:t>шляхом</w:t>
      </w:r>
      <w:proofErr w:type="gram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комплексу </w:t>
      </w:r>
      <w:proofErr w:type="spellStart"/>
      <w:r w:rsidRPr="00154A4B">
        <w:rPr>
          <w:rFonts w:ascii="Times New Roman" w:hAnsi="Times New Roman"/>
          <w:sz w:val="28"/>
          <w:szCs w:val="28"/>
        </w:rPr>
        <w:t>ефективних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технологій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методів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боротьби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54A4B">
        <w:rPr>
          <w:rFonts w:ascii="Times New Roman" w:hAnsi="Times New Roman"/>
          <w:sz w:val="28"/>
          <w:szCs w:val="28"/>
        </w:rPr>
        <w:t>агротехнічних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механічних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54A4B">
        <w:rPr>
          <w:rFonts w:ascii="Times New Roman" w:hAnsi="Times New Roman"/>
          <w:sz w:val="28"/>
          <w:szCs w:val="28"/>
        </w:rPr>
        <w:t>хімічних</w:t>
      </w:r>
      <w:proofErr w:type="spellEnd"/>
      <w:r w:rsidRPr="00154A4B">
        <w:rPr>
          <w:rFonts w:ascii="Times New Roman" w:hAnsi="Times New Roman"/>
          <w:sz w:val="28"/>
          <w:szCs w:val="28"/>
        </w:rPr>
        <w:t>;</w:t>
      </w:r>
    </w:p>
    <w:p w:rsidR="00690D5E" w:rsidRPr="00154A4B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раціонального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земель і </w:t>
      </w:r>
      <w:proofErr w:type="spellStart"/>
      <w:r w:rsidRPr="00154A4B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природної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родючості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ґрунті</w:t>
      </w:r>
      <w:proofErr w:type="gramStart"/>
      <w:r w:rsidRPr="00154A4B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154A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A4B">
        <w:rPr>
          <w:rFonts w:ascii="Times New Roman" w:hAnsi="Times New Roman"/>
          <w:sz w:val="28"/>
          <w:szCs w:val="28"/>
        </w:rPr>
        <w:t>багаторічних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насаджень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54A4B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сільськогосподарських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земель;</w:t>
      </w:r>
    </w:p>
    <w:p w:rsidR="00690D5E" w:rsidRPr="00690D5E" w:rsidRDefault="00690D5E" w:rsidP="00690D5E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4A4B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роз’яснювальної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роботи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серед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сільгоспвиробників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з органами </w:t>
      </w:r>
      <w:proofErr w:type="spellStart"/>
      <w:r w:rsidRPr="00154A4B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влади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4B">
        <w:rPr>
          <w:rFonts w:ascii="Times New Roman" w:hAnsi="Times New Roman"/>
          <w:sz w:val="28"/>
          <w:szCs w:val="28"/>
        </w:rPr>
        <w:t>щодо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методів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обстежень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54A4B">
        <w:rPr>
          <w:rFonts w:ascii="Times New Roman" w:hAnsi="Times New Roman"/>
          <w:sz w:val="28"/>
          <w:szCs w:val="28"/>
        </w:rPr>
        <w:t>виявлення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наявних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карантинних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організмі</w:t>
      </w:r>
      <w:proofErr w:type="gramStart"/>
      <w:r w:rsidRPr="00154A4B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4A4B">
        <w:rPr>
          <w:rFonts w:ascii="Times New Roman" w:hAnsi="Times New Roman"/>
          <w:sz w:val="28"/>
          <w:szCs w:val="28"/>
        </w:rPr>
        <w:t>та</w:t>
      </w:r>
      <w:proofErr w:type="gram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методів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4B">
        <w:rPr>
          <w:rFonts w:ascii="Times New Roman" w:hAnsi="Times New Roman"/>
          <w:sz w:val="28"/>
          <w:szCs w:val="28"/>
        </w:rPr>
        <w:t>боротьби</w:t>
      </w:r>
      <w:proofErr w:type="spellEnd"/>
      <w:r w:rsidRPr="00154A4B">
        <w:rPr>
          <w:rFonts w:ascii="Times New Roman" w:hAnsi="Times New Roman"/>
          <w:sz w:val="28"/>
          <w:szCs w:val="28"/>
        </w:rPr>
        <w:t xml:space="preserve"> з ними;</w:t>
      </w:r>
    </w:p>
    <w:p w:rsidR="00690D5E" w:rsidRDefault="00690D5E" w:rsidP="00690D5E">
      <w:pPr>
        <w:pStyle w:val="ab"/>
        <w:ind w:left="0"/>
        <w:jc w:val="center"/>
        <w:rPr>
          <w:b/>
          <w:sz w:val="28"/>
          <w:szCs w:val="28"/>
        </w:rPr>
      </w:pPr>
      <w:r w:rsidRPr="00443765">
        <w:rPr>
          <w:b/>
          <w:sz w:val="28"/>
          <w:szCs w:val="28"/>
        </w:rPr>
        <w:lastRenderedPageBreak/>
        <w:t>І</w:t>
      </w:r>
      <w:r>
        <w:rPr>
          <w:b/>
          <w:sz w:val="28"/>
          <w:szCs w:val="28"/>
        </w:rPr>
        <w:t xml:space="preserve">ІІ. </w:t>
      </w:r>
      <w:proofErr w:type="spellStart"/>
      <w:r>
        <w:rPr>
          <w:b/>
          <w:sz w:val="28"/>
          <w:szCs w:val="28"/>
        </w:rPr>
        <w:t>Основні</w:t>
      </w:r>
      <w:proofErr w:type="spellEnd"/>
      <w:r>
        <w:rPr>
          <w:b/>
          <w:sz w:val="28"/>
          <w:szCs w:val="28"/>
        </w:rPr>
        <w:t xml:space="preserve">  шляхи і </w:t>
      </w:r>
      <w:proofErr w:type="spellStart"/>
      <w:r>
        <w:rPr>
          <w:b/>
          <w:sz w:val="28"/>
          <w:szCs w:val="28"/>
        </w:rPr>
        <w:t>засоби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розв’язання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проблеми</w:t>
      </w:r>
      <w:proofErr w:type="spellEnd"/>
    </w:p>
    <w:p w:rsidR="00690D5E" w:rsidRDefault="00690D5E" w:rsidP="00690D5E">
      <w:pPr>
        <w:pStyle w:val="ab"/>
        <w:ind w:left="0" w:firstLine="360"/>
        <w:jc w:val="both"/>
        <w:rPr>
          <w:sz w:val="28"/>
          <w:szCs w:val="28"/>
        </w:rPr>
      </w:pPr>
    </w:p>
    <w:p w:rsidR="00690D5E" w:rsidRDefault="00690D5E" w:rsidP="00690D5E">
      <w:pPr>
        <w:pStyle w:val="ab"/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</w:rPr>
        <w:t xml:space="preserve"> мети </w:t>
      </w:r>
      <w:proofErr w:type="spellStart"/>
      <w:r>
        <w:rPr>
          <w:sz w:val="28"/>
          <w:szCs w:val="28"/>
        </w:rPr>
        <w:t>забезпечується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комплексу </w:t>
      </w:r>
      <w:proofErr w:type="spellStart"/>
      <w:r>
        <w:rPr>
          <w:sz w:val="28"/>
          <w:szCs w:val="28"/>
        </w:rPr>
        <w:t>системних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боротьби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карантинними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організмами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Основні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розв'язання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>:</w:t>
      </w:r>
    </w:p>
    <w:p w:rsidR="00690D5E" w:rsidRPr="00BC63BA" w:rsidRDefault="00690D5E" w:rsidP="00690D5E">
      <w:pPr>
        <w:pStyle w:val="ab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BC63BA">
        <w:rPr>
          <w:sz w:val="28"/>
          <w:szCs w:val="28"/>
        </w:rPr>
        <w:t>Керівникам</w:t>
      </w:r>
      <w:proofErr w:type="spellEnd"/>
      <w:r w:rsidRPr="00BC63BA">
        <w:rPr>
          <w:sz w:val="28"/>
          <w:szCs w:val="28"/>
        </w:rPr>
        <w:t xml:space="preserve">  та </w:t>
      </w:r>
      <w:proofErr w:type="spellStart"/>
      <w:r w:rsidRPr="00BC63BA">
        <w:rPr>
          <w:sz w:val="28"/>
          <w:szCs w:val="28"/>
        </w:rPr>
        <w:t>спеціалістам</w:t>
      </w:r>
      <w:proofErr w:type="spellEnd"/>
      <w:r w:rsidRPr="00BC63BA">
        <w:rPr>
          <w:sz w:val="28"/>
          <w:szCs w:val="28"/>
        </w:rPr>
        <w:t xml:space="preserve">  </w:t>
      </w:r>
      <w:proofErr w:type="spellStart"/>
      <w:proofErr w:type="gramStart"/>
      <w:r w:rsidRPr="00BC63BA">
        <w:rPr>
          <w:sz w:val="28"/>
          <w:szCs w:val="28"/>
        </w:rPr>
        <w:t>п</w:t>
      </w:r>
      <w:proofErr w:type="gramEnd"/>
      <w:r w:rsidRPr="00BC63BA">
        <w:rPr>
          <w:sz w:val="28"/>
          <w:szCs w:val="28"/>
        </w:rPr>
        <w:t>ідприємств</w:t>
      </w:r>
      <w:proofErr w:type="spellEnd"/>
      <w:r w:rsidRPr="00BC63BA">
        <w:rPr>
          <w:sz w:val="28"/>
          <w:szCs w:val="28"/>
        </w:rPr>
        <w:t xml:space="preserve">, </w:t>
      </w:r>
      <w:proofErr w:type="spellStart"/>
      <w:r w:rsidRPr="00BC63BA">
        <w:rPr>
          <w:sz w:val="28"/>
          <w:szCs w:val="28"/>
        </w:rPr>
        <w:t>керівн</w:t>
      </w:r>
      <w:r>
        <w:rPr>
          <w:sz w:val="28"/>
          <w:szCs w:val="28"/>
        </w:rPr>
        <w:t>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фермерських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</w:t>
      </w:r>
      <w:proofErr w:type="spellEnd"/>
      <w:r>
        <w:rPr>
          <w:sz w:val="28"/>
          <w:szCs w:val="28"/>
        </w:rPr>
        <w:t xml:space="preserve">, старостам </w:t>
      </w:r>
      <w:proofErr w:type="spellStart"/>
      <w:r>
        <w:rPr>
          <w:sz w:val="28"/>
          <w:szCs w:val="28"/>
        </w:rPr>
        <w:t>старостинських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округів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забезпечити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проведення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своєчасної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боротьби</w:t>
      </w:r>
      <w:proofErr w:type="spellEnd"/>
      <w:r w:rsidRPr="00BC63BA">
        <w:rPr>
          <w:sz w:val="28"/>
          <w:szCs w:val="28"/>
        </w:rPr>
        <w:t xml:space="preserve"> з </w:t>
      </w:r>
      <w:proofErr w:type="spellStart"/>
      <w:r w:rsidRPr="00BC63BA">
        <w:rPr>
          <w:sz w:val="28"/>
          <w:szCs w:val="28"/>
        </w:rPr>
        <w:t>регульованими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карантинними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організмами</w:t>
      </w:r>
      <w:proofErr w:type="spellEnd"/>
      <w:r w:rsidRPr="00BC63BA">
        <w:rPr>
          <w:sz w:val="28"/>
          <w:szCs w:val="28"/>
        </w:rPr>
        <w:t xml:space="preserve">, </w:t>
      </w:r>
      <w:proofErr w:type="spellStart"/>
      <w:r w:rsidRPr="00BC63BA">
        <w:rPr>
          <w:sz w:val="28"/>
          <w:szCs w:val="28"/>
        </w:rPr>
        <w:t>зокрема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амброзією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полинолистою</w:t>
      </w:r>
      <w:proofErr w:type="spellEnd"/>
      <w:r w:rsidRPr="00BC63BA">
        <w:rPr>
          <w:sz w:val="28"/>
          <w:szCs w:val="28"/>
        </w:rPr>
        <w:t xml:space="preserve">, на </w:t>
      </w:r>
      <w:proofErr w:type="spellStart"/>
      <w:r w:rsidRPr="00BC63BA">
        <w:rPr>
          <w:sz w:val="28"/>
          <w:szCs w:val="28"/>
        </w:rPr>
        <w:t>своїх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угіддях</w:t>
      </w:r>
      <w:proofErr w:type="spellEnd"/>
      <w:r w:rsidRPr="00BC63BA">
        <w:rPr>
          <w:sz w:val="28"/>
          <w:szCs w:val="28"/>
        </w:rPr>
        <w:t xml:space="preserve"> та </w:t>
      </w:r>
      <w:proofErr w:type="spellStart"/>
      <w:r w:rsidRPr="00BC63BA">
        <w:rPr>
          <w:sz w:val="28"/>
          <w:szCs w:val="28"/>
        </w:rPr>
        <w:t>закріплених</w:t>
      </w:r>
      <w:proofErr w:type="spellEnd"/>
      <w:r w:rsidRPr="00BC63BA">
        <w:rPr>
          <w:sz w:val="28"/>
          <w:szCs w:val="28"/>
        </w:rPr>
        <w:t xml:space="preserve"> </w:t>
      </w:r>
      <w:proofErr w:type="spellStart"/>
      <w:r w:rsidRPr="00BC63BA">
        <w:rPr>
          <w:sz w:val="28"/>
          <w:szCs w:val="28"/>
        </w:rPr>
        <w:t>територіях</w:t>
      </w:r>
      <w:proofErr w:type="spellEnd"/>
      <w:r w:rsidRPr="00BC63BA">
        <w:rPr>
          <w:sz w:val="28"/>
          <w:szCs w:val="28"/>
        </w:rPr>
        <w:t xml:space="preserve"> шляхом:</w:t>
      </w:r>
    </w:p>
    <w:p w:rsidR="00690D5E" w:rsidRPr="0047661C" w:rsidRDefault="00690D5E" w:rsidP="00690D5E">
      <w:pPr>
        <w:pStyle w:val="ab"/>
        <w:ind w:left="0" w:firstLine="360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47661C">
        <w:rPr>
          <w:sz w:val="28"/>
          <w:szCs w:val="28"/>
          <w:u w:val="single"/>
        </w:rPr>
        <w:t xml:space="preserve">в </w:t>
      </w:r>
      <w:proofErr w:type="spellStart"/>
      <w:r w:rsidRPr="0047661C">
        <w:rPr>
          <w:sz w:val="28"/>
          <w:szCs w:val="28"/>
          <w:u w:val="single"/>
        </w:rPr>
        <w:t>населених</w:t>
      </w:r>
      <w:proofErr w:type="spellEnd"/>
      <w:r w:rsidRPr="0047661C">
        <w:rPr>
          <w:sz w:val="28"/>
          <w:szCs w:val="28"/>
          <w:u w:val="single"/>
        </w:rPr>
        <w:t xml:space="preserve"> пунктах:</w:t>
      </w:r>
    </w:p>
    <w:p w:rsidR="00690D5E" w:rsidRPr="00B036AE" w:rsidRDefault="00690D5E" w:rsidP="00690D5E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r w:rsidRPr="00B036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низьке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скошування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рослин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амброзії</w:t>
      </w:r>
      <w:proofErr w:type="spellEnd"/>
      <w:r w:rsidRPr="00B036AE">
        <w:rPr>
          <w:sz w:val="28"/>
          <w:szCs w:val="28"/>
        </w:rPr>
        <w:t xml:space="preserve"> перед </w:t>
      </w:r>
      <w:proofErr w:type="spellStart"/>
      <w:r w:rsidRPr="00B036AE">
        <w:rPr>
          <w:sz w:val="28"/>
          <w:szCs w:val="28"/>
        </w:rPr>
        <w:t>цвітінням</w:t>
      </w:r>
      <w:proofErr w:type="spellEnd"/>
      <w:r w:rsidRPr="00B036AE">
        <w:rPr>
          <w:sz w:val="28"/>
          <w:szCs w:val="28"/>
        </w:rPr>
        <w:t xml:space="preserve">, </w:t>
      </w:r>
      <w:proofErr w:type="gramStart"/>
      <w:r w:rsidRPr="00B036AE">
        <w:rPr>
          <w:sz w:val="28"/>
          <w:szCs w:val="28"/>
        </w:rPr>
        <w:t xml:space="preserve">у </w:t>
      </w:r>
      <w:proofErr w:type="spellStart"/>
      <w:r w:rsidRPr="00B036AE">
        <w:rPr>
          <w:sz w:val="28"/>
          <w:szCs w:val="28"/>
        </w:rPr>
        <w:t>пер</w:t>
      </w:r>
      <w:proofErr w:type="gramEnd"/>
      <w:r w:rsidRPr="00B036AE">
        <w:rPr>
          <w:sz w:val="28"/>
          <w:szCs w:val="28"/>
        </w:rPr>
        <w:t>іод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бутонізації</w:t>
      </w:r>
      <w:proofErr w:type="spellEnd"/>
      <w:r w:rsidRPr="00B036AE">
        <w:rPr>
          <w:sz w:val="28"/>
          <w:szCs w:val="28"/>
        </w:rPr>
        <w:t>;</w:t>
      </w:r>
    </w:p>
    <w:p w:rsidR="00690D5E" w:rsidRPr="00B036AE" w:rsidRDefault="00690D5E" w:rsidP="00690D5E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виривання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рослин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амброзії</w:t>
      </w:r>
      <w:proofErr w:type="spellEnd"/>
      <w:r w:rsidRPr="00B036AE">
        <w:rPr>
          <w:sz w:val="28"/>
          <w:szCs w:val="28"/>
        </w:rPr>
        <w:t xml:space="preserve"> з </w:t>
      </w:r>
      <w:proofErr w:type="spellStart"/>
      <w:r w:rsidRPr="00B036AE">
        <w:rPr>
          <w:sz w:val="28"/>
          <w:szCs w:val="28"/>
        </w:rPr>
        <w:t>корінням</w:t>
      </w:r>
      <w:proofErr w:type="spellEnd"/>
      <w:r w:rsidRPr="00B036AE">
        <w:rPr>
          <w:sz w:val="28"/>
          <w:szCs w:val="28"/>
        </w:rPr>
        <w:t xml:space="preserve"> та </w:t>
      </w:r>
      <w:proofErr w:type="spellStart"/>
      <w:r w:rsidRPr="00B036AE">
        <w:rPr>
          <w:sz w:val="28"/>
          <w:szCs w:val="28"/>
        </w:rPr>
        <w:t>знищення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їх</w:t>
      </w:r>
      <w:proofErr w:type="spellEnd"/>
      <w:r w:rsidRPr="00B036AE">
        <w:rPr>
          <w:sz w:val="28"/>
          <w:szCs w:val="28"/>
        </w:rPr>
        <w:t xml:space="preserve"> шляхом </w:t>
      </w:r>
      <w:proofErr w:type="spellStart"/>
      <w:r w:rsidRPr="00B036AE">
        <w:rPr>
          <w:sz w:val="28"/>
          <w:szCs w:val="28"/>
        </w:rPr>
        <w:t>спалювання</w:t>
      </w:r>
      <w:proofErr w:type="spellEnd"/>
      <w:r w:rsidRPr="00B036AE">
        <w:rPr>
          <w:sz w:val="28"/>
          <w:szCs w:val="28"/>
        </w:rPr>
        <w:t xml:space="preserve"> </w:t>
      </w:r>
      <w:proofErr w:type="gramStart"/>
      <w:r w:rsidRPr="00B036AE">
        <w:rPr>
          <w:sz w:val="28"/>
          <w:szCs w:val="28"/>
        </w:rPr>
        <w:t>у</w:t>
      </w:r>
      <w:proofErr w:type="gram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спеціально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визначених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місцях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або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подрібнення</w:t>
      </w:r>
      <w:proofErr w:type="spellEnd"/>
      <w:r w:rsidRPr="00B036AE">
        <w:rPr>
          <w:sz w:val="28"/>
          <w:szCs w:val="28"/>
        </w:rPr>
        <w:t xml:space="preserve"> з </w:t>
      </w:r>
      <w:proofErr w:type="spellStart"/>
      <w:r w:rsidRPr="00B036AE">
        <w:rPr>
          <w:sz w:val="28"/>
          <w:szCs w:val="28"/>
        </w:rPr>
        <w:t>наступним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похованням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решток</w:t>
      </w:r>
      <w:proofErr w:type="spellEnd"/>
      <w:r w:rsidRPr="00B036AE">
        <w:rPr>
          <w:sz w:val="28"/>
          <w:szCs w:val="28"/>
        </w:rPr>
        <w:t xml:space="preserve"> у </w:t>
      </w:r>
      <w:proofErr w:type="spellStart"/>
      <w:r w:rsidRPr="00B036AE">
        <w:rPr>
          <w:sz w:val="28"/>
          <w:szCs w:val="28"/>
        </w:rPr>
        <w:t>санітарних</w:t>
      </w:r>
      <w:proofErr w:type="spellEnd"/>
      <w:r w:rsidRPr="00B036AE">
        <w:rPr>
          <w:sz w:val="28"/>
          <w:szCs w:val="28"/>
        </w:rPr>
        <w:t xml:space="preserve"> ямах з </w:t>
      </w:r>
      <w:proofErr w:type="spellStart"/>
      <w:r w:rsidRPr="00B036AE">
        <w:rPr>
          <w:sz w:val="28"/>
          <w:szCs w:val="28"/>
        </w:rPr>
        <w:t>використанням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гасу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чи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вапна</w:t>
      </w:r>
      <w:proofErr w:type="spellEnd"/>
      <w:r w:rsidRPr="00B036AE">
        <w:rPr>
          <w:sz w:val="28"/>
          <w:szCs w:val="28"/>
        </w:rPr>
        <w:t>;</w:t>
      </w:r>
    </w:p>
    <w:p w:rsidR="00690D5E" w:rsidRPr="00B036AE" w:rsidRDefault="00690D5E" w:rsidP="00690D5E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B036AE">
        <w:rPr>
          <w:sz w:val="28"/>
          <w:szCs w:val="28"/>
        </w:rPr>
        <w:t>знищення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рослин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амброзії</w:t>
      </w:r>
      <w:proofErr w:type="spellEnd"/>
      <w:r w:rsidRPr="00B036AE">
        <w:rPr>
          <w:sz w:val="28"/>
          <w:szCs w:val="28"/>
        </w:rPr>
        <w:t xml:space="preserve"> на </w:t>
      </w:r>
      <w:proofErr w:type="spellStart"/>
      <w:r w:rsidRPr="00B036AE">
        <w:rPr>
          <w:sz w:val="28"/>
          <w:szCs w:val="28"/>
        </w:rPr>
        <w:t>засмічених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ділянках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агротехнічними</w:t>
      </w:r>
      <w:proofErr w:type="spellEnd"/>
      <w:r w:rsidRPr="00B036AE">
        <w:rPr>
          <w:sz w:val="28"/>
          <w:szCs w:val="28"/>
        </w:rPr>
        <w:t xml:space="preserve"> методами (</w:t>
      </w:r>
      <w:proofErr w:type="spellStart"/>
      <w:r w:rsidRPr="00B036AE">
        <w:rPr>
          <w:sz w:val="28"/>
          <w:szCs w:val="28"/>
        </w:rPr>
        <w:t>перекопуванням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або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приорюванням</w:t>
      </w:r>
      <w:proofErr w:type="spellEnd"/>
      <w:r w:rsidRPr="00B036AE">
        <w:rPr>
          <w:sz w:val="28"/>
          <w:szCs w:val="28"/>
        </w:rPr>
        <w:t xml:space="preserve">) та </w:t>
      </w:r>
      <w:proofErr w:type="spellStart"/>
      <w:r w:rsidRPr="00B036AE">
        <w:rPr>
          <w:sz w:val="28"/>
          <w:szCs w:val="28"/>
        </w:rPr>
        <w:t>наступним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висівом</w:t>
      </w:r>
      <w:proofErr w:type="spellEnd"/>
      <w:r w:rsidRPr="00B036AE">
        <w:rPr>
          <w:sz w:val="28"/>
          <w:szCs w:val="28"/>
        </w:rPr>
        <w:t xml:space="preserve"> на них </w:t>
      </w:r>
      <w:proofErr w:type="spellStart"/>
      <w:r w:rsidRPr="00B036AE">
        <w:rPr>
          <w:sz w:val="28"/>
          <w:szCs w:val="28"/>
        </w:rPr>
        <w:t>багаторічних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або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газонних</w:t>
      </w:r>
      <w:proofErr w:type="spellEnd"/>
      <w:r w:rsidRPr="00B036AE">
        <w:rPr>
          <w:sz w:val="28"/>
          <w:szCs w:val="28"/>
        </w:rPr>
        <w:t xml:space="preserve"> трав;</w:t>
      </w:r>
    </w:p>
    <w:p w:rsidR="00690D5E" w:rsidRPr="00B036AE" w:rsidRDefault="00690D5E" w:rsidP="00690D5E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B036AE">
        <w:rPr>
          <w:sz w:val="28"/>
          <w:szCs w:val="28"/>
        </w:rPr>
        <w:t>застосування</w:t>
      </w:r>
      <w:proofErr w:type="spellEnd"/>
      <w:r w:rsidRPr="00B036AE">
        <w:rPr>
          <w:sz w:val="28"/>
          <w:szCs w:val="28"/>
        </w:rPr>
        <w:t xml:space="preserve">  для </w:t>
      </w:r>
      <w:proofErr w:type="spellStart"/>
      <w:r w:rsidRPr="00B036AE">
        <w:rPr>
          <w:sz w:val="28"/>
          <w:szCs w:val="28"/>
        </w:rPr>
        <w:t>обприскування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амброзії</w:t>
      </w:r>
      <w:proofErr w:type="spellEnd"/>
      <w:r w:rsidRPr="00B036AE">
        <w:rPr>
          <w:sz w:val="28"/>
          <w:szCs w:val="28"/>
        </w:rPr>
        <w:t xml:space="preserve"> на </w:t>
      </w:r>
      <w:proofErr w:type="spellStart"/>
      <w:r w:rsidRPr="00B036AE">
        <w:rPr>
          <w:sz w:val="28"/>
          <w:szCs w:val="28"/>
        </w:rPr>
        <w:t>узбіччях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д</w:t>
      </w:r>
      <w:r>
        <w:rPr>
          <w:sz w:val="28"/>
          <w:szCs w:val="28"/>
        </w:rPr>
        <w:t>оріг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крайових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смугах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гербіцидами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згідно</w:t>
      </w:r>
      <w:proofErr w:type="spellEnd"/>
      <w:r w:rsidRPr="00B036AE">
        <w:rPr>
          <w:sz w:val="28"/>
          <w:szCs w:val="28"/>
        </w:rPr>
        <w:t xml:space="preserve"> з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</w:t>
      </w:r>
      <w:r w:rsidRPr="00B036AE">
        <w:rPr>
          <w:sz w:val="28"/>
          <w:szCs w:val="28"/>
        </w:rPr>
        <w:t>ереліком</w:t>
      </w:r>
      <w:proofErr w:type="spellEnd"/>
      <w:proofErr w:type="gramStart"/>
      <w:r>
        <w:rPr>
          <w:sz w:val="28"/>
          <w:szCs w:val="28"/>
        </w:rPr>
        <w:t>..»</w:t>
      </w:r>
      <w:r w:rsidRPr="00B036AE">
        <w:rPr>
          <w:sz w:val="28"/>
          <w:szCs w:val="28"/>
        </w:rPr>
        <w:t>;</w:t>
      </w:r>
      <w:proofErr w:type="gramEnd"/>
    </w:p>
    <w:p w:rsidR="00690D5E" w:rsidRPr="00B036AE" w:rsidRDefault="00690D5E" w:rsidP="00690D5E">
      <w:pPr>
        <w:pStyle w:val="ab"/>
        <w:jc w:val="both"/>
        <w:rPr>
          <w:sz w:val="28"/>
          <w:szCs w:val="28"/>
        </w:rPr>
      </w:pPr>
      <w:proofErr w:type="gramStart"/>
      <w:r w:rsidRPr="0047661C">
        <w:rPr>
          <w:sz w:val="28"/>
          <w:szCs w:val="28"/>
          <w:u w:val="single"/>
        </w:rPr>
        <w:t>у</w:t>
      </w:r>
      <w:proofErr w:type="gramEnd"/>
      <w:r w:rsidRPr="0047661C">
        <w:rPr>
          <w:sz w:val="28"/>
          <w:szCs w:val="28"/>
          <w:u w:val="single"/>
        </w:rPr>
        <w:t xml:space="preserve"> полях </w:t>
      </w:r>
      <w:proofErr w:type="spellStart"/>
      <w:r w:rsidRPr="0047661C">
        <w:rPr>
          <w:sz w:val="28"/>
          <w:szCs w:val="28"/>
          <w:u w:val="single"/>
        </w:rPr>
        <w:t>сівозмін</w:t>
      </w:r>
      <w:proofErr w:type="spellEnd"/>
      <w:r w:rsidRPr="00B036AE">
        <w:rPr>
          <w:sz w:val="28"/>
          <w:szCs w:val="28"/>
        </w:rPr>
        <w:t>:</w:t>
      </w:r>
    </w:p>
    <w:p w:rsidR="00690D5E" w:rsidRPr="00B036AE" w:rsidRDefault="00690D5E" w:rsidP="00690D5E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B036AE">
        <w:rPr>
          <w:sz w:val="28"/>
          <w:szCs w:val="28"/>
        </w:rPr>
        <w:t>дотримання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технології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обробітку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ґрунту</w:t>
      </w:r>
      <w:proofErr w:type="spellEnd"/>
      <w:r w:rsidRPr="00B036AE">
        <w:rPr>
          <w:sz w:val="28"/>
          <w:szCs w:val="28"/>
        </w:rPr>
        <w:t xml:space="preserve">, </w:t>
      </w:r>
      <w:proofErr w:type="spellStart"/>
      <w:r w:rsidRPr="00B036AE">
        <w:rPr>
          <w:sz w:val="28"/>
          <w:szCs w:val="28"/>
        </w:rPr>
        <w:t>що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включає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вчасний</w:t>
      </w:r>
      <w:proofErr w:type="spellEnd"/>
      <w:r w:rsidRPr="00B036AE">
        <w:rPr>
          <w:sz w:val="28"/>
          <w:szCs w:val="28"/>
        </w:rPr>
        <w:t xml:space="preserve">  </w:t>
      </w:r>
      <w:proofErr w:type="spellStart"/>
      <w:r w:rsidRPr="00B036AE">
        <w:rPr>
          <w:sz w:val="28"/>
          <w:szCs w:val="28"/>
        </w:rPr>
        <w:t>основний</w:t>
      </w:r>
      <w:proofErr w:type="spellEnd"/>
      <w:r w:rsidRPr="00B036AE">
        <w:rPr>
          <w:sz w:val="28"/>
          <w:szCs w:val="28"/>
        </w:rPr>
        <w:t xml:space="preserve"> і </w:t>
      </w:r>
      <w:proofErr w:type="spellStart"/>
      <w:r w:rsidRPr="00B036AE">
        <w:rPr>
          <w:sz w:val="28"/>
          <w:szCs w:val="28"/>
        </w:rPr>
        <w:t>передпосівний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обробіток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ґрунту</w:t>
      </w:r>
      <w:proofErr w:type="spellEnd"/>
      <w:r w:rsidRPr="00B036AE">
        <w:rPr>
          <w:sz w:val="28"/>
          <w:szCs w:val="28"/>
        </w:rPr>
        <w:t xml:space="preserve">, </w:t>
      </w:r>
      <w:proofErr w:type="spellStart"/>
      <w:r w:rsidRPr="00B036AE">
        <w:rPr>
          <w:sz w:val="28"/>
          <w:szCs w:val="28"/>
        </w:rPr>
        <w:t>оптимальні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терміни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proofErr w:type="gramStart"/>
      <w:r w:rsidRPr="00B036AE">
        <w:rPr>
          <w:sz w:val="28"/>
          <w:szCs w:val="28"/>
        </w:rPr>
        <w:t>пос</w:t>
      </w:r>
      <w:proofErr w:type="gramEnd"/>
      <w:r w:rsidRPr="00B036AE">
        <w:rPr>
          <w:sz w:val="28"/>
          <w:szCs w:val="28"/>
        </w:rPr>
        <w:t>іву</w:t>
      </w:r>
      <w:proofErr w:type="spellEnd"/>
      <w:r w:rsidRPr="00B036AE">
        <w:rPr>
          <w:sz w:val="28"/>
          <w:szCs w:val="28"/>
        </w:rPr>
        <w:t xml:space="preserve">, догляд за </w:t>
      </w:r>
      <w:proofErr w:type="spellStart"/>
      <w:r w:rsidRPr="00B036AE">
        <w:rPr>
          <w:sz w:val="28"/>
          <w:szCs w:val="28"/>
        </w:rPr>
        <w:t>рослинами</w:t>
      </w:r>
      <w:proofErr w:type="spellEnd"/>
      <w:r w:rsidRPr="00B036AE">
        <w:rPr>
          <w:sz w:val="28"/>
          <w:szCs w:val="28"/>
        </w:rPr>
        <w:t xml:space="preserve">, </w:t>
      </w:r>
      <w:proofErr w:type="spellStart"/>
      <w:r w:rsidRPr="00B036AE">
        <w:rPr>
          <w:sz w:val="28"/>
          <w:szCs w:val="28"/>
        </w:rPr>
        <w:t>збирання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тощо</w:t>
      </w:r>
      <w:proofErr w:type="spellEnd"/>
      <w:r w:rsidRPr="00B036AE">
        <w:rPr>
          <w:sz w:val="28"/>
          <w:szCs w:val="28"/>
        </w:rPr>
        <w:t>;</w:t>
      </w:r>
    </w:p>
    <w:p w:rsidR="00690D5E" w:rsidRPr="00B036AE" w:rsidRDefault="00690D5E" w:rsidP="00690D5E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B036AE">
        <w:rPr>
          <w:sz w:val="28"/>
          <w:szCs w:val="28"/>
        </w:rPr>
        <w:t>застосування</w:t>
      </w:r>
      <w:proofErr w:type="spellEnd"/>
      <w:r w:rsidRPr="00B036AE">
        <w:rPr>
          <w:sz w:val="28"/>
          <w:szCs w:val="28"/>
        </w:rPr>
        <w:t xml:space="preserve"> для </w:t>
      </w:r>
      <w:proofErr w:type="spellStart"/>
      <w:r w:rsidRPr="00B036AE">
        <w:rPr>
          <w:sz w:val="28"/>
          <w:szCs w:val="28"/>
        </w:rPr>
        <w:t>обприскування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амброзії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гербіцидів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«</w:t>
      </w:r>
      <w:proofErr w:type="spellStart"/>
      <w:r>
        <w:rPr>
          <w:sz w:val="28"/>
          <w:szCs w:val="28"/>
        </w:rPr>
        <w:t>Переліком</w:t>
      </w:r>
      <w:proofErr w:type="spellEnd"/>
      <w:proofErr w:type="gramStart"/>
      <w:r>
        <w:rPr>
          <w:sz w:val="28"/>
          <w:szCs w:val="28"/>
        </w:rPr>
        <w:t>..»</w:t>
      </w:r>
      <w:r w:rsidRPr="00B036AE">
        <w:rPr>
          <w:sz w:val="28"/>
          <w:szCs w:val="28"/>
        </w:rPr>
        <w:t>;</w:t>
      </w:r>
      <w:proofErr w:type="gramEnd"/>
    </w:p>
    <w:p w:rsidR="00690D5E" w:rsidRDefault="00690D5E" w:rsidP="00690D5E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B036AE">
        <w:rPr>
          <w:sz w:val="28"/>
          <w:szCs w:val="28"/>
        </w:rPr>
        <w:t>дотримання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сіво</w:t>
      </w:r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обов</w:t>
      </w:r>
      <w:proofErr w:type="gramEnd"/>
      <w:r>
        <w:rPr>
          <w:sz w:val="28"/>
          <w:szCs w:val="28"/>
        </w:rPr>
        <w:t>’язковим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стерньо</w:t>
      </w:r>
      <w:r w:rsidRPr="00B036AE">
        <w:rPr>
          <w:sz w:val="28"/>
          <w:szCs w:val="28"/>
        </w:rPr>
        <w:t>ви</w:t>
      </w:r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культур та </w:t>
      </w:r>
      <w:proofErr w:type="spellStart"/>
      <w:r>
        <w:rPr>
          <w:sz w:val="28"/>
          <w:szCs w:val="28"/>
        </w:rPr>
        <w:t>багаторічних</w:t>
      </w:r>
      <w:proofErr w:type="spellEnd"/>
      <w:r>
        <w:rPr>
          <w:sz w:val="28"/>
          <w:szCs w:val="28"/>
        </w:rPr>
        <w:t xml:space="preserve"> трав; </w:t>
      </w:r>
    </w:p>
    <w:p w:rsidR="00690D5E" w:rsidRPr="00B036AE" w:rsidRDefault="00690D5E" w:rsidP="00690D5E">
      <w:pPr>
        <w:pStyle w:val="ab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B036AE">
        <w:rPr>
          <w:sz w:val="28"/>
          <w:szCs w:val="28"/>
        </w:rPr>
        <w:t>передпосівного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в</w:t>
      </w:r>
      <w:r>
        <w:rPr>
          <w:sz w:val="28"/>
          <w:szCs w:val="28"/>
        </w:rPr>
        <w:t>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гербіцидів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лущення</w:t>
      </w:r>
      <w:proofErr w:type="spellEnd"/>
      <w:r>
        <w:rPr>
          <w:sz w:val="28"/>
          <w:szCs w:val="28"/>
        </w:rPr>
        <w:t xml:space="preserve"> </w:t>
      </w:r>
      <w:r w:rsidRPr="00B036AE">
        <w:rPr>
          <w:sz w:val="28"/>
          <w:szCs w:val="28"/>
        </w:rPr>
        <w:t xml:space="preserve"> </w:t>
      </w:r>
      <w:proofErr w:type="spellStart"/>
      <w:proofErr w:type="gramStart"/>
      <w:r w:rsidRPr="00B036AE">
        <w:rPr>
          <w:sz w:val="28"/>
          <w:szCs w:val="28"/>
        </w:rPr>
        <w:t>п</w:t>
      </w:r>
      <w:proofErr w:type="gramEnd"/>
      <w:r w:rsidRPr="00B036AE">
        <w:rPr>
          <w:sz w:val="28"/>
          <w:szCs w:val="28"/>
        </w:rPr>
        <w:t>ісля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збирання</w:t>
      </w:r>
      <w:proofErr w:type="spellEnd"/>
      <w:r w:rsidRPr="00B036AE">
        <w:rPr>
          <w:sz w:val="28"/>
          <w:szCs w:val="28"/>
        </w:rPr>
        <w:t xml:space="preserve"> культур і </w:t>
      </w:r>
      <w:proofErr w:type="spellStart"/>
      <w:r w:rsidRPr="00B036AE">
        <w:rPr>
          <w:sz w:val="28"/>
          <w:szCs w:val="28"/>
        </w:rPr>
        <w:t>утримання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полів</w:t>
      </w:r>
      <w:proofErr w:type="spellEnd"/>
      <w:r w:rsidRPr="00B036AE">
        <w:rPr>
          <w:sz w:val="28"/>
          <w:szCs w:val="28"/>
        </w:rPr>
        <w:t xml:space="preserve"> без </w:t>
      </w:r>
      <w:proofErr w:type="spellStart"/>
      <w:r w:rsidRPr="00B036AE">
        <w:rPr>
          <w:sz w:val="28"/>
          <w:szCs w:val="28"/>
        </w:rPr>
        <w:t>бур’яні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>;</w:t>
      </w:r>
    </w:p>
    <w:p w:rsidR="00690D5E" w:rsidRDefault="00690D5E" w:rsidP="00690D5E">
      <w:pPr>
        <w:pStyle w:val="ab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7661C">
        <w:rPr>
          <w:sz w:val="28"/>
          <w:szCs w:val="28"/>
          <w:u w:val="single"/>
        </w:rPr>
        <w:t xml:space="preserve">на </w:t>
      </w:r>
      <w:proofErr w:type="spellStart"/>
      <w:r w:rsidRPr="0047661C">
        <w:rPr>
          <w:sz w:val="28"/>
          <w:szCs w:val="28"/>
          <w:u w:val="single"/>
        </w:rPr>
        <w:t>неугіддях</w:t>
      </w:r>
      <w:proofErr w:type="spellEnd"/>
      <w:r w:rsidRPr="0047661C">
        <w:rPr>
          <w:sz w:val="28"/>
          <w:szCs w:val="28"/>
          <w:u w:val="single"/>
        </w:rPr>
        <w:t xml:space="preserve">, </w:t>
      </w:r>
      <w:proofErr w:type="spellStart"/>
      <w:r w:rsidRPr="0047661C">
        <w:rPr>
          <w:sz w:val="28"/>
          <w:szCs w:val="28"/>
          <w:u w:val="single"/>
        </w:rPr>
        <w:t>забур’янених</w:t>
      </w:r>
      <w:proofErr w:type="spellEnd"/>
      <w:r w:rsidRPr="0047661C">
        <w:rPr>
          <w:sz w:val="28"/>
          <w:szCs w:val="28"/>
          <w:u w:val="single"/>
        </w:rPr>
        <w:t xml:space="preserve"> </w:t>
      </w:r>
      <w:proofErr w:type="spellStart"/>
      <w:r w:rsidRPr="0047661C">
        <w:rPr>
          <w:sz w:val="28"/>
          <w:szCs w:val="28"/>
          <w:u w:val="single"/>
        </w:rPr>
        <w:t>земельних</w:t>
      </w:r>
      <w:proofErr w:type="spellEnd"/>
      <w:r w:rsidRPr="0047661C">
        <w:rPr>
          <w:sz w:val="28"/>
          <w:szCs w:val="28"/>
          <w:u w:val="single"/>
        </w:rPr>
        <w:t xml:space="preserve"> </w:t>
      </w:r>
      <w:proofErr w:type="spellStart"/>
      <w:r w:rsidRPr="0047661C">
        <w:rPr>
          <w:sz w:val="28"/>
          <w:szCs w:val="28"/>
          <w:u w:val="single"/>
        </w:rPr>
        <w:t>ділянках</w:t>
      </w:r>
      <w:proofErr w:type="spellEnd"/>
      <w:r w:rsidRPr="0047661C">
        <w:rPr>
          <w:sz w:val="28"/>
          <w:szCs w:val="28"/>
          <w:u w:val="single"/>
        </w:rPr>
        <w:t xml:space="preserve">, луках, </w:t>
      </w:r>
      <w:proofErr w:type="spellStart"/>
      <w:r w:rsidRPr="0047661C">
        <w:rPr>
          <w:sz w:val="28"/>
          <w:szCs w:val="28"/>
          <w:u w:val="single"/>
        </w:rPr>
        <w:t>пасовищах</w:t>
      </w:r>
      <w:proofErr w:type="spellEnd"/>
      <w:r>
        <w:rPr>
          <w:sz w:val="28"/>
          <w:szCs w:val="28"/>
        </w:rPr>
        <w:t>:</w:t>
      </w:r>
    </w:p>
    <w:p w:rsidR="00690D5E" w:rsidRPr="00B036AE" w:rsidRDefault="00690D5E" w:rsidP="00690D5E">
      <w:pPr>
        <w:pStyle w:val="ab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proofErr w:type="spellStart"/>
      <w:r w:rsidRPr="00B036AE">
        <w:rPr>
          <w:sz w:val="28"/>
          <w:szCs w:val="28"/>
        </w:rPr>
        <w:t>проведення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корінного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поліпшення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ділянок</w:t>
      </w:r>
      <w:proofErr w:type="spellEnd"/>
      <w:r w:rsidRPr="00B036AE">
        <w:rPr>
          <w:sz w:val="28"/>
          <w:szCs w:val="28"/>
        </w:rPr>
        <w:t xml:space="preserve"> шляхом </w:t>
      </w:r>
      <w:proofErr w:type="spellStart"/>
      <w:proofErr w:type="gramStart"/>
      <w:r w:rsidRPr="00B036AE">
        <w:rPr>
          <w:sz w:val="28"/>
          <w:szCs w:val="28"/>
        </w:rPr>
        <w:t>пос</w:t>
      </w:r>
      <w:proofErr w:type="gramEnd"/>
      <w:r w:rsidRPr="00B036AE">
        <w:rPr>
          <w:sz w:val="28"/>
          <w:szCs w:val="28"/>
        </w:rPr>
        <w:t>іву</w:t>
      </w:r>
      <w:proofErr w:type="spellEnd"/>
      <w:r w:rsidRPr="00B036AE">
        <w:rPr>
          <w:sz w:val="28"/>
          <w:szCs w:val="28"/>
        </w:rPr>
        <w:t xml:space="preserve"> бобово-</w:t>
      </w:r>
      <w:proofErr w:type="spellStart"/>
      <w:r w:rsidRPr="00B036AE">
        <w:rPr>
          <w:sz w:val="28"/>
          <w:szCs w:val="28"/>
        </w:rPr>
        <w:t>злакових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сумішей</w:t>
      </w:r>
      <w:proofErr w:type="spellEnd"/>
      <w:r w:rsidRPr="00B036AE">
        <w:rPr>
          <w:sz w:val="28"/>
          <w:szCs w:val="28"/>
        </w:rPr>
        <w:t xml:space="preserve"> трав з </w:t>
      </w:r>
      <w:proofErr w:type="spellStart"/>
      <w:r w:rsidRPr="00B036AE">
        <w:rPr>
          <w:sz w:val="28"/>
          <w:szCs w:val="28"/>
        </w:rPr>
        <w:t>наступним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використанням</w:t>
      </w:r>
      <w:proofErr w:type="spellEnd"/>
      <w:r w:rsidRPr="00B036AE">
        <w:rPr>
          <w:sz w:val="28"/>
          <w:szCs w:val="28"/>
        </w:rPr>
        <w:t xml:space="preserve"> на </w:t>
      </w:r>
      <w:proofErr w:type="spellStart"/>
      <w:r w:rsidRPr="00B036AE">
        <w:rPr>
          <w:sz w:val="28"/>
          <w:szCs w:val="28"/>
        </w:rPr>
        <w:t>кормові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цілі</w:t>
      </w:r>
      <w:proofErr w:type="spellEnd"/>
      <w:r w:rsidRPr="00B036AE">
        <w:rPr>
          <w:sz w:val="28"/>
          <w:szCs w:val="28"/>
        </w:rPr>
        <w:t>.</w:t>
      </w:r>
    </w:p>
    <w:p w:rsidR="00690D5E" w:rsidRPr="00B036AE" w:rsidRDefault="00690D5E" w:rsidP="00690D5E">
      <w:pPr>
        <w:pStyle w:val="ab"/>
        <w:ind w:left="0"/>
        <w:jc w:val="both"/>
        <w:rPr>
          <w:sz w:val="28"/>
          <w:szCs w:val="28"/>
        </w:rPr>
      </w:pPr>
    </w:p>
    <w:p w:rsidR="00690D5E" w:rsidRDefault="00690D5E" w:rsidP="00690D5E">
      <w:pPr>
        <w:pStyle w:val="ab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Керівництву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філії</w:t>
      </w:r>
      <w:proofErr w:type="spellEnd"/>
      <w:r w:rsidRPr="00B036AE">
        <w:rPr>
          <w:sz w:val="28"/>
          <w:szCs w:val="28"/>
        </w:rPr>
        <w:t xml:space="preserve"> ДП “</w:t>
      </w:r>
      <w:proofErr w:type="spellStart"/>
      <w:r w:rsidRPr="00B036AE">
        <w:rPr>
          <w:sz w:val="28"/>
          <w:szCs w:val="28"/>
        </w:rPr>
        <w:t>Полтавський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облавтодор</w:t>
      </w:r>
      <w:proofErr w:type="spellEnd"/>
      <w:r w:rsidRPr="00B036AE">
        <w:rPr>
          <w:sz w:val="28"/>
          <w:szCs w:val="28"/>
        </w:rPr>
        <w:t>”</w:t>
      </w:r>
      <w:r>
        <w:rPr>
          <w:sz w:val="28"/>
          <w:szCs w:val="28"/>
        </w:rPr>
        <w:t xml:space="preserve">,  та органам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 w:rsidRPr="00B036AE">
        <w:rPr>
          <w:sz w:val="28"/>
          <w:szCs w:val="28"/>
        </w:rPr>
        <w:t xml:space="preserve">  </w:t>
      </w:r>
      <w:proofErr w:type="spellStart"/>
      <w:r w:rsidRPr="00B036AE">
        <w:rPr>
          <w:sz w:val="28"/>
          <w:szCs w:val="28"/>
        </w:rPr>
        <w:t>забезпечити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своєчасне</w:t>
      </w:r>
      <w:proofErr w:type="spellEnd"/>
      <w:r w:rsidRPr="00B036AE">
        <w:rPr>
          <w:sz w:val="28"/>
          <w:szCs w:val="28"/>
        </w:rPr>
        <w:t xml:space="preserve"> та </w:t>
      </w:r>
      <w:proofErr w:type="spellStart"/>
      <w:r w:rsidRPr="00B036AE">
        <w:rPr>
          <w:sz w:val="28"/>
          <w:szCs w:val="28"/>
        </w:rPr>
        <w:t>які</w:t>
      </w:r>
      <w:proofErr w:type="gramStart"/>
      <w:r w:rsidRPr="00B036AE">
        <w:rPr>
          <w:sz w:val="28"/>
          <w:szCs w:val="28"/>
        </w:rPr>
        <w:t>сне</w:t>
      </w:r>
      <w:proofErr w:type="spellEnd"/>
      <w:proofErr w:type="gram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знищення</w:t>
      </w:r>
      <w:proofErr w:type="spellEnd"/>
      <w:r w:rsidRPr="00B036AE">
        <w:rPr>
          <w:sz w:val="28"/>
          <w:szCs w:val="28"/>
        </w:rPr>
        <w:t xml:space="preserve"> на </w:t>
      </w:r>
      <w:proofErr w:type="spellStart"/>
      <w:r w:rsidRPr="00B036AE">
        <w:rPr>
          <w:sz w:val="28"/>
          <w:szCs w:val="28"/>
        </w:rPr>
        <w:t>узбіччях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автошляхів</w:t>
      </w:r>
      <w:proofErr w:type="spellEnd"/>
      <w:r w:rsidRPr="00B036AE">
        <w:rPr>
          <w:sz w:val="28"/>
          <w:szCs w:val="28"/>
        </w:rPr>
        <w:t xml:space="preserve"> та </w:t>
      </w:r>
      <w:proofErr w:type="spellStart"/>
      <w:r w:rsidRPr="00B036AE">
        <w:rPr>
          <w:sz w:val="28"/>
          <w:szCs w:val="28"/>
        </w:rPr>
        <w:t>смугах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відводу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карантинних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бур’янів</w:t>
      </w:r>
      <w:proofErr w:type="spellEnd"/>
      <w:r w:rsidRPr="00B036AE">
        <w:rPr>
          <w:sz w:val="28"/>
          <w:szCs w:val="28"/>
        </w:rPr>
        <w:t xml:space="preserve"> – </w:t>
      </w:r>
      <w:proofErr w:type="spellStart"/>
      <w:r w:rsidRPr="00B036AE">
        <w:rPr>
          <w:sz w:val="28"/>
          <w:szCs w:val="28"/>
        </w:rPr>
        <w:t>амброзії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полинолистої</w:t>
      </w:r>
      <w:proofErr w:type="spellEnd"/>
      <w:r w:rsidRPr="00B036AE">
        <w:rPr>
          <w:sz w:val="28"/>
          <w:szCs w:val="28"/>
        </w:rPr>
        <w:t xml:space="preserve"> та </w:t>
      </w:r>
      <w:proofErr w:type="spellStart"/>
      <w:r w:rsidRPr="00B036AE">
        <w:rPr>
          <w:sz w:val="28"/>
          <w:szCs w:val="28"/>
        </w:rPr>
        <w:t>повитиці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польової</w:t>
      </w:r>
      <w:proofErr w:type="spellEnd"/>
      <w:r w:rsidRPr="00B036AE">
        <w:rPr>
          <w:sz w:val="28"/>
          <w:szCs w:val="28"/>
        </w:rPr>
        <w:t>, не</w:t>
      </w:r>
      <w:r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допускаючи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їх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поширення</w:t>
      </w:r>
      <w:proofErr w:type="spellEnd"/>
      <w:r w:rsidRPr="00B036AE">
        <w:rPr>
          <w:sz w:val="28"/>
          <w:szCs w:val="28"/>
        </w:rPr>
        <w:t xml:space="preserve"> на поля, </w:t>
      </w:r>
      <w:proofErr w:type="spellStart"/>
      <w:r w:rsidRPr="00B036AE">
        <w:rPr>
          <w:sz w:val="28"/>
          <w:szCs w:val="28"/>
        </w:rPr>
        <w:t>що</w:t>
      </w:r>
      <w:proofErr w:type="spellEnd"/>
      <w:r w:rsidRPr="00B036AE">
        <w:rPr>
          <w:sz w:val="28"/>
          <w:szCs w:val="28"/>
        </w:rPr>
        <w:t xml:space="preserve"> </w:t>
      </w:r>
      <w:proofErr w:type="spellStart"/>
      <w:r w:rsidRPr="00B036AE">
        <w:rPr>
          <w:sz w:val="28"/>
          <w:szCs w:val="28"/>
        </w:rPr>
        <w:t>межують</w:t>
      </w:r>
      <w:proofErr w:type="spellEnd"/>
      <w:r w:rsidRPr="00B036AE">
        <w:rPr>
          <w:sz w:val="28"/>
          <w:szCs w:val="28"/>
        </w:rPr>
        <w:t xml:space="preserve"> з </w:t>
      </w:r>
      <w:proofErr w:type="spellStart"/>
      <w:r w:rsidRPr="00B036AE">
        <w:rPr>
          <w:sz w:val="28"/>
          <w:szCs w:val="28"/>
        </w:rPr>
        <w:t>автошляхами</w:t>
      </w:r>
      <w:proofErr w:type="spellEnd"/>
      <w:r w:rsidRPr="00B036AE">
        <w:rPr>
          <w:sz w:val="28"/>
          <w:szCs w:val="28"/>
        </w:rPr>
        <w:t>.</w:t>
      </w:r>
    </w:p>
    <w:p w:rsidR="00690D5E" w:rsidRDefault="00690D5E" w:rsidP="00690D5E">
      <w:pPr>
        <w:pStyle w:val="ab"/>
        <w:jc w:val="center"/>
        <w:rPr>
          <w:sz w:val="28"/>
          <w:szCs w:val="28"/>
        </w:rPr>
      </w:pPr>
    </w:p>
    <w:p w:rsidR="00690D5E" w:rsidRDefault="00690D5E" w:rsidP="00690D5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</w:t>
      </w:r>
      <w:r w:rsidRPr="00F02AB2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02AB2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F02AB2">
        <w:rPr>
          <w:rFonts w:ascii="Times New Roman" w:hAnsi="Times New Roman"/>
          <w:b/>
          <w:sz w:val="28"/>
          <w:szCs w:val="28"/>
        </w:rPr>
        <w:t>Фінансове</w:t>
      </w:r>
      <w:proofErr w:type="spellEnd"/>
      <w:r w:rsidRPr="00F02AB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02AB2">
        <w:rPr>
          <w:rFonts w:ascii="Times New Roman" w:hAnsi="Times New Roman"/>
          <w:b/>
          <w:sz w:val="28"/>
          <w:szCs w:val="28"/>
        </w:rPr>
        <w:t>забезпечення</w:t>
      </w:r>
      <w:proofErr w:type="spellEnd"/>
      <w:r w:rsidRPr="00F02AB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02AB2">
        <w:rPr>
          <w:rFonts w:ascii="Times New Roman" w:hAnsi="Times New Roman"/>
          <w:b/>
          <w:sz w:val="28"/>
          <w:szCs w:val="28"/>
        </w:rPr>
        <w:t>Програми</w:t>
      </w:r>
      <w:proofErr w:type="spellEnd"/>
    </w:p>
    <w:p w:rsidR="00690D5E" w:rsidRPr="00F02AB2" w:rsidRDefault="00690D5E" w:rsidP="00690D5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90D5E" w:rsidRPr="00CE0F97" w:rsidRDefault="00690D5E" w:rsidP="00690D5E">
      <w:pPr>
        <w:spacing w:after="0" w:line="320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Фінансування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</w:t>
      </w:r>
      <w:r w:rsidRPr="00CE0F97">
        <w:rPr>
          <w:rFonts w:ascii="Times New Roman" w:eastAsia="Times New Roman" w:hAnsi="Times New Roman"/>
          <w:sz w:val="28"/>
          <w:szCs w:val="28"/>
        </w:rPr>
        <w:t>рограми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здійсню</w:t>
      </w:r>
      <w:r>
        <w:rPr>
          <w:rFonts w:ascii="Times New Roman" w:eastAsia="Times New Roman" w:hAnsi="Times New Roman"/>
          <w:sz w:val="28"/>
          <w:szCs w:val="28"/>
        </w:rPr>
        <w:t>ється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коштів</w:t>
      </w:r>
      <w:proofErr w:type="spellEnd"/>
      <w:r w:rsidR="00131AA7">
        <w:rPr>
          <w:rFonts w:ascii="Times New Roman" w:eastAsia="Times New Roman" w:hAnsi="Times New Roman"/>
          <w:sz w:val="28"/>
          <w:szCs w:val="28"/>
        </w:rPr>
        <w:t xml:space="preserve"> бюджету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селищно</w:t>
      </w:r>
      <w:proofErr w:type="spellEnd"/>
      <w:r w:rsidR="00131AA7">
        <w:rPr>
          <w:rFonts w:ascii="Times New Roman" w:eastAsia="Times New Roman" w:hAnsi="Times New Roman"/>
          <w:sz w:val="28"/>
          <w:szCs w:val="28"/>
          <w:lang w:val="uk-UA"/>
        </w:rPr>
        <w:t>ї територіальної громади</w:t>
      </w:r>
      <w:r w:rsidRPr="00CE0F97">
        <w:rPr>
          <w:rFonts w:ascii="Times New Roman" w:eastAsia="Times New Roman" w:hAnsi="Times New Roman"/>
          <w:sz w:val="28"/>
          <w:szCs w:val="28"/>
        </w:rPr>
        <w:t xml:space="preserve"> та за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рахунок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коштів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E0F97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CE0F97">
        <w:rPr>
          <w:rFonts w:ascii="Times New Roman" w:eastAsia="Times New Roman" w:hAnsi="Times New Roman"/>
          <w:sz w:val="28"/>
          <w:szCs w:val="28"/>
        </w:rPr>
        <w:t>ідприємств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установ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lastRenderedPageBreak/>
        <w:t>організацій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, на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території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яких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виявлено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амброзію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полинолисту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інших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джерел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не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заборонених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чинним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законодавством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E0F97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CE0F97">
        <w:rPr>
          <w:rFonts w:ascii="Times New Roman" w:eastAsia="Times New Roman" w:hAnsi="Times New Roman"/>
          <w:sz w:val="28"/>
          <w:szCs w:val="28"/>
        </w:rPr>
        <w:t>.</w:t>
      </w:r>
    </w:p>
    <w:p w:rsidR="00690D5E" w:rsidRDefault="00690D5E" w:rsidP="00690D5E">
      <w:pPr>
        <w:shd w:val="clear" w:color="auto" w:fill="FFFFFF"/>
        <w:spacing w:before="75" w:after="75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326DE">
        <w:rPr>
          <w:rFonts w:ascii="Times New Roman" w:eastAsia="Times New Roman" w:hAnsi="Times New Roman"/>
          <w:sz w:val="28"/>
          <w:szCs w:val="28"/>
        </w:rPr>
        <w:t>Кошториси</w:t>
      </w:r>
      <w:proofErr w:type="spellEnd"/>
      <w:r w:rsidRPr="007326D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eastAsia="Times New Roman" w:hAnsi="Times New Roman"/>
          <w:sz w:val="28"/>
          <w:szCs w:val="28"/>
        </w:rPr>
        <w:t>витрат</w:t>
      </w:r>
      <w:proofErr w:type="spellEnd"/>
      <w:r w:rsidRPr="007326DE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7326DE">
        <w:rPr>
          <w:rFonts w:ascii="Times New Roman" w:eastAsia="Times New Roman" w:hAnsi="Times New Roman"/>
          <w:sz w:val="28"/>
          <w:szCs w:val="28"/>
        </w:rPr>
        <w:t>реалізацію</w:t>
      </w:r>
      <w:proofErr w:type="spellEnd"/>
      <w:r w:rsidRPr="007326D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eastAsia="Times New Roman" w:hAnsi="Times New Roman"/>
          <w:sz w:val="28"/>
          <w:szCs w:val="28"/>
        </w:rPr>
        <w:t>Програми</w:t>
      </w:r>
      <w:proofErr w:type="spellEnd"/>
      <w:r w:rsidRPr="007326D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eastAsia="Times New Roman" w:hAnsi="Times New Roman"/>
          <w:sz w:val="28"/>
          <w:szCs w:val="28"/>
        </w:rPr>
        <w:t>складаються</w:t>
      </w:r>
      <w:proofErr w:type="spellEnd"/>
      <w:r w:rsidRPr="007326DE">
        <w:rPr>
          <w:rFonts w:ascii="Times New Roman" w:eastAsia="Times New Roman" w:hAnsi="Times New Roman"/>
          <w:sz w:val="28"/>
          <w:szCs w:val="28"/>
        </w:rPr>
        <w:t xml:space="preserve"> по </w:t>
      </w:r>
      <w:proofErr w:type="spellStart"/>
      <w:r w:rsidRPr="007326DE">
        <w:rPr>
          <w:rFonts w:ascii="Times New Roman" w:eastAsia="Times New Roman" w:hAnsi="Times New Roman"/>
          <w:sz w:val="28"/>
          <w:szCs w:val="28"/>
        </w:rPr>
        <w:t>мі</w:t>
      </w:r>
      <w:proofErr w:type="gramStart"/>
      <w:r w:rsidRPr="007326DE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7326DE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 w:rsidRPr="007326DE">
        <w:rPr>
          <w:rFonts w:ascii="Times New Roman" w:eastAsia="Times New Roman" w:hAnsi="Times New Roman"/>
          <w:sz w:val="28"/>
          <w:szCs w:val="28"/>
        </w:rPr>
        <w:t xml:space="preserve"> потреб та </w:t>
      </w:r>
      <w:proofErr w:type="spellStart"/>
      <w:r w:rsidRPr="007326DE">
        <w:rPr>
          <w:rFonts w:ascii="Times New Roman" w:eastAsia="Times New Roman" w:hAnsi="Times New Roman"/>
          <w:sz w:val="28"/>
          <w:szCs w:val="28"/>
        </w:rPr>
        <w:t>за</w:t>
      </w:r>
      <w:r>
        <w:rPr>
          <w:rFonts w:ascii="Times New Roman" w:eastAsia="Times New Roman" w:hAnsi="Times New Roman"/>
          <w:sz w:val="28"/>
          <w:szCs w:val="28"/>
        </w:rPr>
        <w:t>тверджуються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сесіях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ради  </w:t>
      </w:r>
      <w:r w:rsidRPr="007326DE">
        <w:rPr>
          <w:rFonts w:ascii="Times New Roman" w:eastAsia="Times New Roman" w:hAnsi="Times New Roman"/>
          <w:sz w:val="28"/>
          <w:szCs w:val="28"/>
        </w:rPr>
        <w:t>.</w:t>
      </w:r>
    </w:p>
    <w:p w:rsidR="00690D5E" w:rsidRPr="007326DE" w:rsidRDefault="00690D5E" w:rsidP="00690D5E">
      <w:pPr>
        <w:shd w:val="clear" w:color="auto" w:fill="FFFFFF"/>
        <w:spacing w:before="75" w:after="75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</w:rPr>
      </w:pPr>
    </w:p>
    <w:p w:rsidR="00690D5E" w:rsidRPr="007326DE" w:rsidRDefault="00690D5E" w:rsidP="00690D5E">
      <w:pPr>
        <w:shd w:val="clear" w:color="auto" w:fill="FFFFFF"/>
        <w:spacing w:before="22" w:after="11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7326DE">
        <w:rPr>
          <w:rFonts w:ascii="Times New Roman" w:eastAsia="Times New Roman" w:hAnsi="Times New Roman"/>
          <w:b/>
          <w:sz w:val="28"/>
          <w:szCs w:val="28"/>
          <w:lang w:val="en-US"/>
        </w:rPr>
        <w:t>V</w:t>
      </w:r>
      <w:r w:rsidRPr="007326DE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7326DE">
        <w:rPr>
          <w:rFonts w:ascii="Times New Roman" w:hAnsi="Times New Roman"/>
          <w:b/>
          <w:sz w:val="28"/>
          <w:szCs w:val="28"/>
        </w:rPr>
        <w:t xml:space="preserve">Строки та </w:t>
      </w:r>
      <w:proofErr w:type="spellStart"/>
      <w:r w:rsidRPr="007326DE">
        <w:rPr>
          <w:rFonts w:ascii="Times New Roman" w:hAnsi="Times New Roman"/>
          <w:b/>
          <w:sz w:val="28"/>
          <w:szCs w:val="28"/>
        </w:rPr>
        <w:t>етапи</w:t>
      </w:r>
      <w:proofErr w:type="spellEnd"/>
      <w:r w:rsidRPr="007326D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Pr="007326D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b/>
          <w:sz w:val="28"/>
          <w:szCs w:val="28"/>
        </w:rPr>
        <w:t>Програми</w:t>
      </w:r>
      <w:proofErr w:type="spellEnd"/>
    </w:p>
    <w:p w:rsidR="00690D5E" w:rsidRPr="007326DE" w:rsidRDefault="00690D5E" w:rsidP="00690D5E">
      <w:pPr>
        <w:shd w:val="clear" w:color="auto" w:fill="FFFFFF"/>
        <w:spacing w:before="22" w:after="11" w:line="240" w:lineRule="auto"/>
        <w:ind w:firstLine="360"/>
        <w:rPr>
          <w:rFonts w:ascii="Times New Roman" w:hAnsi="Times New Roman"/>
          <w:sz w:val="28"/>
          <w:szCs w:val="28"/>
        </w:rPr>
      </w:pPr>
      <w:r w:rsidRPr="007326DE">
        <w:rPr>
          <w:rFonts w:ascii="Times New Roman" w:hAnsi="Times New Roman"/>
          <w:sz w:val="28"/>
          <w:szCs w:val="28"/>
        </w:rPr>
        <w:t xml:space="preserve">Строки </w:t>
      </w:r>
      <w:proofErr w:type="spellStart"/>
      <w:r w:rsidRPr="007326DE">
        <w:rPr>
          <w:rFonts w:ascii="Times New Roman" w:hAnsi="Times New Roman"/>
          <w:sz w:val="28"/>
          <w:szCs w:val="28"/>
        </w:rPr>
        <w:t>вик</w:t>
      </w:r>
      <w:r>
        <w:rPr>
          <w:rFonts w:ascii="Times New Roman" w:hAnsi="Times New Roman"/>
          <w:sz w:val="28"/>
          <w:szCs w:val="28"/>
        </w:rPr>
        <w:t>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: на </w:t>
      </w:r>
      <w:proofErr w:type="spellStart"/>
      <w:r>
        <w:rPr>
          <w:rFonts w:ascii="Times New Roman" w:hAnsi="Times New Roman"/>
          <w:sz w:val="28"/>
          <w:szCs w:val="28"/>
        </w:rPr>
        <w:t>протязі</w:t>
      </w:r>
      <w:proofErr w:type="spellEnd"/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- 2025 </w:t>
      </w:r>
      <w:r w:rsidRPr="007326DE">
        <w:rPr>
          <w:rFonts w:ascii="Times New Roman" w:hAnsi="Times New Roman"/>
          <w:sz w:val="28"/>
          <w:szCs w:val="28"/>
        </w:rPr>
        <w:t xml:space="preserve"> р.</w:t>
      </w:r>
    </w:p>
    <w:p w:rsidR="00690D5E" w:rsidRPr="007326DE" w:rsidRDefault="00690D5E" w:rsidP="00690D5E">
      <w:pPr>
        <w:shd w:val="clear" w:color="auto" w:fill="FFFFFF"/>
        <w:spacing w:before="22" w:after="11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690D5E" w:rsidRPr="007326DE" w:rsidRDefault="00690D5E" w:rsidP="00690D5E">
      <w:pPr>
        <w:shd w:val="clear" w:color="auto" w:fill="FFFFFF"/>
        <w:spacing w:before="22" w:after="11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326DE">
        <w:rPr>
          <w:rFonts w:ascii="Times New Roman" w:eastAsia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/>
          <w:b/>
          <w:sz w:val="28"/>
          <w:szCs w:val="28"/>
        </w:rPr>
        <w:t>І</w:t>
      </w:r>
      <w:r w:rsidRPr="007326DE">
        <w:rPr>
          <w:rFonts w:ascii="Times New Roman" w:eastAsia="Times New Roman" w:hAnsi="Times New Roman"/>
          <w:b/>
          <w:sz w:val="28"/>
          <w:szCs w:val="28"/>
        </w:rPr>
        <w:t>.</w:t>
      </w:r>
      <w:proofErr w:type="gramEnd"/>
      <w:r w:rsidRPr="007326DE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b/>
          <w:sz w:val="28"/>
          <w:szCs w:val="28"/>
        </w:rPr>
        <w:t>Очікувані</w:t>
      </w:r>
      <w:proofErr w:type="spellEnd"/>
      <w:r w:rsidRPr="007326D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b/>
          <w:sz w:val="28"/>
          <w:szCs w:val="28"/>
        </w:rPr>
        <w:t>результативні</w:t>
      </w:r>
      <w:proofErr w:type="spellEnd"/>
      <w:r w:rsidRPr="007326D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b/>
          <w:sz w:val="28"/>
          <w:szCs w:val="28"/>
        </w:rPr>
        <w:t>показники</w:t>
      </w:r>
      <w:proofErr w:type="spellEnd"/>
    </w:p>
    <w:p w:rsidR="00690D5E" w:rsidRPr="007326DE" w:rsidRDefault="00690D5E" w:rsidP="00690D5E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26DE">
        <w:rPr>
          <w:rFonts w:ascii="Times New Roman" w:hAnsi="Times New Roman"/>
          <w:sz w:val="28"/>
          <w:szCs w:val="28"/>
        </w:rPr>
        <w:t>Реалізація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дасть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можливість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: </w:t>
      </w:r>
    </w:p>
    <w:p w:rsidR="00690D5E" w:rsidRPr="007326DE" w:rsidRDefault="00690D5E" w:rsidP="00690D5E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26DE">
        <w:rPr>
          <w:rFonts w:ascii="Times New Roman" w:hAnsi="Times New Roman"/>
          <w:sz w:val="28"/>
          <w:szCs w:val="28"/>
        </w:rPr>
        <w:t>зменшити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площі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зараження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регульованими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шкідливими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організмами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, в  </w:t>
      </w:r>
      <w:proofErr w:type="spellStart"/>
      <w:r w:rsidRPr="007326DE">
        <w:rPr>
          <w:rFonts w:ascii="Times New Roman" w:hAnsi="Times New Roman"/>
          <w:sz w:val="28"/>
          <w:szCs w:val="28"/>
        </w:rPr>
        <w:t>т.ч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.  </w:t>
      </w:r>
      <w:proofErr w:type="spellStart"/>
      <w:r w:rsidRPr="007326DE">
        <w:rPr>
          <w:rFonts w:ascii="Times New Roman" w:hAnsi="Times New Roman"/>
          <w:sz w:val="28"/>
          <w:szCs w:val="28"/>
        </w:rPr>
        <w:t>амброзією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полинолистою</w:t>
      </w:r>
      <w:proofErr w:type="spellEnd"/>
      <w:r w:rsidRPr="007326DE">
        <w:rPr>
          <w:rFonts w:ascii="Times New Roman" w:hAnsi="Times New Roman"/>
          <w:sz w:val="28"/>
          <w:szCs w:val="28"/>
        </w:rPr>
        <w:t>;</w:t>
      </w:r>
    </w:p>
    <w:p w:rsidR="00690D5E" w:rsidRPr="007326DE" w:rsidRDefault="00690D5E" w:rsidP="00690D5E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26DE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раціональне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земель;</w:t>
      </w:r>
    </w:p>
    <w:p w:rsidR="00690D5E" w:rsidRDefault="00690D5E" w:rsidP="00690D5E">
      <w:pPr>
        <w:numPr>
          <w:ilvl w:val="0"/>
          <w:numId w:val="10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зберегти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природну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родючість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ґрунті</w:t>
      </w:r>
      <w:proofErr w:type="gramStart"/>
      <w:r w:rsidRPr="007326DE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7326D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326DE">
        <w:rPr>
          <w:rFonts w:ascii="Times New Roman" w:hAnsi="Times New Roman"/>
          <w:sz w:val="28"/>
          <w:szCs w:val="28"/>
        </w:rPr>
        <w:t>екологію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6DE">
        <w:rPr>
          <w:rFonts w:ascii="Times New Roman" w:hAnsi="Times New Roman"/>
          <w:sz w:val="28"/>
          <w:szCs w:val="28"/>
        </w:rPr>
        <w:t>сільськогосподарських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326DE">
        <w:rPr>
          <w:rFonts w:ascii="Times New Roman" w:hAnsi="Times New Roman"/>
          <w:sz w:val="28"/>
          <w:szCs w:val="28"/>
        </w:rPr>
        <w:t>інших</w:t>
      </w:r>
      <w:proofErr w:type="spellEnd"/>
      <w:r w:rsidRPr="007326DE">
        <w:rPr>
          <w:rFonts w:ascii="Times New Roman" w:hAnsi="Times New Roman"/>
          <w:sz w:val="28"/>
          <w:szCs w:val="28"/>
        </w:rPr>
        <w:t xml:space="preserve"> земель;</w:t>
      </w:r>
    </w:p>
    <w:p w:rsidR="00690D5E" w:rsidRDefault="00690D5E" w:rsidP="00690D5E">
      <w:pPr>
        <w:pStyle w:val="ab"/>
        <w:numPr>
          <w:ilvl w:val="0"/>
          <w:numId w:val="10"/>
        </w:numPr>
        <w:tabs>
          <w:tab w:val="left" w:pos="480"/>
        </w:tabs>
        <w:jc w:val="both"/>
        <w:rPr>
          <w:sz w:val="28"/>
          <w:szCs w:val="28"/>
        </w:rPr>
      </w:pPr>
      <w:proofErr w:type="spellStart"/>
      <w:r w:rsidRPr="00DF61DF">
        <w:rPr>
          <w:sz w:val="28"/>
          <w:szCs w:val="28"/>
        </w:rPr>
        <w:t>покращення</w:t>
      </w:r>
      <w:proofErr w:type="spellEnd"/>
      <w:r w:rsidRPr="00DF61DF">
        <w:rPr>
          <w:sz w:val="28"/>
          <w:szCs w:val="28"/>
        </w:rPr>
        <w:t xml:space="preserve"> </w:t>
      </w:r>
      <w:proofErr w:type="spellStart"/>
      <w:r w:rsidRPr="00DF61DF">
        <w:rPr>
          <w:sz w:val="28"/>
          <w:szCs w:val="28"/>
        </w:rPr>
        <w:t>естетичного</w:t>
      </w:r>
      <w:proofErr w:type="spellEnd"/>
      <w:r w:rsidRPr="00DF61DF">
        <w:rPr>
          <w:sz w:val="28"/>
          <w:szCs w:val="28"/>
        </w:rPr>
        <w:t xml:space="preserve"> стану </w:t>
      </w:r>
      <w:proofErr w:type="spellStart"/>
      <w:r w:rsidRPr="00DF61DF">
        <w:rPr>
          <w:sz w:val="28"/>
          <w:szCs w:val="28"/>
        </w:rPr>
        <w:t>території</w:t>
      </w:r>
      <w:proofErr w:type="spellEnd"/>
      <w:r w:rsidRPr="00DF61DF">
        <w:rPr>
          <w:sz w:val="28"/>
          <w:szCs w:val="28"/>
        </w:rPr>
        <w:t xml:space="preserve"> у </w:t>
      </w:r>
      <w:proofErr w:type="spellStart"/>
      <w:r w:rsidRPr="00DF61DF">
        <w:rPr>
          <w:sz w:val="28"/>
          <w:szCs w:val="28"/>
        </w:rPr>
        <w:t>населених</w:t>
      </w:r>
      <w:proofErr w:type="spellEnd"/>
      <w:r w:rsidRPr="00DF61DF">
        <w:rPr>
          <w:sz w:val="28"/>
          <w:szCs w:val="28"/>
        </w:rPr>
        <w:t xml:space="preserve"> </w:t>
      </w:r>
      <w:proofErr w:type="gramStart"/>
      <w:r w:rsidRPr="00DF61DF">
        <w:rPr>
          <w:sz w:val="28"/>
          <w:szCs w:val="28"/>
        </w:rPr>
        <w:t>пунктах</w:t>
      </w:r>
      <w:proofErr w:type="gramEnd"/>
      <w:r w:rsidRPr="00DF61DF">
        <w:rPr>
          <w:sz w:val="28"/>
          <w:szCs w:val="28"/>
        </w:rPr>
        <w:t xml:space="preserve"> </w:t>
      </w:r>
      <w:proofErr w:type="spellStart"/>
      <w:r w:rsidRPr="00DF61DF">
        <w:rPr>
          <w:sz w:val="28"/>
          <w:szCs w:val="28"/>
        </w:rPr>
        <w:t>громади</w:t>
      </w:r>
      <w:proofErr w:type="spellEnd"/>
      <w:r w:rsidRPr="00DF61DF">
        <w:rPr>
          <w:sz w:val="28"/>
          <w:szCs w:val="28"/>
        </w:rPr>
        <w:t>;</w:t>
      </w:r>
    </w:p>
    <w:p w:rsidR="00690D5E" w:rsidRDefault="00690D5E" w:rsidP="00690D5E">
      <w:pPr>
        <w:pStyle w:val="ab"/>
        <w:tabs>
          <w:tab w:val="left" w:pos="480"/>
        </w:tabs>
        <w:jc w:val="both"/>
        <w:rPr>
          <w:sz w:val="28"/>
          <w:szCs w:val="28"/>
        </w:rPr>
      </w:pPr>
    </w:p>
    <w:p w:rsidR="00690D5E" w:rsidRDefault="00690D5E" w:rsidP="00690D5E">
      <w:pPr>
        <w:pStyle w:val="ab"/>
        <w:numPr>
          <w:ilvl w:val="0"/>
          <w:numId w:val="10"/>
        </w:numPr>
        <w:tabs>
          <w:tab w:val="left" w:pos="480"/>
        </w:tabs>
        <w:jc w:val="both"/>
        <w:rPr>
          <w:sz w:val="28"/>
          <w:szCs w:val="28"/>
        </w:rPr>
      </w:pPr>
      <w:r w:rsidRPr="007326DE">
        <w:rPr>
          <w:sz w:val="28"/>
          <w:szCs w:val="28"/>
        </w:rPr>
        <w:t xml:space="preserve"> </w:t>
      </w:r>
      <w:proofErr w:type="spellStart"/>
      <w:r w:rsidRPr="007326DE">
        <w:rPr>
          <w:sz w:val="28"/>
          <w:szCs w:val="28"/>
        </w:rPr>
        <w:t>ліквідувати</w:t>
      </w:r>
      <w:proofErr w:type="spellEnd"/>
      <w:r w:rsidRPr="007326DE">
        <w:rPr>
          <w:sz w:val="28"/>
          <w:szCs w:val="28"/>
        </w:rPr>
        <w:t xml:space="preserve"> </w:t>
      </w:r>
      <w:proofErr w:type="spellStart"/>
      <w:r w:rsidRPr="007326DE">
        <w:rPr>
          <w:sz w:val="28"/>
          <w:szCs w:val="28"/>
        </w:rPr>
        <w:t>вогнища</w:t>
      </w:r>
      <w:proofErr w:type="spellEnd"/>
      <w:r w:rsidRPr="007326DE">
        <w:rPr>
          <w:sz w:val="28"/>
          <w:szCs w:val="28"/>
        </w:rPr>
        <w:t xml:space="preserve"> </w:t>
      </w:r>
      <w:proofErr w:type="spellStart"/>
      <w:r w:rsidRPr="007326DE">
        <w:rPr>
          <w:sz w:val="28"/>
          <w:szCs w:val="28"/>
        </w:rPr>
        <w:t>небезпечних</w:t>
      </w:r>
      <w:proofErr w:type="spellEnd"/>
      <w:r w:rsidRPr="007326DE">
        <w:rPr>
          <w:sz w:val="28"/>
          <w:szCs w:val="28"/>
        </w:rPr>
        <w:t xml:space="preserve"> </w:t>
      </w:r>
      <w:proofErr w:type="spellStart"/>
      <w:r w:rsidRPr="007326DE">
        <w:rPr>
          <w:sz w:val="28"/>
          <w:szCs w:val="28"/>
        </w:rPr>
        <w:t>каран</w:t>
      </w:r>
      <w:r w:rsidRPr="00DF61DF">
        <w:rPr>
          <w:sz w:val="28"/>
          <w:szCs w:val="28"/>
        </w:rPr>
        <w:t>тинних</w:t>
      </w:r>
      <w:proofErr w:type="spellEnd"/>
      <w:r w:rsidRPr="00DF61DF">
        <w:rPr>
          <w:sz w:val="28"/>
          <w:szCs w:val="28"/>
        </w:rPr>
        <w:t xml:space="preserve"> </w:t>
      </w:r>
      <w:proofErr w:type="spellStart"/>
      <w:r w:rsidRPr="00DF61DF">
        <w:rPr>
          <w:sz w:val="28"/>
          <w:szCs w:val="28"/>
        </w:rPr>
        <w:t>бур’янів</w:t>
      </w:r>
      <w:proofErr w:type="spellEnd"/>
      <w:r w:rsidRPr="00DF61DF">
        <w:rPr>
          <w:sz w:val="28"/>
          <w:szCs w:val="28"/>
        </w:rPr>
        <w:t xml:space="preserve"> </w:t>
      </w:r>
      <w:proofErr w:type="gramStart"/>
      <w:r w:rsidRPr="007326DE">
        <w:rPr>
          <w:sz w:val="28"/>
          <w:szCs w:val="28"/>
        </w:rPr>
        <w:t>в</w:t>
      </w:r>
      <w:proofErr w:type="gramEnd"/>
      <w:r w:rsidRPr="007326DE">
        <w:rPr>
          <w:sz w:val="28"/>
          <w:szCs w:val="28"/>
        </w:rPr>
        <w:t xml:space="preserve"> </w:t>
      </w:r>
      <w:proofErr w:type="spellStart"/>
      <w:r w:rsidRPr="007326DE">
        <w:rPr>
          <w:sz w:val="28"/>
          <w:szCs w:val="28"/>
        </w:rPr>
        <w:t>населених</w:t>
      </w:r>
      <w:proofErr w:type="spellEnd"/>
      <w:r w:rsidRPr="007326DE">
        <w:rPr>
          <w:sz w:val="28"/>
          <w:szCs w:val="28"/>
        </w:rPr>
        <w:t xml:space="preserve"> пунктах </w:t>
      </w:r>
      <w:proofErr w:type="spellStart"/>
      <w:r w:rsidRPr="00DF61DF">
        <w:rPr>
          <w:sz w:val="28"/>
          <w:szCs w:val="28"/>
        </w:rPr>
        <w:t>громади</w:t>
      </w:r>
      <w:proofErr w:type="spellEnd"/>
      <w:r w:rsidRPr="00DF61DF">
        <w:rPr>
          <w:sz w:val="28"/>
          <w:szCs w:val="28"/>
        </w:rPr>
        <w:t xml:space="preserve">. </w:t>
      </w:r>
    </w:p>
    <w:p w:rsidR="00690D5E" w:rsidRPr="00390FCF" w:rsidRDefault="00690D5E" w:rsidP="00690D5E">
      <w:pPr>
        <w:pStyle w:val="ab"/>
        <w:rPr>
          <w:sz w:val="28"/>
          <w:szCs w:val="28"/>
        </w:rPr>
      </w:pPr>
    </w:p>
    <w:p w:rsidR="00690D5E" w:rsidRDefault="00690D5E" w:rsidP="00690D5E">
      <w:pPr>
        <w:pStyle w:val="ab"/>
        <w:tabs>
          <w:tab w:val="left" w:pos="480"/>
        </w:tabs>
        <w:jc w:val="both"/>
        <w:rPr>
          <w:sz w:val="28"/>
          <w:szCs w:val="28"/>
        </w:rPr>
      </w:pPr>
    </w:p>
    <w:p w:rsidR="00690D5E" w:rsidRDefault="00690D5E" w:rsidP="00690D5E">
      <w:pPr>
        <w:pStyle w:val="a3"/>
        <w:shd w:val="clear" w:color="auto" w:fill="FFFFFF"/>
        <w:spacing w:before="22" w:beforeAutospacing="0" w:after="11" w:afterAutospacing="0"/>
        <w:jc w:val="center"/>
        <w:rPr>
          <w:rFonts w:eastAsia="Calibri"/>
          <w:b/>
          <w:sz w:val="28"/>
          <w:szCs w:val="28"/>
          <w:lang w:val="uk-UA" w:eastAsia="en-US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</w:t>
      </w:r>
      <w:r w:rsidRPr="009230B1"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  <w:lang w:val="uk-UA"/>
        </w:rPr>
        <w:t xml:space="preserve"> </w:t>
      </w:r>
      <w:r w:rsidRPr="00E16238">
        <w:rPr>
          <w:rFonts w:eastAsia="Calibri"/>
          <w:b/>
          <w:sz w:val="28"/>
          <w:szCs w:val="28"/>
          <w:lang w:val="uk-UA" w:eastAsia="en-US"/>
        </w:rPr>
        <w:t>Координація та контроль за ходом виконання Програми</w:t>
      </w:r>
    </w:p>
    <w:p w:rsidR="00690D5E" w:rsidRPr="007326DE" w:rsidRDefault="00690D5E" w:rsidP="00690D5E">
      <w:pPr>
        <w:shd w:val="clear" w:color="auto" w:fill="FFFFFF"/>
        <w:spacing w:before="22" w:after="11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690D5E" w:rsidRPr="00390FCF" w:rsidRDefault="00690D5E" w:rsidP="00690D5E">
      <w:pPr>
        <w:spacing w:after="0" w:line="320" w:lineRule="exact"/>
        <w:ind w:firstLine="108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Безпосередній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контроль за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виконанням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завдань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програми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, за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цільовим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ефективним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використанням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коштів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здійснює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відповідальний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виконавець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головний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розпорядник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бюджетних</w:t>
      </w:r>
      <w:proofErr w:type="spellEnd"/>
      <w:r w:rsidRPr="00390FC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90FCF">
        <w:rPr>
          <w:rFonts w:ascii="Times New Roman" w:eastAsia="Times New Roman" w:hAnsi="Times New Roman"/>
          <w:sz w:val="28"/>
          <w:szCs w:val="28"/>
        </w:rPr>
        <w:t>кошті</w:t>
      </w:r>
      <w:proofErr w:type="gramStart"/>
      <w:r w:rsidRPr="00390FCF">
        <w:rPr>
          <w:rFonts w:ascii="Times New Roman" w:eastAsia="Times New Roman" w:hAnsi="Times New Roman"/>
          <w:sz w:val="28"/>
          <w:szCs w:val="28"/>
        </w:rPr>
        <w:t>в</w:t>
      </w:r>
      <w:proofErr w:type="spellEnd"/>
      <w:proofErr w:type="gramEnd"/>
      <w:r w:rsidRPr="00390FCF">
        <w:rPr>
          <w:rFonts w:ascii="Times New Roman" w:eastAsia="Times New Roman" w:hAnsi="Times New Roman"/>
          <w:sz w:val="28"/>
          <w:szCs w:val="28"/>
        </w:rPr>
        <w:t>.</w:t>
      </w:r>
    </w:p>
    <w:p w:rsidR="00690D5E" w:rsidRDefault="00690D5E" w:rsidP="00690D5E">
      <w:pPr>
        <w:pStyle w:val="ab"/>
        <w:jc w:val="center"/>
        <w:rPr>
          <w:sz w:val="28"/>
          <w:szCs w:val="28"/>
        </w:rPr>
      </w:pPr>
    </w:p>
    <w:p w:rsidR="00690D5E" w:rsidRDefault="00690D5E" w:rsidP="00690D5E">
      <w:pPr>
        <w:pStyle w:val="ab"/>
        <w:jc w:val="center"/>
        <w:rPr>
          <w:sz w:val="28"/>
          <w:szCs w:val="28"/>
          <w:lang w:val="uk-UA"/>
        </w:rPr>
      </w:pPr>
    </w:p>
    <w:p w:rsidR="00690D5E" w:rsidRDefault="00690D5E" w:rsidP="00690D5E">
      <w:pPr>
        <w:pStyle w:val="ab"/>
        <w:jc w:val="center"/>
        <w:rPr>
          <w:sz w:val="28"/>
          <w:szCs w:val="28"/>
          <w:lang w:val="uk-UA"/>
        </w:rPr>
      </w:pPr>
    </w:p>
    <w:p w:rsidR="00690D5E" w:rsidRPr="00690D5E" w:rsidRDefault="00690D5E" w:rsidP="00690D5E">
      <w:pPr>
        <w:pStyle w:val="ab"/>
        <w:jc w:val="center"/>
        <w:rPr>
          <w:sz w:val="28"/>
          <w:szCs w:val="28"/>
          <w:lang w:val="uk-UA"/>
        </w:rPr>
      </w:pPr>
    </w:p>
    <w:p w:rsidR="00690D5E" w:rsidRDefault="00690D5E" w:rsidP="00690D5E">
      <w:pPr>
        <w:pStyle w:val="ab"/>
        <w:jc w:val="center"/>
        <w:rPr>
          <w:sz w:val="28"/>
          <w:szCs w:val="28"/>
        </w:rPr>
      </w:pPr>
    </w:p>
    <w:p w:rsidR="00690D5E" w:rsidRPr="00690D5E" w:rsidRDefault="00690D5E" w:rsidP="00690D5E">
      <w:pPr>
        <w:pStyle w:val="ab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Світлана ГОДИНА</w:t>
      </w:r>
    </w:p>
    <w:p w:rsidR="002838D5" w:rsidRPr="00690D5E" w:rsidRDefault="002838D5" w:rsidP="00690D5E">
      <w:pPr>
        <w:spacing w:after="0" w:line="360" w:lineRule="auto"/>
        <w:jc w:val="center"/>
      </w:pPr>
    </w:p>
    <w:sectPr w:rsidR="002838D5" w:rsidRPr="00690D5E" w:rsidSect="00690D5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8B4" w:rsidRDefault="001B48B4" w:rsidP="00416CC9">
      <w:pPr>
        <w:spacing w:after="0" w:line="240" w:lineRule="auto"/>
      </w:pPr>
      <w:r>
        <w:separator/>
      </w:r>
    </w:p>
  </w:endnote>
  <w:endnote w:type="continuationSeparator" w:id="0">
    <w:p w:rsidR="001B48B4" w:rsidRDefault="001B48B4" w:rsidP="0041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8B4" w:rsidRDefault="001B48B4" w:rsidP="00416CC9">
      <w:pPr>
        <w:spacing w:after="0" w:line="240" w:lineRule="auto"/>
      </w:pPr>
      <w:r>
        <w:separator/>
      </w:r>
    </w:p>
  </w:footnote>
  <w:footnote w:type="continuationSeparator" w:id="0">
    <w:p w:rsidR="001B48B4" w:rsidRDefault="001B48B4" w:rsidP="00416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D06679"/>
    <w:multiLevelType w:val="hybridMultilevel"/>
    <w:tmpl w:val="944827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FA0D00">
      <w:numFmt w:val="bullet"/>
      <w:lvlText w:val="-"/>
      <w:lvlJc w:val="left"/>
      <w:pPr>
        <w:ind w:left="1590" w:hanging="51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93394"/>
    <w:multiLevelType w:val="hybridMultilevel"/>
    <w:tmpl w:val="18168378"/>
    <w:lvl w:ilvl="0" w:tplc="555E6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1493"/>
    <w:multiLevelType w:val="hybridMultilevel"/>
    <w:tmpl w:val="E0B41A48"/>
    <w:lvl w:ilvl="0" w:tplc="D69008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70A1A"/>
    <w:multiLevelType w:val="hybridMultilevel"/>
    <w:tmpl w:val="23E42C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BE5A81"/>
    <w:multiLevelType w:val="hybridMultilevel"/>
    <w:tmpl w:val="088C4486"/>
    <w:lvl w:ilvl="0" w:tplc="ACC470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45A203C"/>
    <w:multiLevelType w:val="multilevel"/>
    <w:tmpl w:val="9FD43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F3434F"/>
    <w:multiLevelType w:val="hybridMultilevel"/>
    <w:tmpl w:val="E21E249E"/>
    <w:lvl w:ilvl="0" w:tplc="B7B2A11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62C258F"/>
    <w:multiLevelType w:val="hybridMultilevel"/>
    <w:tmpl w:val="3CBEAA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F234F0"/>
    <w:multiLevelType w:val="hybridMultilevel"/>
    <w:tmpl w:val="FAEE212A"/>
    <w:lvl w:ilvl="0" w:tplc="F55C59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09BC"/>
    <w:rsid w:val="0009190B"/>
    <w:rsid w:val="000E09BC"/>
    <w:rsid w:val="00131AA7"/>
    <w:rsid w:val="001549C1"/>
    <w:rsid w:val="001B48B4"/>
    <w:rsid w:val="001B5C2B"/>
    <w:rsid w:val="001C483C"/>
    <w:rsid w:val="002838D5"/>
    <w:rsid w:val="002A45F7"/>
    <w:rsid w:val="002C2F5B"/>
    <w:rsid w:val="0034139C"/>
    <w:rsid w:val="00380747"/>
    <w:rsid w:val="00390C39"/>
    <w:rsid w:val="00416CC9"/>
    <w:rsid w:val="004336FB"/>
    <w:rsid w:val="00495C09"/>
    <w:rsid w:val="00634339"/>
    <w:rsid w:val="00690D5E"/>
    <w:rsid w:val="00696F47"/>
    <w:rsid w:val="0073018E"/>
    <w:rsid w:val="00732854"/>
    <w:rsid w:val="00774002"/>
    <w:rsid w:val="008C39F3"/>
    <w:rsid w:val="0093694F"/>
    <w:rsid w:val="009A6D2F"/>
    <w:rsid w:val="00AA521A"/>
    <w:rsid w:val="00AA5BC1"/>
    <w:rsid w:val="00AF48A9"/>
    <w:rsid w:val="00B23D25"/>
    <w:rsid w:val="00BF52F1"/>
    <w:rsid w:val="00C455C5"/>
    <w:rsid w:val="00CC2C78"/>
    <w:rsid w:val="00D337A2"/>
    <w:rsid w:val="00D62758"/>
    <w:rsid w:val="00D8779D"/>
    <w:rsid w:val="00E17F0D"/>
    <w:rsid w:val="00E22168"/>
    <w:rsid w:val="00EC4DBC"/>
    <w:rsid w:val="00F464B7"/>
    <w:rsid w:val="00F545F5"/>
    <w:rsid w:val="00F6225F"/>
    <w:rsid w:val="00F8739B"/>
    <w:rsid w:val="00FB1544"/>
    <w:rsid w:val="00FB2978"/>
    <w:rsid w:val="00FD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2B"/>
  </w:style>
  <w:style w:type="paragraph" w:styleId="1">
    <w:name w:val="heading 1"/>
    <w:basedOn w:val="a"/>
    <w:link w:val="10"/>
    <w:uiPriority w:val="9"/>
    <w:qFormat/>
    <w:rsid w:val="000E09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09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E0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0E09BC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41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CC9"/>
  </w:style>
  <w:style w:type="paragraph" w:styleId="a7">
    <w:name w:val="footer"/>
    <w:basedOn w:val="a"/>
    <w:link w:val="a8"/>
    <w:uiPriority w:val="99"/>
    <w:semiHidden/>
    <w:unhideWhenUsed/>
    <w:rsid w:val="0041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CC9"/>
  </w:style>
  <w:style w:type="paragraph" w:styleId="a9">
    <w:name w:val="Title"/>
    <w:basedOn w:val="a"/>
    <w:link w:val="aa"/>
    <w:uiPriority w:val="99"/>
    <w:qFormat/>
    <w:rsid w:val="00416C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416CC9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b">
    <w:name w:val="List Paragraph"/>
    <w:basedOn w:val="a"/>
    <w:uiPriority w:val="34"/>
    <w:qFormat/>
    <w:rsid w:val="00416C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2A45F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apple-style-span">
    <w:name w:val="apple-style-span"/>
    <w:basedOn w:val="a0"/>
    <w:uiPriority w:val="99"/>
    <w:rsid w:val="002A45F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45F7"/>
    <w:rPr>
      <w:rFonts w:cs="Times New Roman"/>
    </w:rPr>
  </w:style>
  <w:style w:type="table" w:styleId="ad">
    <w:name w:val="Table Grid"/>
    <w:basedOn w:val="a1"/>
    <w:uiPriority w:val="59"/>
    <w:rsid w:val="00154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qFormat/>
    <w:rsid w:val="00390C3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A5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5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admin</cp:lastModifiedBy>
  <cp:revision>21</cp:revision>
  <cp:lastPrinted>2021-12-14T08:53:00Z</cp:lastPrinted>
  <dcterms:created xsi:type="dcterms:W3CDTF">2018-12-16T16:19:00Z</dcterms:created>
  <dcterms:modified xsi:type="dcterms:W3CDTF">2021-12-21T19:38:00Z</dcterms:modified>
</cp:coreProperties>
</file>