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DE5857">
        <w:trPr>
          <w:trHeight w:hRule="exact" w:val="40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21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10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18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21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857" w:rsidRDefault="00262106" w:rsidP="0006047F">
            <w:r>
              <w:rPr>
                <w:rFonts w:ascii="Arial" w:eastAsia="Arial" w:hAnsi="Arial" w:cs="Arial"/>
                <w:b/>
                <w:sz w:val="14"/>
              </w:rPr>
              <w:t>Додаток №3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0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21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857" w:rsidRDefault="00262106">
            <w:r>
              <w:rPr>
                <w:rFonts w:ascii="Arial" w:eastAsia="Arial" w:hAnsi="Arial" w:cs="Arial"/>
                <w:sz w:val="14"/>
              </w:rPr>
              <w:t xml:space="preserve">До рішення </w:t>
            </w:r>
            <w:r w:rsidR="0006047F">
              <w:rPr>
                <w:rFonts w:ascii="Arial" w:eastAsia="Arial" w:hAnsi="Arial" w:cs="Arial"/>
                <w:sz w:val="14"/>
                <w:lang w:val="uk-UA"/>
              </w:rPr>
              <w:t>14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14"/>
              </w:rPr>
              <w:t xml:space="preserve"> сесії Мартинівської сільської ради 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21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857" w:rsidRDefault="00262106">
            <w:r>
              <w:rPr>
                <w:rFonts w:ascii="Arial" w:eastAsia="Arial" w:hAnsi="Arial" w:cs="Arial"/>
                <w:sz w:val="14"/>
              </w:rPr>
              <w:t>8 скликання віл 17.12.2021 року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0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21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857" w:rsidRDefault="00DE5857"/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8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40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видатків бюджету </w:t>
            </w:r>
            <w:r w:rsidR="003D51BE">
              <w:rPr>
                <w:rFonts w:ascii="Arial" w:eastAsia="Arial" w:hAnsi="Arial" w:cs="Arial"/>
                <w:b/>
                <w:sz w:val="24"/>
                <w:lang w:val="uk-UA"/>
              </w:rPr>
              <w:t xml:space="preserve">Мартинівської сільської територіальної громади </w:t>
            </w:r>
            <w:r>
              <w:rPr>
                <w:rFonts w:ascii="Arial" w:eastAsia="Arial" w:hAnsi="Arial" w:cs="Arial"/>
                <w:b/>
                <w:sz w:val="24"/>
              </w:rPr>
              <w:t>на 2022 рік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10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21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10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2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10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10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2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21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857" w:rsidRDefault="00262106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2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2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  <w:t>програми згідно з Типовою програмною класифікацією</w:t>
            </w:r>
            <w:r>
              <w:rPr>
                <w:sz w:val="12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6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6"/>
              </w:rPr>
              <w:t>Спеціальний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9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2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50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Виконавчий комітет Мартинівської сільської ради Полтавського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25 997 100,00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15 391 500,00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8 482 600,00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382 100,00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10 605 600,00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1 598 000,00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1 598 000,00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1 598 000,00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27 595 100,00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50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Виконавчий комітет Мартинівської сільської ради Полтавського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25 997 100,00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15 391 500,00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8 482 600,00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382 100,00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10 605 600,00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1 598 000,00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1 598 000,00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1 598 000,00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27 595 100,00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11 714 700,00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11 714 700,00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8 482 600,00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382 100,00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1 128 000,00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1 128 000,00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1 128 000,00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12 842 700,00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82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11 714 700,00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11 714 700,00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8 482 600,00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382 100,00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1 128 000,00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1 128 000,00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1 128 000,00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12 842 700,00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926 400,00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926 400,00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926 400,00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пільг окремим категоріям громадян з оплати послуг зв'язку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1 200,00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50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0213050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Пільгове медичне обслуговування осіб, які постраждали внаслідок Чорнобильської катастрофи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20 200,00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20 200,00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20 200,00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98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705 000,00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705 000,00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705 000,00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10 605 600,00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10 605 600,00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470 000,00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470 000,00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470 000,00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11 075 600,00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Забезпечення діяльності водопровідно-каналізаційного господарства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1 950 000,00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1 950 000,00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2 150 000,00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Організація благоустрою населених пунктів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8 655 600,00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8 655 600,00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270 000,00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8 925 600,00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2 750 400,00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2 750 400,00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2 750 400,00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Здійснення  заходів із землеустрою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Реалізація інших заходів щодо соціально-економічного розвитку територій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142 000,00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142 000,00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400"/>
        </w:trPr>
        <w:tc>
          <w:tcPr>
            <w:tcW w:w="400" w:type="dxa"/>
          </w:tcPr>
          <w:p w:rsidR="00DE5857" w:rsidRDefault="00DE5857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10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2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2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  <w:t>програми згідно з Типовою програмною класифікацією</w:t>
            </w:r>
            <w:r>
              <w:rPr>
                <w:sz w:val="12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6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6"/>
              </w:rPr>
              <w:t>Спеціальний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9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2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0217442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7442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0456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Утримання та розвиток інших об’єктів транспортної інфраструктури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2 300 000,00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2 300 000,00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2 300 000,00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0217680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7680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Членські внески до асоціацій органів місцевого самоврядування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8 400,00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8 400,00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8 400,00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Відділ освіти, культури та спорту Мартинівської сільської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33 953 700,00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33 953 700,00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22 881 400,00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2 783 900,00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928 000,00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928 000,00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928 000,00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34 881 700,00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Відділ освіти, культури та спорту Мартинівської сільської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33 953 700,00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33 953 700,00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22 881 400,00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2 783 900,00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928 000,00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928 000,00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928 000,00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34 881 700,00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2 795 500,00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2 795 500,00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2 182 300,00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3 095 500,00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50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2 795 500,00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2 795 500,00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2 182 300,00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3 095 500,00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27 731 100,00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27 731 100,00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18 747 000,00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2 617 900,00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528 000,00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528 000,00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528 000,00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28 259 100,00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дошкільної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2 460 300,00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2 460 300,00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1 608 500,00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228 100,00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478 000,00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478 000,00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478 000,00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2 938 300,00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10 686 900,00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10 686 900,00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5 184 500,00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2 389 800,00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10 736 900,00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14 583 900,00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14 583 900,00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11 954 000,00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14 583 900,00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500 000,00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500 000,00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500 000,00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82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500 000,00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500 000,00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500 000,00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2 827 100,00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2 827 100,00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1 952 100,00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148 000,00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2 927 100,00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Забезпечення діяльності бібліотек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677 600,00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677 600,00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521 000,00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777 600,00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Забезпечення діяльності музеїв i виставок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167 700,00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167 700,00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135 000,00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167 700,00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50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Забезпечення діяльності палаців i будинків культури, клубів, центрів дозвілля та iнших клубних закладів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1 781 800,00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1 781 800,00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1 296 100,00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148 000,00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1 781 800,00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Інші заходи в галузі культури і мистецтва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Проведення навчально-тренувальних зборів і змагань з неолімпійських видів спорту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Фінансовий відділ Мартинівської сільської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13 881 600,00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13 121 600,00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848 500,00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13 896 600,00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Фінансовий відділ Мартинівської сільської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13 881 600,00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13 121 600,00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848 500,00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13 896 600,00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1 098 500,00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1 098 500,00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848 500,00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1 113 500,00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50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1 098 500,00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1 098 500,00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848 500,00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15 000,00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1 113 500,00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8700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РЕЗЕРВНИЙ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760 000,00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760 000,00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Резервний фонд місцевого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760 000,00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760 000,00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400"/>
        </w:trPr>
        <w:tc>
          <w:tcPr>
            <w:tcW w:w="400" w:type="dxa"/>
          </w:tcPr>
          <w:p w:rsidR="00DE5857" w:rsidRDefault="00DE5857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10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2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2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  <w:t>програми згідно з Типовою програмною класифікацією</w:t>
            </w:r>
            <w:r>
              <w:rPr>
                <w:sz w:val="12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6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6"/>
              </w:rPr>
              <w:t>Спеціальний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4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9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pStyle w:val="EMPTYCELLSTYLE"/>
            </w:pP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2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2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DE585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12 023 100,00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12 023 100,00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12 023 100,00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66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Субвенція з місцевого бюджету на утримання об'єктів спільного користування чи ліквідацію негативних наслідків діяльності об'єктів спільного користування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8 848 100,00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8 848 100,00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8 848 100,00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98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Субвенція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3 000 000,00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3 000 000,00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3 000 000,00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50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175 000,00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175 000,00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175 000,00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0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57" w:rsidRDefault="00262106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73 832 400,00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62 466 800,00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32 212 500,00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3 166 000,00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10 605 600,00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2 541 000,00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2 541 000,00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2 541 000,00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857" w:rsidRDefault="00262106">
            <w:pPr>
              <w:ind w:right="60"/>
              <w:jc w:val="right"/>
            </w:pPr>
            <w:r>
              <w:rPr>
                <w:b/>
                <w:sz w:val="12"/>
              </w:rPr>
              <w:t>76 373 400,00</w:t>
            </w: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60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10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  <w:tr w:rsidR="00DE5857">
        <w:trPr>
          <w:trHeight w:hRule="exact" w:val="320"/>
        </w:trPr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78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857" w:rsidRDefault="00262106">
            <w:pPr>
              <w:ind w:right="60"/>
            </w:pPr>
            <w:r>
              <w:rPr>
                <w:b/>
              </w:rPr>
              <w:t>Секретар сільської ради</w:t>
            </w:r>
          </w:p>
        </w:tc>
        <w:tc>
          <w:tcPr>
            <w:tcW w:w="84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857" w:rsidRDefault="00262106">
            <w:r>
              <w:t>Олена ЛЯХОВА</w:t>
            </w:r>
          </w:p>
        </w:tc>
        <w:tc>
          <w:tcPr>
            <w:tcW w:w="9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1000" w:type="dxa"/>
          </w:tcPr>
          <w:p w:rsidR="00DE5857" w:rsidRDefault="00DE5857">
            <w:pPr>
              <w:pStyle w:val="EMPTYCELLSTYLE"/>
            </w:pPr>
          </w:p>
        </w:tc>
        <w:tc>
          <w:tcPr>
            <w:tcW w:w="400" w:type="dxa"/>
          </w:tcPr>
          <w:p w:rsidR="00DE5857" w:rsidRDefault="00DE5857">
            <w:pPr>
              <w:pStyle w:val="EMPTYCELLSTYLE"/>
            </w:pPr>
          </w:p>
        </w:tc>
      </w:tr>
    </w:tbl>
    <w:p w:rsidR="00262106" w:rsidRDefault="00262106"/>
    <w:sectPr w:rsidR="00262106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857"/>
    <w:rsid w:val="0006047F"/>
    <w:rsid w:val="00262106"/>
    <w:rsid w:val="003D51BE"/>
    <w:rsid w:val="00DE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74BDC"/>
  <w15:docId w15:val="{A438EA27-FFB5-43B2-B900-4CDB6BFE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1627</Words>
  <Characters>9276</Characters>
  <Application>Microsoft Office Word</Application>
  <DocSecurity>0</DocSecurity>
  <Lines>77</Lines>
  <Paragraphs>21</Paragraphs>
  <ScaleCrop>false</ScaleCrop>
  <Company/>
  <LinksUpToDate>false</LinksUpToDate>
  <CharactersWithSpaces>10882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dcterms:created xsi:type="dcterms:W3CDTF">2021-11-30T09:18:00Z</dcterms:created>
  <dcterms:modified xsi:type="dcterms:W3CDTF">2021-12-06T12:59:00Z</dcterms:modified>
</cp:coreProperties>
</file>