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9DD" w:rsidRPr="002C69DD" w:rsidRDefault="002C69DD" w:rsidP="006F66A0">
      <w:pPr>
        <w:pStyle w:val="ab"/>
        <w:rPr>
          <w:b/>
        </w:rPr>
      </w:pPr>
      <w:bookmarkStart w:id="0" w:name="top"/>
      <w:r w:rsidRPr="002C69DD">
        <w:rPr>
          <w:b/>
        </w:rPr>
        <w:t>ПОЯСНЮВАЛЬНА ЗАПИСКА</w:t>
      </w:r>
    </w:p>
    <w:p w:rsidR="002C69DD" w:rsidRPr="002C69DD" w:rsidRDefault="002C69DD" w:rsidP="006F66A0">
      <w:pPr>
        <w:jc w:val="center"/>
        <w:rPr>
          <w:b/>
          <w:sz w:val="28"/>
          <w:szCs w:val="28"/>
        </w:rPr>
      </w:pPr>
      <w:r w:rsidRPr="002C69DD">
        <w:rPr>
          <w:b/>
          <w:sz w:val="28"/>
          <w:szCs w:val="28"/>
        </w:rPr>
        <w:t>до звіту про виконання бюджету</w:t>
      </w:r>
    </w:p>
    <w:p w:rsidR="002C69DD" w:rsidRPr="002C69DD" w:rsidRDefault="002C69DD" w:rsidP="006F66A0">
      <w:pPr>
        <w:pStyle w:val="ab"/>
        <w:tabs>
          <w:tab w:val="left" w:pos="1019"/>
        </w:tabs>
        <w:rPr>
          <w:b/>
        </w:rPr>
      </w:pPr>
      <w:r w:rsidRPr="002C69DD">
        <w:rPr>
          <w:b/>
        </w:rPr>
        <w:t>Мартинівської сільської територіальної громади</w:t>
      </w:r>
      <w:r w:rsidRPr="002C69DD">
        <w:rPr>
          <w:b/>
          <w:spacing w:val="-2"/>
        </w:rPr>
        <w:t xml:space="preserve"> </w:t>
      </w:r>
      <w:r w:rsidRPr="002C69DD">
        <w:rPr>
          <w:b/>
        </w:rPr>
        <w:t>за 2021</w:t>
      </w:r>
      <w:r w:rsidRPr="002C69DD">
        <w:rPr>
          <w:b/>
          <w:spacing w:val="-1"/>
        </w:rPr>
        <w:t xml:space="preserve"> </w:t>
      </w:r>
      <w:r w:rsidR="00881FE3">
        <w:rPr>
          <w:b/>
        </w:rPr>
        <w:t>рік</w:t>
      </w:r>
    </w:p>
    <w:p w:rsidR="002C69DD" w:rsidRPr="002C69DD" w:rsidRDefault="002C69DD" w:rsidP="006F66A0">
      <w:pPr>
        <w:pStyle w:val="ab"/>
        <w:tabs>
          <w:tab w:val="left" w:pos="1019"/>
        </w:tabs>
        <w:rPr>
          <w:b/>
        </w:rPr>
      </w:pPr>
      <w:r w:rsidRPr="002C69DD">
        <w:rPr>
          <w:b/>
        </w:rPr>
        <w:t>1656700000 (код бюджету)</w:t>
      </w:r>
    </w:p>
    <w:p w:rsidR="0097598C" w:rsidRDefault="0097598C" w:rsidP="006F66A0">
      <w:pPr>
        <w:spacing w:after="120" w:line="360" w:lineRule="auto"/>
        <w:ind w:firstLine="539"/>
        <w:jc w:val="center"/>
        <w:rPr>
          <w:b/>
          <w:sz w:val="32"/>
          <w:szCs w:val="28"/>
        </w:rPr>
      </w:pPr>
      <w:r w:rsidRPr="00172D65">
        <w:rPr>
          <w:b/>
          <w:sz w:val="32"/>
          <w:szCs w:val="28"/>
        </w:rPr>
        <w:t>Доходи</w:t>
      </w:r>
    </w:p>
    <w:p w:rsidR="00DF5604" w:rsidRDefault="008B178D" w:rsidP="00A7196D">
      <w:pPr>
        <w:spacing w:line="360" w:lineRule="auto"/>
        <w:ind w:firstLine="709"/>
        <w:jc w:val="both"/>
        <w:rPr>
          <w:sz w:val="28"/>
          <w:szCs w:val="28"/>
        </w:rPr>
      </w:pPr>
      <w:r>
        <w:rPr>
          <w:sz w:val="28"/>
          <w:szCs w:val="28"/>
        </w:rPr>
        <w:t xml:space="preserve">Протягом </w:t>
      </w:r>
      <w:r w:rsidR="0097598C" w:rsidRPr="0097598C">
        <w:rPr>
          <w:sz w:val="28"/>
          <w:szCs w:val="28"/>
        </w:rPr>
        <w:t>20</w:t>
      </w:r>
      <w:r w:rsidR="00B140AF">
        <w:rPr>
          <w:sz w:val="28"/>
          <w:szCs w:val="28"/>
        </w:rPr>
        <w:t>2</w:t>
      </w:r>
      <w:r w:rsidR="002C69DD">
        <w:rPr>
          <w:sz w:val="28"/>
          <w:szCs w:val="28"/>
        </w:rPr>
        <w:t>1</w:t>
      </w:r>
      <w:r w:rsidR="0097598C" w:rsidRPr="0097598C">
        <w:rPr>
          <w:sz w:val="28"/>
          <w:szCs w:val="28"/>
        </w:rPr>
        <w:t xml:space="preserve"> р</w:t>
      </w:r>
      <w:r w:rsidR="00B140AF">
        <w:rPr>
          <w:sz w:val="28"/>
          <w:szCs w:val="28"/>
        </w:rPr>
        <w:t>о</w:t>
      </w:r>
      <w:r w:rsidR="00EC21CF">
        <w:rPr>
          <w:sz w:val="28"/>
          <w:szCs w:val="28"/>
        </w:rPr>
        <w:t>к</w:t>
      </w:r>
      <w:r w:rsidR="00B140AF">
        <w:rPr>
          <w:sz w:val="28"/>
          <w:szCs w:val="28"/>
        </w:rPr>
        <w:t>у</w:t>
      </w:r>
      <w:r w:rsidR="0097598C" w:rsidRPr="0097598C">
        <w:rPr>
          <w:sz w:val="28"/>
          <w:szCs w:val="28"/>
        </w:rPr>
        <w:t xml:space="preserve"> до загального фонд</w:t>
      </w:r>
      <w:r w:rsidR="00DF5604">
        <w:rPr>
          <w:sz w:val="28"/>
          <w:szCs w:val="28"/>
        </w:rPr>
        <w:t>у</w:t>
      </w:r>
      <w:r w:rsidR="0097598C" w:rsidRPr="0097598C">
        <w:rPr>
          <w:sz w:val="28"/>
          <w:szCs w:val="28"/>
        </w:rPr>
        <w:t xml:space="preserve"> (враховуючи трансферти) бюджету</w:t>
      </w:r>
      <w:r w:rsidR="0040085D">
        <w:rPr>
          <w:sz w:val="28"/>
          <w:szCs w:val="28"/>
        </w:rPr>
        <w:t xml:space="preserve"> </w:t>
      </w:r>
      <w:r w:rsidR="002C69DD">
        <w:rPr>
          <w:sz w:val="28"/>
          <w:szCs w:val="28"/>
        </w:rPr>
        <w:t xml:space="preserve">Мартинівської сільської територіальної громади </w:t>
      </w:r>
      <w:r w:rsidR="0097598C" w:rsidRPr="0097598C">
        <w:rPr>
          <w:sz w:val="28"/>
          <w:szCs w:val="28"/>
        </w:rPr>
        <w:t xml:space="preserve"> надійшло </w:t>
      </w:r>
      <w:r w:rsidR="008E6786">
        <w:rPr>
          <w:b/>
          <w:sz w:val="28"/>
          <w:szCs w:val="28"/>
        </w:rPr>
        <w:t>128 342 154,76</w:t>
      </w:r>
      <w:r w:rsidR="00A21F07">
        <w:rPr>
          <w:sz w:val="28"/>
          <w:szCs w:val="28"/>
        </w:rPr>
        <w:t xml:space="preserve"> </w:t>
      </w:r>
      <w:proofErr w:type="spellStart"/>
      <w:r w:rsidR="00A21F07">
        <w:rPr>
          <w:sz w:val="28"/>
          <w:szCs w:val="28"/>
        </w:rPr>
        <w:t>грн</w:t>
      </w:r>
      <w:proofErr w:type="spellEnd"/>
      <w:r w:rsidR="00DF5604">
        <w:rPr>
          <w:sz w:val="28"/>
          <w:szCs w:val="28"/>
        </w:rPr>
        <w:t>, д</w:t>
      </w:r>
      <w:r w:rsidR="0026591B">
        <w:rPr>
          <w:sz w:val="28"/>
          <w:szCs w:val="28"/>
        </w:rPr>
        <w:t xml:space="preserve">охідна частина бюджету виконана </w:t>
      </w:r>
      <w:r w:rsidR="00910A22">
        <w:rPr>
          <w:sz w:val="28"/>
          <w:szCs w:val="28"/>
        </w:rPr>
        <w:t xml:space="preserve">у розмірі </w:t>
      </w:r>
      <w:r w:rsidR="0026591B">
        <w:rPr>
          <w:sz w:val="28"/>
          <w:szCs w:val="28"/>
        </w:rPr>
        <w:t xml:space="preserve">понад </w:t>
      </w:r>
      <w:r w:rsidR="008E6786">
        <w:rPr>
          <w:sz w:val="28"/>
          <w:szCs w:val="28"/>
        </w:rPr>
        <w:t>167,9</w:t>
      </w:r>
      <w:r w:rsidR="002C69DD">
        <w:rPr>
          <w:sz w:val="28"/>
          <w:szCs w:val="28"/>
        </w:rPr>
        <w:t>%</w:t>
      </w:r>
      <w:r w:rsidR="0026591B">
        <w:rPr>
          <w:sz w:val="28"/>
          <w:szCs w:val="28"/>
        </w:rPr>
        <w:t xml:space="preserve">. </w:t>
      </w:r>
      <w:r w:rsidR="000329C4">
        <w:rPr>
          <w:sz w:val="28"/>
          <w:szCs w:val="28"/>
        </w:rPr>
        <w:t>Д</w:t>
      </w:r>
      <w:r w:rsidR="00DF5604" w:rsidRPr="0097598C">
        <w:rPr>
          <w:sz w:val="28"/>
          <w:szCs w:val="28"/>
        </w:rPr>
        <w:t xml:space="preserve">о </w:t>
      </w:r>
      <w:r w:rsidR="000329C4">
        <w:rPr>
          <w:sz w:val="28"/>
          <w:szCs w:val="28"/>
        </w:rPr>
        <w:t>спеціального</w:t>
      </w:r>
      <w:r w:rsidR="00DF5604" w:rsidRPr="0097598C">
        <w:rPr>
          <w:sz w:val="28"/>
          <w:szCs w:val="28"/>
        </w:rPr>
        <w:t xml:space="preserve"> фонд</w:t>
      </w:r>
      <w:r w:rsidR="00DF5604">
        <w:rPr>
          <w:sz w:val="28"/>
          <w:szCs w:val="28"/>
        </w:rPr>
        <w:t>у</w:t>
      </w:r>
      <w:r w:rsidR="00DF5604" w:rsidRPr="0097598C">
        <w:rPr>
          <w:sz w:val="28"/>
          <w:szCs w:val="28"/>
        </w:rPr>
        <w:t xml:space="preserve"> (враховуючи трансферти) бюджету</w:t>
      </w:r>
      <w:r w:rsidR="00DF5604">
        <w:rPr>
          <w:sz w:val="28"/>
          <w:szCs w:val="28"/>
        </w:rPr>
        <w:t xml:space="preserve"> Мартинівської сільської територіальної громади </w:t>
      </w:r>
      <w:r w:rsidR="00DF5604" w:rsidRPr="0097598C">
        <w:rPr>
          <w:sz w:val="28"/>
          <w:szCs w:val="28"/>
        </w:rPr>
        <w:t xml:space="preserve"> надійшло </w:t>
      </w:r>
      <w:r w:rsidR="00700512">
        <w:rPr>
          <w:b/>
          <w:sz w:val="28"/>
          <w:szCs w:val="28"/>
        </w:rPr>
        <w:t>2 582 575,30</w:t>
      </w:r>
      <w:r w:rsidR="0055701D">
        <w:rPr>
          <w:sz w:val="28"/>
          <w:szCs w:val="28"/>
        </w:rPr>
        <w:t xml:space="preserve"> </w:t>
      </w:r>
      <w:proofErr w:type="spellStart"/>
      <w:r w:rsidR="0055701D">
        <w:rPr>
          <w:sz w:val="28"/>
          <w:szCs w:val="28"/>
        </w:rPr>
        <w:t>грн</w:t>
      </w:r>
      <w:proofErr w:type="spellEnd"/>
      <w:r w:rsidR="0055701D">
        <w:rPr>
          <w:sz w:val="28"/>
          <w:szCs w:val="28"/>
        </w:rPr>
        <w:t xml:space="preserve"> </w:t>
      </w:r>
      <w:r w:rsidR="00DF5604">
        <w:rPr>
          <w:sz w:val="28"/>
          <w:szCs w:val="28"/>
        </w:rPr>
        <w:t xml:space="preserve">, дохідна частина бюджету виконана у розмірі понад </w:t>
      </w:r>
      <w:r w:rsidR="003D3BD6">
        <w:rPr>
          <w:sz w:val="28"/>
          <w:szCs w:val="28"/>
        </w:rPr>
        <w:t>209,16</w:t>
      </w:r>
      <w:r w:rsidR="00DF5604">
        <w:rPr>
          <w:sz w:val="28"/>
          <w:szCs w:val="28"/>
        </w:rPr>
        <w:t>%.</w:t>
      </w:r>
    </w:p>
    <w:p w:rsidR="00857221" w:rsidRPr="00857221" w:rsidRDefault="00857221" w:rsidP="00A7196D">
      <w:pPr>
        <w:spacing w:line="360" w:lineRule="auto"/>
        <w:ind w:firstLine="567"/>
        <w:jc w:val="both"/>
        <w:rPr>
          <w:b/>
          <w:sz w:val="28"/>
          <w:szCs w:val="28"/>
        </w:rPr>
      </w:pPr>
      <w:r w:rsidRPr="00857221">
        <w:rPr>
          <w:b/>
          <w:sz w:val="28"/>
          <w:szCs w:val="28"/>
          <w:u w:val="single"/>
        </w:rPr>
        <w:t>Структуру</w:t>
      </w:r>
      <w:r>
        <w:rPr>
          <w:b/>
          <w:sz w:val="28"/>
          <w:szCs w:val="28"/>
          <w:u w:val="single"/>
        </w:rPr>
        <w:t xml:space="preserve"> </w:t>
      </w:r>
      <w:r w:rsidRPr="00857221">
        <w:rPr>
          <w:sz w:val="28"/>
          <w:szCs w:val="28"/>
        </w:rPr>
        <w:t>бюджету складають:</w:t>
      </w:r>
    </w:p>
    <w:p w:rsidR="00857221" w:rsidRPr="00857221" w:rsidRDefault="00857221" w:rsidP="00A7196D">
      <w:pPr>
        <w:numPr>
          <w:ilvl w:val="0"/>
          <w:numId w:val="17"/>
        </w:numPr>
        <w:tabs>
          <w:tab w:val="left" w:pos="284"/>
        </w:tabs>
        <w:spacing w:line="360" w:lineRule="auto"/>
        <w:ind w:left="-142" w:firstLine="142"/>
        <w:jc w:val="both"/>
        <w:rPr>
          <w:sz w:val="28"/>
          <w:szCs w:val="28"/>
        </w:rPr>
      </w:pPr>
      <w:r w:rsidRPr="00857221">
        <w:rPr>
          <w:b/>
          <w:sz w:val="28"/>
          <w:szCs w:val="28"/>
        </w:rPr>
        <w:t>податки, збори</w:t>
      </w:r>
      <w:r w:rsidRPr="00857221">
        <w:rPr>
          <w:sz w:val="28"/>
          <w:szCs w:val="28"/>
        </w:rPr>
        <w:t xml:space="preserve"> та </w:t>
      </w:r>
      <w:r w:rsidRPr="00857221">
        <w:rPr>
          <w:b/>
          <w:sz w:val="28"/>
          <w:szCs w:val="28"/>
        </w:rPr>
        <w:t xml:space="preserve">неподаткові платежі – </w:t>
      </w:r>
      <w:r w:rsidR="001032E2">
        <w:rPr>
          <w:b/>
          <w:sz w:val="28"/>
          <w:szCs w:val="28"/>
        </w:rPr>
        <w:t>112 802 602,06</w:t>
      </w:r>
      <w:r w:rsidR="008B0C86">
        <w:rPr>
          <w:b/>
          <w:sz w:val="28"/>
          <w:szCs w:val="28"/>
        </w:rPr>
        <w:t xml:space="preserve"> </w:t>
      </w:r>
      <w:proofErr w:type="spellStart"/>
      <w:r w:rsidRPr="00857221">
        <w:rPr>
          <w:b/>
          <w:sz w:val="28"/>
          <w:szCs w:val="28"/>
        </w:rPr>
        <w:t>грн</w:t>
      </w:r>
      <w:proofErr w:type="spellEnd"/>
    </w:p>
    <w:p w:rsidR="00857221" w:rsidRPr="00857221" w:rsidRDefault="00857221" w:rsidP="00A7196D">
      <w:pPr>
        <w:numPr>
          <w:ilvl w:val="0"/>
          <w:numId w:val="17"/>
        </w:numPr>
        <w:tabs>
          <w:tab w:val="left" w:pos="284"/>
        </w:tabs>
        <w:spacing w:line="360" w:lineRule="auto"/>
        <w:ind w:left="0" w:firstLine="0"/>
        <w:jc w:val="both"/>
        <w:rPr>
          <w:sz w:val="28"/>
          <w:szCs w:val="28"/>
        </w:rPr>
      </w:pPr>
      <w:r w:rsidRPr="00857221">
        <w:rPr>
          <w:b/>
          <w:sz w:val="28"/>
          <w:szCs w:val="28"/>
        </w:rPr>
        <w:t xml:space="preserve">офіційні </w:t>
      </w:r>
      <w:proofErr w:type="spellStart"/>
      <w:r w:rsidRPr="00857221">
        <w:rPr>
          <w:b/>
          <w:sz w:val="28"/>
          <w:szCs w:val="28"/>
        </w:rPr>
        <w:t>трансфе</w:t>
      </w:r>
      <w:proofErr w:type="spellEnd"/>
      <w:r w:rsidRPr="00857221">
        <w:rPr>
          <w:b/>
          <w:sz w:val="28"/>
          <w:szCs w:val="28"/>
        </w:rPr>
        <w:t>рти</w:t>
      </w:r>
      <w:r w:rsidRPr="00857221">
        <w:rPr>
          <w:sz w:val="28"/>
          <w:szCs w:val="28"/>
        </w:rPr>
        <w:t>–</w:t>
      </w:r>
      <w:r w:rsidR="001032E2">
        <w:rPr>
          <w:b/>
          <w:sz w:val="28"/>
          <w:szCs w:val="28"/>
        </w:rPr>
        <w:t>15 539 552,70</w:t>
      </w:r>
      <w:r w:rsidRPr="00857221">
        <w:rPr>
          <w:b/>
          <w:sz w:val="28"/>
          <w:szCs w:val="28"/>
        </w:rPr>
        <w:t xml:space="preserve"> </w:t>
      </w:r>
      <w:proofErr w:type="spellStart"/>
      <w:r w:rsidRPr="00857221">
        <w:rPr>
          <w:b/>
          <w:sz w:val="28"/>
          <w:szCs w:val="28"/>
        </w:rPr>
        <w:t>грн</w:t>
      </w:r>
      <w:proofErr w:type="spellEnd"/>
    </w:p>
    <w:p w:rsidR="000126B1" w:rsidRPr="008B178D" w:rsidRDefault="00042536" w:rsidP="008B178D">
      <w:pPr>
        <w:spacing w:line="360" w:lineRule="auto"/>
        <w:jc w:val="both"/>
        <w:rPr>
          <w:sz w:val="28"/>
          <w:szCs w:val="28"/>
        </w:rPr>
      </w:pPr>
      <w:r>
        <w:rPr>
          <w:sz w:val="28"/>
          <w:szCs w:val="28"/>
        </w:rPr>
        <w:t xml:space="preserve">     </w:t>
      </w:r>
      <w:r w:rsidR="00857221">
        <w:rPr>
          <w:sz w:val="28"/>
          <w:szCs w:val="28"/>
        </w:rPr>
        <w:t xml:space="preserve"> </w:t>
      </w:r>
      <w:r w:rsidR="001360C4" w:rsidRPr="00FD2E4E">
        <w:rPr>
          <w:sz w:val="28"/>
          <w:szCs w:val="28"/>
        </w:rPr>
        <w:t>План по доходах</w:t>
      </w:r>
      <w:r w:rsidR="001360C4" w:rsidRPr="001360C4">
        <w:rPr>
          <w:b/>
          <w:sz w:val="28"/>
          <w:szCs w:val="28"/>
        </w:rPr>
        <w:t xml:space="preserve"> </w:t>
      </w:r>
      <w:r w:rsidR="00610521" w:rsidRPr="00610521">
        <w:rPr>
          <w:bCs/>
          <w:sz w:val="28"/>
          <w:szCs w:val="28"/>
        </w:rPr>
        <w:t>загального фонду бюджету</w:t>
      </w:r>
      <w:r w:rsidR="00610521">
        <w:rPr>
          <w:b/>
          <w:sz w:val="28"/>
          <w:szCs w:val="28"/>
        </w:rPr>
        <w:t xml:space="preserve"> </w:t>
      </w:r>
      <w:r w:rsidR="00C713AB">
        <w:rPr>
          <w:sz w:val="28"/>
          <w:szCs w:val="28"/>
        </w:rPr>
        <w:t xml:space="preserve">Мартинівської сільської територіальної громади </w:t>
      </w:r>
      <w:r w:rsidR="00802373" w:rsidRPr="00802373">
        <w:rPr>
          <w:sz w:val="28"/>
          <w:szCs w:val="28"/>
        </w:rPr>
        <w:t xml:space="preserve"> </w:t>
      </w:r>
      <w:r w:rsidR="001360C4" w:rsidRPr="00164F28">
        <w:rPr>
          <w:sz w:val="28"/>
          <w:szCs w:val="28"/>
        </w:rPr>
        <w:t>(без трансфертів) за 20</w:t>
      </w:r>
      <w:r w:rsidR="00AF553B">
        <w:rPr>
          <w:sz w:val="28"/>
          <w:szCs w:val="28"/>
        </w:rPr>
        <w:t>2</w:t>
      </w:r>
      <w:r w:rsidR="00C713AB">
        <w:rPr>
          <w:sz w:val="28"/>
          <w:szCs w:val="28"/>
        </w:rPr>
        <w:t>1</w:t>
      </w:r>
      <w:r w:rsidR="001360C4" w:rsidRPr="00164F28">
        <w:rPr>
          <w:sz w:val="28"/>
          <w:szCs w:val="28"/>
        </w:rPr>
        <w:t xml:space="preserve"> р</w:t>
      </w:r>
      <w:r w:rsidR="00B00119">
        <w:rPr>
          <w:sz w:val="28"/>
          <w:szCs w:val="28"/>
        </w:rPr>
        <w:t>ік</w:t>
      </w:r>
      <w:r w:rsidR="001360C4" w:rsidRPr="00164F28">
        <w:rPr>
          <w:sz w:val="28"/>
          <w:szCs w:val="28"/>
        </w:rPr>
        <w:t xml:space="preserve"> виконано на </w:t>
      </w:r>
      <w:r w:rsidR="001032E2">
        <w:rPr>
          <w:sz w:val="28"/>
          <w:szCs w:val="28"/>
        </w:rPr>
        <w:t>185</w:t>
      </w:r>
      <w:r w:rsidR="00C713AB">
        <w:rPr>
          <w:sz w:val="28"/>
          <w:szCs w:val="28"/>
        </w:rPr>
        <w:t>%,</w:t>
      </w:r>
      <w:r w:rsidR="001360C4" w:rsidRPr="00164F28">
        <w:rPr>
          <w:i/>
          <w:sz w:val="28"/>
          <w:szCs w:val="28"/>
        </w:rPr>
        <w:t xml:space="preserve"> </w:t>
      </w:r>
      <w:r w:rsidR="001360C4" w:rsidRPr="00164F28">
        <w:rPr>
          <w:sz w:val="28"/>
          <w:szCs w:val="28"/>
        </w:rPr>
        <w:t xml:space="preserve">понад план надійшло </w:t>
      </w:r>
      <w:r w:rsidR="008B178D">
        <w:rPr>
          <w:b/>
          <w:sz w:val="28"/>
          <w:szCs w:val="28"/>
        </w:rPr>
        <w:t>51 944 972,06</w:t>
      </w:r>
      <w:r w:rsidR="005878DA">
        <w:rPr>
          <w:sz w:val="28"/>
          <w:szCs w:val="28"/>
        </w:rPr>
        <w:t xml:space="preserve"> </w:t>
      </w:r>
      <w:proofErr w:type="spellStart"/>
      <w:r w:rsidR="003F134A">
        <w:rPr>
          <w:sz w:val="28"/>
          <w:szCs w:val="28"/>
        </w:rPr>
        <w:t>грн</w:t>
      </w:r>
      <w:proofErr w:type="spellEnd"/>
      <w:r w:rsidR="008B178D">
        <w:rPr>
          <w:sz w:val="28"/>
          <w:szCs w:val="28"/>
        </w:rPr>
        <w:t xml:space="preserve">, </w:t>
      </w:r>
      <w:r w:rsidR="000126B1" w:rsidRPr="000126B1">
        <w:rPr>
          <w:color w:val="000000"/>
          <w:sz w:val="28"/>
          <w:szCs w:val="28"/>
        </w:rPr>
        <w:t>що забезпечено переважно за рахунок перевиконання показників по податкам та зборам: податок на доходи фізичних осіб, що сплачується податковими агентами, із доходів платника доходу у вигляді заробітної плати,</w:t>
      </w:r>
      <w:r w:rsidR="00D94CE6">
        <w:rPr>
          <w:color w:val="000000"/>
          <w:sz w:val="28"/>
          <w:szCs w:val="28"/>
        </w:rPr>
        <w:t xml:space="preserve"> </w:t>
      </w:r>
      <w:r w:rsidR="00D3383F">
        <w:rPr>
          <w:color w:val="000000"/>
          <w:sz w:val="28"/>
          <w:szCs w:val="28"/>
        </w:rPr>
        <w:t>податок на доходи фізичних осіб, що сплачується фізичними особами за результатами річного декларування</w:t>
      </w:r>
      <w:r w:rsidR="000126B1" w:rsidRPr="000126B1">
        <w:rPr>
          <w:color w:val="000000"/>
          <w:sz w:val="28"/>
          <w:szCs w:val="28"/>
        </w:rPr>
        <w:t>,</w:t>
      </w:r>
      <w:r w:rsidR="0085172E">
        <w:rPr>
          <w:color w:val="000000"/>
          <w:sz w:val="28"/>
          <w:szCs w:val="28"/>
        </w:rPr>
        <w:t>податок на доходи фізичних осіб,що сплачується податковими агентами, із доходів платника податку інших ніж заробітна плата,</w:t>
      </w:r>
      <w:r w:rsidR="000126B1" w:rsidRPr="000126B1">
        <w:rPr>
          <w:color w:val="000000"/>
          <w:sz w:val="28"/>
          <w:szCs w:val="28"/>
        </w:rPr>
        <w:t xml:space="preserve"> рентна плата за користування надрами для видобування нафти, </w:t>
      </w:r>
      <w:r w:rsidR="000126B1" w:rsidRPr="000126B1">
        <w:rPr>
          <w:sz w:val="28"/>
          <w:szCs w:val="28"/>
        </w:rPr>
        <w:t xml:space="preserve">рентна плата за користування надрами для видобування природного газу, рентна плата за користування надрами для видобування газового конденсату, податок на нерухоме майно, відмінне від земельної ділянки, сплачений фізичними особами, які є власниками об’єктів </w:t>
      </w:r>
      <w:r w:rsidR="00D3383F">
        <w:rPr>
          <w:sz w:val="28"/>
          <w:szCs w:val="28"/>
        </w:rPr>
        <w:t>не</w:t>
      </w:r>
      <w:r w:rsidR="000126B1" w:rsidRPr="000126B1">
        <w:rPr>
          <w:sz w:val="28"/>
          <w:szCs w:val="28"/>
        </w:rPr>
        <w:t>житлової нерухомості, податок на нерухоме майно, відмінне від земельної ділянки, сплачений юридичними особами, які є власниками об’єктів нежитлової нерухомості, земельний податок з юридичних осіб,  орендна плата  з юридичних осіб,</w:t>
      </w:r>
      <w:r w:rsidR="00D3383F">
        <w:rPr>
          <w:sz w:val="28"/>
          <w:szCs w:val="28"/>
        </w:rPr>
        <w:t xml:space="preserve">орендна плата з фізичних осіб, </w:t>
      </w:r>
      <w:r w:rsidR="000126B1" w:rsidRPr="000126B1">
        <w:rPr>
          <w:sz w:val="28"/>
          <w:szCs w:val="28"/>
        </w:rPr>
        <w:t xml:space="preserve">плата за надання інших адміністративних послуг, надходження від орендної плати за користування майновим комплексом та іншим майном, що перебуває в комунальній власності. </w:t>
      </w:r>
    </w:p>
    <w:p w:rsidR="000126B1" w:rsidRPr="000126B1" w:rsidRDefault="000126B1" w:rsidP="00A7196D">
      <w:pPr>
        <w:spacing w:line="360" w:lineRule="auto"/>
        <w:jc w:val="both"/>
        <w:rPr>
          <w:sz w:val="28"/>
          <w:szCs w:val="28"/>
        </w:rPr>
      </w:pPr>
      <w:r w:rsidRPr="000126B1">
        <w:rPr>
          <w:sz w:val="28"/>
          <w:szCs w:val="28"/>
        </w:rPr>
        <w:lastRenderedPageBreak/>
        <w:t xml:space="preserve">     Дохідна частина загального фонду Мартинівської сільської територіальної громади за </w:t>
      </w:r>
      <w:r w:rsidR="00313266">
        <w:rPr>
          <w:sz w:val="28"/>
          <w:szCs w:val="28"/>
        </w:rPr>
        <w:t>2021 рік становить</w:t>
      </w:r>
      <w:r w:rsidRPr="000126B1">
        <w:rPr>
          <w:sz w:val="28"/>
          <w:szCs w:val="28"/>
        </w:rPr>
        <w:t>:</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Податок та збір на </w:t>
      </w:r>
      <w:r w:rsidR="006C7FBC">
        <w:rPr>
          <w:sz w:val="28"/>
          <w:szCs w:val="28"/>
        </w:rPr>
        <w:t xml:space="preserve">доходи  фізичних осіб </w:t>
      </w:r>
      <w:r w:rsidR="006C7FBC">
        <w:rPr>
          <w:b/>
          <w:sz w:val="28"/>
          <w:szCs w:val="28"/>
        </w:rPr>
        <w:t>15 549 387,30</w:t>
      </w:r>
      <w:r w:rsidRPr="00FA6D62">
        <w:rPr>
          <w:b/>
          <w:sz w:val="28"/>
          <w:szCs w:val="28"/>
        </w:rPr>
        <w:t xml:space="preserve"> </w:t>
      </w:r>
      <w:proofErr w:type="spellStart"/>
      <w:r w:rsidRPr="000126B1">
        <w:rPr>
          <w:sz w:val="28"/>
          <w:szCs w:val="28"/>
        </w:rPr>
        <w:t>грн</w:t>
      </w:r>
      <w:proofErr w:type="spellEnd"/>
      <w:r w:rsidRPr="000126B1">
        <w:rPr>
          <w:sz w:val="28"/>
          <w:szCs w:val="28"/>
        </w:rPr>
        <w:t xml:space="preserve">, </w:t>
      </w:r>
      <w:r w:rsidR="00FA6D62">
        <w:rPr>
          <w:sz w:val="28"/>
          <w:szCs w:val="28"/>
        </w:rPr>
        <w:t>понад план надійшло</w:t>
      </w:r>
      <w:r w:rsidR="00FA6D62" w:rsidRPr="000126B1">
        <w:rPr>
          <w:sz w:val="28"/>
          <w:szCs w:val="28"/>
        </w:rPr>
        <w:t xml:space="preserve"> коштів на суму </w:t>
      </w:r>
      <w:r w:rsidR="006C7FBC">
        <w:rPr>
          <w:b/>
          <w:sz w:val="28"/>
          <w:szCs w:val="28"/>
        </w:rPr>
        <w:t>3 779 387,30</w:t>
      </w:r>
      <w:r w:rsidR="000D158B">
        <w:rPr>
          <w:b/>
          <w:sz w:val="28"/>
          <w:szCs w:val="28"/>
        </w:rPr>
        <w:t xml:space="preserve"> </w:t>
      </w:r>
      <w:proofErr w:type="spellStart"/>
      <w:r w:rsidR="00FA6D62" w:rsidRPr="000126B1">
        <w:rPr>
          <w:sz w:val="28"/>
          <w:szCs w:val="28"/>
        </w:rPr>
        <w:t>грн</w:t>
      </w:r>
      <w:proofErr w:type="spellEnd"/>
      <w:r w:rsidRPr="000126B1">
        <w:rPr>
          <w:sz w:val="28"/>
          <w:szCs w:val="28"/>
        </w:rPr>
        <w:t>:</w:t>
      </w:r>
    </w:p>
    <w:p w:rsidR="000126B1" w:rsidRPr="000126B1" w:rsidRDefault="000126B1" w:rsidP="00A7196D">
      <w:pPr>
        <w:numPr>
          <w:ilvl w:val="0"/>
          <w:numId w:val="18"/>
        </w:numPr>
        <w:spacing w:line="360" w:lineRule="auto"/>
        <w:jc w:val="both"/>
        <w:rPr>
          <w:sz w:val="28"/>
          <w:szCs w:val="28"/>
        </w:rPr>
      </w:pPr>
      <w:r w:rsidRPr="000126B1">
        <w:rPr>
          <w:sz w:val="28"/>
          <w:szCs w:val="28"/>
        </w:rPr>
        <w:t xml:space="preserve">Податок на доходи фізичних осіб, що сплачується податковими агентами, із доходів платника податку у вигляді заробітної плати становить </w:t>
      </w:r>
      <w:r w:rsidR="00F93079">
        <w:rPr>
          <w:b/>
          <w:sz w:val="28"/>
          <w:szCs w:val="28"/>
        </w:rPr>
        <w:t>8 769 925,39</w:t>
      </w:r>
      <w:r w:rsidRPr="000126B1">
        <w:rPr>
          <w:sz w:val="28"/>
          <w:szCs w:val="28"/>
        </w:rPr>
        <w:t xml:space="preserve"> </w:t>
      </w:r>
      <w:proofErr w:type="spellStart"/>
      <w:r w:rsidRPr="000126B1">
        <w:rPr>
          <w:sz w:val="28"/>
          <w:szCs w:val="28"/>
        </w:rPr>
        <w:t>грн</w:t>
      </w:r>
      <w:proofErr w:type="spellEnd"/>
      <w:r w:rsidRPr="000126B1">
        <w:rPr>
          <w:sz w:val="28"/>
          <w:szCs w:val="28"/>
        </w:rPr>
        <w:t xml:space="preserve"> або </w:t>
      </w:r>
      <w:r w:rsidR="00560750">
        <w:rPr>
          <w:sz w:val="28"/>
          <w:szCs w:val="28"/>
        </w:rPr>
        <w:t>1</w:t>
      </w:r>
      <w:r w:rsidR="000D652B">
        <w:rPr>
          <w:sz w:val="28"/>
          <w:szCs w:val="28"/>
        </w:rPr>
        <w:t>1</w:t>
      </w:r>
      <w:r w:rsidR="00F93079">
        <w:rPr>
          <w:sz w:val="28"/>
          <w:szCs w:val="28"/>
        </w:rPr>
        <w:t>9</w:t>
      </w:r>
      <w:r w:rsidRPr="000126B1">
        <w:rPr>
          <w:sz w:val="28"/>
          <w:szCs w:val="28"/>
        </w:rPr>
        <w:t xml:space="preserve">% понад план надійшло </w:t>
      </w:r>
      <w:r w:rsidR="00F93079">
        <w:rPr>
          <w:b/>
          <w:sz w:val="28"/>
          <w:szCs w:val="28"/>
        </w:rPr>
        <w:t>1 429 925,39</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8"/>
        </w:numPr>
        <w:spacing w:line="360" w:lineRule="auto"/>
        <w:jc w:val="both"/>
        <w:rPr>
          <w:sz w:val="28"/>
          <w:szCs w:val="28"/>
        </w:rPr>
      </w:pPr>
      <w:r w:rsidRPr="000126B1">
        <w:rPr>
          <w:sz w:val="28"/>
          <w:szCs w:val="28"/>
        </w:rPr>
        <w:t xml:space="preserve">Податок на доходи фізичних осіб, що сплачується податковими агентами, із доходів платника податку інших ніж заробітна плата надійшов в сумі </w:t>
      </w:r>
      <w:r w:rsidR="007930C1">
        <w:rPr>
          <w:b/>
          <w:sz w:val="28"/>
          <w:szCs w:val="28"/>
        </w:rPr>
        <w:t>6 525 054,44</w:t>
      </w:r>
      <w:r w:rsidR="0002024E">
        <w:rPr>
          <w:b/>
          <w:sz w:val="28"/>
          <w:szCs w:val="28"/>
        </w:rPr>
        <w:t xml:space="preserve"> </w:t>
      </w:r>
      <w:proofErr w:type="spellStart"/>
      <w:r w:rsidRPr="000126B1">
        <w:rPr>
          <w:sz w:val="28"/>
          <w:szCs w:val="28"/>
        </w:rPr>
        <w:t>грн</w:t>
      </w:r>
      <w:proofErr w:type="spellEnd"/>
      <w:r w:rsidRPr="000126B1">
        <w:rPr>
          <w:sz w:val="28"/>
          <w:szCs w:val="28"/>
        </w:rPr>
        <w:t xml:space="preserve"> або </w:t>
      </w:r>
      <w:r w:rsidR="00291564">
        <w:rPr>
          <w:sz w:val="28"/>
          <w:szCs w:val="28"/>
        </w:rPr>
        <w:t>155</w:t>
      </w:r>
      <w:r w:rsidRPr="000126B1">
        <w:rPr>
          <w:sz w:val="28"/>
          <w:szCs w:val="28"/>
        </w:rPr>
        <w:t xml:space="preserve">% </w:t>
      </w:r>
      <w:r w:rsidR="00291564" w:rsidRPr="00291564">
        <w:rPr>
          <w:sz w:val="28"/>
          <w:szCs w:val="28"/>
        </w:rPr>
        <w:t xml:space="preserve">понад план надійшло коштів на суму </w:t>
      </w:r>
      <w:r w:rsidR="007930C1">
        <w:rPr>
          <w:b/>
          <w:sz w:val="28"/>
          <w:szCs w:val="28"/>
        </w:rPr>
        <w:t>2 335 054,44</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8"/>
        </w:numPr>
        <w:spacing w:line="360" w:lineRule="auto"/>
        <w:jc w:val="both"/>
        <w:rPr>
          <w:sz w:val="28"/>
          <w:szCs w:val="28"/>
        </w:rPr>
      </w:pPr>
      <w:r w:rsidRPr="000126B1">
        <w:rPr>
          <w:sz w:val="28"/>
          <w:szCs w:val="28"/>
        </w:rPr>
        <w:t xml:space="preserve">Податок на доходи фізичних осіб, що сплачується фізичними особами за результатами річного декларування становить </w:t>
      </w:r>
      <w:r w:rsidR="00F3085E">
        <w:rPr>
          <w:b/>
          <w:sz w:val="28"/>
          <w:szCs w:val="28"/>
        </w:rPr>
        <w:t>254 407,47</w:t>
      </w:r>
      <w:r w:rsidRPr="000126B1">
        <w:rPr>
          <w:sz w:val="28"/>
          <w:szCs w:val="28"/>
        </w:rPr>
        <w:t xml:space="preserve"> </w:t>
      </w:r>
      <w:proofErr w:type="spellStart"/>
      <w:r w:rsidRPr="000126B1">
        <w:rPr>
          <w:sz w:val="28"/>
          <w:szCs w:val="28"/>
        </w:rPr>
        <w:t>грн</w:t>
      </w:r>
      <w:proofErr w:type="spellEnd"/>
      <w:r w:rsidRPr="000126B1">
        <w:rPr>
          <w:sz w:val="28"/>
          <w:szCs w:val="28"/>
        </w:rPr>
        <w:t xml:space="preserve"> або </w:t>
      </w:r>
      <w:r w:rsidR="00E8194C">
        <w:rPr>
          <w:sz w:val="28"/>
          <w:szCs w:val="28"/>
        </w:rPr>
        <w:t>106</w:t>
      </w:r>
      <w:r w:rsidRPr="000126B1">
        <w:rPr>
          <w:sz w:val="28"/>
          <w:szCs w:val="28"/>
        </w:rPr>
        <w:t xml:space="preserve">% </w:t>
      </w:r>
      <w:r w:rsidR="00396560">
        <w:rPr>
          <w:sz w:val="28"/>
          <w:szCs w:val="28"/>
        </w:rPr>
        <w:t>понад план надійшло</w:t>
      </w:r>
      <w:r w:rsidRPr="000126B1">
        <w:rPr>
          <w:sz w:val="28"/>
          <w:szCs w:val="28"/>
        </w:rPr>
        <w:t xml:space="preserve"> коштів на суму </w:t>
      </w:r>
      <w:r w:rsidR="00814407">
        <w:rPr>
          <w:b/>
          <w:sz w:val="28"/>
          <w:szCs w:val="28"/>
        </w:rPr>
        <w:t>14 407,47</w:t>
      </w:r>
      <w:r w:rsidRPr="000126B1">
        <w:rPr>
          <w:sz w:val="28"/>
          <w:szCs w:val="28"/>
        </w:rPr>
        <w:t xml:space="preserve"> грн.</w:t>
      </w:r>
    </w:p>
    <w:p w:rsidR="000126B1" w:rsidRPr="000126B1" w:rsidRDefault="000126B1" w:rsidP="00A7196D">
      <w:pPr>
        <w:spacing w:line="360" w:lineRule="auto"/>
        <w:ind w:left="360"/>
        <w:jc w:val="both"/>
        <w:rPr>
          <w:sz w:val="28"/>
          <w:szCs w:val="28"/>
        </w:rPr>
      </w:pP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Податок на прибуток підприємств  фактично надійшов в сумі </w:t>
      </w:r>
      <w:r w:rsidR="009D6E0D">
        <w:rPr>
          <w:b/>
          <w:sz w:val="28"/>
          <w:szCs w:val="28"/>
        </w:rPr>
        <w:t>3 982,00</w:t>
      </w:r>
      <w:r w:rsidR="00162BBF">
        <w:rPr>
          <w:sz w:val="28"/>
          <w:szCs w:val="28"/>
        </w:rPr>
        <w:t xml:space="preserve"> </w:t>
      </w:r>
      <w:proofErr w:type="spellStart"/>
      <w:r w:rsidR="00162BBF">
        <w:rPr>
          <w:sz w:val="28"/>
          <w:szCs w:val="28"/>
        </w:rPr>
        <w:t>грн</w:t>
      </w:r>
      <w:proofErr w:type="spellEnd"/>
      <w:r w:rsidR="00162BBF">
        <w:rPr>
          <w:sz w:val="28"/>
          <w:szCs w:val="28"/>
        </w:rPr>
        <w:t>, або 1</w:t>
      </w:r>
      <w:r w:rsidR="009D6E0D">
        <w:rPr>
          <w:sz w:val="28"/>
          <w:szCs w:val="28"/>
        </w:rPr>
        <w:t>32</w:t>
      </w:r>
      <w:r w:rsidRPr="000126B1">
        <w:rPr>
          <w:sz w:val="28"/>
          <w:szCs w:val="28"/>
        </w:rPr>
        <w:t xml:space="preserve">% понад план надійшло </w:t>
      </w:r>
      <w:r w:rsidR="009D6E0D">
        <w:rPr>
          <w:b/>
          <w:sz w:val="28"/>
          <w:szCs w:val="28"/>
        </w:rPr>
        <w:t>982,00</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Рентна плата за користування надрами загальнодержавного призначення фактично надійшла в сумі </w:t>
      </w:r>
      <w:r w:rsidR="00F9279E">
        <w:rPr>
          <w:b/>
          <w:sz w:val="28"/>
          <w:szCs w:val="28"/>
        </w:rPr>
        <w:t>81 062 591,41</w:t>
      </w:r>
      <w:r w:rsidRPr="000126B1">
        <w:rPr>
          <w:sz w:val="28"/>
          <w:szCs w:val="28"/>
        </w:rPr>
        <w:t xml:space="preserve"> </w:t>
      </w:r>
      <w:proofErr w:type="spellStart"/>
      <w:r w:rsidRPr="000126B1">
        <w:rPr>
          <w:sz w:val="28"/>
          <w:szCs w:val="28"/>
        </w:rPr>
        <w:t>грн</w:t>
      </w:r>
      <w:proofErr w:type="spellEnd"/>
      <w:r w:rsidRPr="000126B1">
        <w:rPr>
          <w:sz w:val="28"/>
          <w:szCs w:val="28"/>
        </w:rPr>
        <w:t xml:space="preserve">, або </w:t>
      </w:r>
      <w:r w:rsidR="00F9279E">
        <w:rPr>
          <w:sz w:val="28"/>
          <w:szCs w:val="28"/>
        </w:rPr>
        <w:t>237</w:t>
      </w:r>
      <w:r w:rsidRPr="000126B1">
        <w:rPr>
          <w:sz w:val="28"/>
          <w:szCs w:val="28"/>
        </w:rPr>
        <w:t xml:space="preserve">% понад план надійшло </w:t>
      </w:r>
      <w:r w:rsidR="00F9279E">
        <w:rPr>
          <w:b/>
          <w:sz w:val="28"/>
          <w:szCs w:val="28"/>
        </w:rPr>
        <w:t>46 960 741,41</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9"/>
        </w:numPr>
        <w:spacing w:line="360" w:lineRule="auto"/>
        <w:jc w:val="both"/>
        <w:rPr>
          <w:sz w:val="28"/>
          <w:szCs w:val="28"/>
        </w:rPr>
      </w:pPr>
      <w:r w:rsidRPr="000126B1">
        <w:rPr>
          <w:sz w:val="28"/>
          <w:szCs w:val="28"/>
        </w:rPr>
        <w:t xml:space="preserve">Рентна плата за користування надрами для видобування інших корисних копалин загальнодержавного значення – </w:t>
      </w:r>
      <w:r w:rsidR="00D131B1">
        <w:rPr>
          <w:b/>
          <w:sz w:val="28"/>
          <w:szCs w:val="28"/>
        </w:rPr>
        <w:t>2 059,84</w:t>
      </w:r>
      <w:r w:rsidRPr="000126B1">
        <w:rPr>
          <w:sz w:val="28"/>
          <w:szCs w:val="28"/>
        </w:rPr>
        <w:t xml:space="preserve"> </w:t>
      </w:r>
      <w:proofErr w:type="spellStart"/>
      <w:r w:rsidRPr="000126B1">
        <w:rPr>
          <w:sz w:val="28"/>
          <w:szCs w:val="28"/>
        </w:rPr>
        <w:t>грн</w:t>
      </w:r>
      <w:proofErr w:type="spellEnd"/>
      <w:r w:rsidRPr="000126B1">
        <w:rPr>
          <w:sz w:val="28"/>
          <w:szCs w:val="28"/>
        </w:rPr>
        <w:t xml:space="preserve">, або </w:t>
      </w:r>
      <w:r w:rsidR="005051AB">
        <w:rPr>
          <w:sz w:val="28"/>
          <w:szCs w:val="28"/>
        </w:rPr>
        <w:t>10</w:t>
      </w:r>
      <w:r w:rsidR="00D131B1">
        <w:rPr>
          <w:sz w:val="28"/>
          <w:szCs w:val="28"/>
        </w:rPr>
        <w:t>2</w:t>
      </w:r>
      <w:r w:rsidR="005051AB">
        <w:rPr>
          <w:sz w:val="28"/>
          <w:szCs w:val="28"/>
        </w:rPr>
        <w:t xml:space="preserve"> %, при плані </w:t>
      </w:r>
      <w:r w:rsidR="00D131B1">
        <w:rPr>
          <w:sz w:val="28"/>
          <w:szCs w:val="28"/>
        </w:rPr>
        <w:t xml:space="preserve">2 000,00 </w:t>
      </w:r>
      <w:proofErr w:type="spellStart"/>
      <w:r w:rsidRPr="000126B1">
        <w:rPr>
          <w:sz w:val="28"/>
          <w:szCs w:val="28"/>
        </w:rPr>
        <w:t>грн</w:t>
      </w:r>
      <w:proofErr w:type="spellEnd"/>
      <w:r w:rsidRPr="000126B1">
        <w:rPr>
          <w:sz w:val="28"/>
          <w:szCs w:val="28"/>
        </w:rPr>
        <w:t xml:space="preserve"> , </w:t>
      </w:r>
      <w:r w:rsidR="005051AB">
        <w:rPr>
          <w:sz w:val="28"/>
          <w:szCs w:val="28"/>
        </w:rPr>
        <w:t>понад план надійшло</w:t>
      </w:r>
      <w:r w:rsidRPr="000126B1">
        <w:rPr>
          <w:sz w:val="28"/>
          <w:szCs w:val="28"/>
        </w:rPr>
        <w:t xml:space="preserve"> </w:t>
      </w:r>
      <w:r w:rsidR="00D131B1">
        <w:rPr>
          <w:b/>
          <w:sz w:val="28"/>
          <w:szCs w:val="28"/>
        </w:rPr>
        <w:t>59,84</w:t>
      </w:r>
      <w:r w:rsidRPr="000126B1">
        <w:rPr>
          <w:sz w:val="28"/>
          <w:szCs w:val="28"/>
        </w:rPr>
        <w:t>грн;</w:t>
      </w:r>
    </w:p>
    <w:p w:rsidR="000126B1" w:rsidRPr="000126B1" w:rsidRDefault="000126B1" w:rsidP="00A7196D">
      <w:pPr>
        <w:numPr>
          <w:ilvl w:val="0"/>
          <w:numId w:val="19"/>
        </w:numPr>
        <w:spacing w:line="360" w:lineRule="auto"/>
        <w:jc w:val="both"/>
        <w:rPr>
          <w:sz w:val="28"/>
          <w:szCs w:val="28"/>
        </w:rPr>
      </w:pPr>
      <w:r w:rsidRPr="000126B1">
        <w:rPr>
          <w:sz w:val="28"/>
          <w:szCs w:val="28"/>
        </w:rPr>
        <w:t>Рентна плата за користування надрами для видобуванн</w:t>
      </w:r>
      <w:r w:rsidR="00E03BD0">
        <w:rPr>
          <w:sz w:val="28"/>
          <w:szCs w:val="28"/>
        </w:rPr>
        <w:t>я нафти  фактично надійшла в су</w:t>
      </w:r>
      <w:r w:rsidRPr="000126B1">
        <w:rPr>
          <w:sz w:val="28"/>
          <w:szCs w:val="28"/>
        </w:rPr>
        <w:t xml:space="preserve">мі </w:t>
      </w:r>
      <w:r w:rsidR="006B100B">
        <w:rPr>
          <w:b/>
          <w:sz w:val="28"/>
          <w:szCs w:val="28"/>
        </w:rPr>
        <w:t>61 487,44</w:t>
      </w:r>
      <w:r w:rsidR="00987190">
        <w:rPr>
          <w:sz w:val="28"/>
          <w:szCs w:val="28"/>
        </w:rPr>
        <w:t xml:space="preserve"> </w:t>
      </w:r>
      <w:proofErr w:type="spellStart"/>
      <w:r w:rsidR="00987190">
        <w:rPr>
          <w:sz w:val="28"/>
          <w:szCs w:val="28"/>
        </w:rPr>
        <w:t>грн</w:t>
      </w:r>
      <w:proofErr w:type="spellEnd"/>
      <w:r w:rsidR="00987190">
        <w:rPr>
          <w:sz w:val="28"/>
          <w:szCs w:val="28"/>
        </w:rPr>
        <w:t>, або 1</w:t>
      </w:r>
      <w:r w:rsidR="00B24992">
        <w:rPr>
          <w:sz w:val="28"/>
          <w:szCs w:val="28"/>
        </w:rPr>
        <w:t>1</w:t>
      </w:r>
      <w:r w:rsidR="006B100B">
        <w:rPr>
          <w:sz w:val="28"/>
          <w:szCs w:val="28"/>
        </w:rPr>
        <w:t>9</w:t>
      </w:r>
      <w:r w:rsidRPr="000126B1">
        <w:rPr>
          <w:sz w:val="28"/>
          <w:szCs w:val="28"/>
        </w:rPr>
        <w:t xml:space="preserve">%  виконання до плану, понад план надійшло </w:t>
      </w:r>
      <w:r w:rsidR="006B100B">
        <w:rPr>
          <w:b/>
          <w:sz w:val="28"/>
          <w:szCs w:val="28"/>
        </w:rPr>
        <w:t>10 187,44</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9"/>
        </w:numPr>
        <w:spacing w:line="360" w:lineRule="auto"/>
        <w:jc w:val="both"/>
        <w:rPr>
          <w:sz w:val="28"/>
          <w:szCs w:val="28"/>
        </w:rPr>
      </w:pPr>
      <w:r w:rsidRPr="000126B1">
        <w:rPr>
          <w:sz w:val="28"/>
          <w:szCs w:val="28"/>
        </w:rPr>
        <w:t xml:space="preserve">Рентна плата за користування надрами для видобування природного газу −  надійшло </w:t>
      </w:r>
      <w:r w:rsidR="00832119">
        <w:rPr>
          <w:b/>
          <w:sz w:val="28"/>
          <w:szCs w:val="28"/>
        </w:rPr>
        <w:t xml:space="preserve">79 774 363,03 </w:t>
      </w:r>
      <w:proofErr w:type="spellStart"/>
      <w:r w:rsidRPr="000126B1">
        <w:rPr>
          <w:sz w:val="28"/>
          <w:szCs w:val="28"/>
        </w:rPr>
        <w:t>грн</w:t>
      </w:r>
      <w:proofErr w:type="spellEnd"/>
      <w:r w:rsidR="00B06BF9">
        <w:rPr>
          <w:sz w:val="28"/>
          <w:szCs w:val="28"/>
        </w:rPr>
        <w:t xml:space="preserve"> </w:t>
      </w:r>
      <w:r w:rsidRPr="000126B1">
        <w:rPr>
          <w:sz w:val="28"/>
          <w:szCs w:val="28"/>
        </w:rPr>
        <w:t xml:space="preserve">або </w:t>
      </w:r>
      <w:r w:rsidR="00832119">
        <w:rPr>
          <w:sz w:val="28"/>
          <w:szCs w:val="28"/>
        </w:rPr>
        <w:t>243</w:t>
      </w:r>
      <w:r w:rsidRPr="000126B1">
        <w:rPr>
          <w:sz w:val="28"/>
          <w:szCs w:val="28"/>
        </w:rPr>
        <w:t xml:space="preserve">% виконання до плану, понад план надійшло </w:t>
      </w:r>
      <w:r w:rsidR="00832119">
        <w:rPr>
          <w:b/>
          <w:sz w:val="28"/>
          <w:szCs w:val="28"/>
        </w:rPr>
        <w:t>46 950 813,03</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C56B6A" w:rsidRDefault="000126B1" w:rsidP="00A7196D">
      <w:pPr>
        <w:numPr>
          <w:ilvl w:val="0"/>
          <w:numId w:val="13"/>
        </w:numPr>
        <w:tabs>
          <w:tab w:val="num" w:pos="360"/>
        </w:tabs>
        <w:spacing w:line="360" w:lineRule="auto"/>
        <w:ind w:left="360"/>
        <w:jc w:val="both"/>
        <w:rPr>
          <w:sz w:val="28"/>
          <w:szCs w:val="28"/>
        </w:rPr>
      </w:pPr>
      <w:r w:rsidRPr="00C56B6A">
        <w:rPr>
          <w:sz w:val="28"/>
          <w:szCs w:val="28"/>
        </w:rPr>
        <w:lastRenderedPageBreak/>
        <w:t xml:space="preserve">Рентна плата за користування надрами для видобування газового конденсату −  надійшло </w:t>
      </w:r>
      <w:r w:rsidR="00D26EDD">
        <w:rPr>
          <w:b/>
          <w:sz w:val="28"/>
          <w:szCs w:val="28"/>
        </w:rPr>
        <w:t>1 224 681,10</w:t>
      </w:r>
      <w:r w:rsidRPr="00C56B6A">
        <w:rPr>
          <w:sz w:val="28"/>
          <w:szCs w:val="28"/>
        </w:rPr>
        <w:t xml:space="preserve"> </w:t>
      </w:r>
      <w:proofErr w:type="spellStart"/>
      <w:r w:rsidRPr="00C56B6A">
        <w:rPr>
          <w:sz w:val="28"/>
          <w:szCs w:val="28"/>
        </w:rPr>
        <w:t>грн</w:t>
      </w:r>
      <w:proofErr w:type="spellEnd"/>
      <w:r w:rsidRPr="00C56B6A">
        <w:rPr>
          <w:sz w:val="28"/>
          <w:szCs w:val="28"/>
        </w:rPr>
        <w:t xml:space="preserve"> , або </w:t>
      </w:r>
      <w:r w:rsidR="00C56B6A" w:rsidRPr="00C56B6A">
        <w:rPr>
          <w:sz w:val="28"/>
          <w:szCs w:val="28"/>
        </w:rPr>
        <w:t>9</w:t>
      </w:r>
      <w:r w:rsidR="00D26EDD">
        <w:rPr>
          <w:sz w:val="28"/>
          <w:szCs w:val="28"/>
        </w:rPr>
        <w:t>9</w:t>
      </w:r>
      <w:r w:rsidRPr="00C56B6A">
        <w:rPr>
          <w:sz w:val="28"/>
          <w:szCs w:val="28"/>
        </w:rPr>
        <w:t xml:space="preserve">% виконання до плану, </w:t>
      </w:r>
      <w:proofErr w:type="spellStart"/>
      <w:r w:rsidR="00C56B6A" w:rsidRPr="000126B1">
        <w:rPr>
          <w:sz w:val="28"/>
          <w:szCs w:val="28"/>
        </w:rPr>
        <w:t>недоотримано</w:t>
      </w:r>
      <w:proofErr w:type="spellEnd"/>
      <w:r w:rsidR="00C56B6A" w:rsidRPr="000126B1">
        <w:rPr>
          <w:sz w:val="28"/>
          <w:szCs w:val="28"/>
        </w:rPr>
        <w:t xml:space="preserve"> коштів в сумі </w:t>
      </w:r>
      <w:r w:rsidR="00D26EDD">
        <w:rPr>
          <w:b/>
          <w:sz w:val="28"/>
          <w:szCs w:val="28"/>
        </w:rPr>
        <w:t>318,90</w:t>
      </w:r>
      <w:r w:rsidR="00C56B6A">
        <w:rPr>
          <w:b/>
          <w:sz w:val="28"/>
          <w:szCs w:val="28"/>
        </w:rPr>
        <w:t xml:space="preserve"> </w:t>
      </w:r>
      <w:proofErr w:type="spellStart"/>
      <w:r w:rsidR="00C56B6A" w:rsidRPr="000126B1">
        <w:rPr>
          <w:sz w:val="28"/>
          <w:szCs w:val="28"/>
        </w:rPr>
        <w:t>грн</w:t>
      </w:r>
      <w:proofErr w:type="spellEnd"/>
      <w:r w:rsidR="00C56B6A" w:rsidRPr="00C56B6A">
        <w:rPr>
          <w:sz w:val="28"/>
          <w:szCs w:val="28"/>
        </w:rPr>
        <w:t xml:space="preserve"> </w:t>
      </w:r>
    </w:p>
    <w:p w:rsidR="000126B1" w:rsidRPr="00C56B6A" w:rsidRDefault="000126B1" w:rsidP="00A7196D">
      <w:pPr>
        <w:numPr>
          <w:ilvl w:val="0"/>
          <w:numId w:val="13"/>
        </w:numPr>
        <w:tabs>
          <w:tab w:val="num" w:pos="360"/>
        </w:tabs>
        <w:spacing w:line="360" w:lineRule="auto"/>
        <w:ind w:left="360"/>
        <w:jc w:val="both"/>
        <w:rPr>
          <w:sz w:val="28"/>
          <w:szCs w:val="28"/>
        </w:rPr>
      </w:pPr>
      <w:r w:rsidRPr="00C56B6A">
        <w:rPr>
          <w:sz w:val="28"/>
          <w:szCs w:val="28"/>
        </w:rPr>
        <w:t xml:space="preserve">акцизний податок з реалізації суб’єктами господарювання роздрібної торгівлі підакцизних товарів  фактично надійшов в сумі </w:t>
      </w:r>
      <w:r w:rsidR="0072197E">
        <w:rPr>
          <w:b/>
          <w:sz w:val="28"/>
          <w:szCs w:val="28"/>
        </w:rPr>
        <w:t>161 763,15</w:t>
      </w:r>
      <w:r w:rsidRPr="00C56B6A">
        <w:rPr>
          <w:sz w:val="28"/>
          <w:szCs w:val="28"/>
        </w:rPr>
        <w:t xml:space="preserve"> </w:t>
      </w:r>
      <w:proofErr w:type="spellStart"/>
      <w:r w:rsidRPr="00C56B6A">
        <w:rPr>
          <w:sz w:val="28"/>
          <w:szCs w:val="28"/>
        </w:rPr>
        <w:t>грн</w:t>
      </w:r>
      <w:proofErr w:type="spellEnd"/>
      <w:r w:rsidRPr="00C56B6A">
        <w:rPr>
          <w:sz w:val="28"/>
          <w:szCs w:val="28"/>
        </w:rPr>
        <w:t xml:space="preserve">  або </w:t>
      </w:r>
      <w:r w:rsidR="00F22F19" w:rsidRPr="00C56B6A">
        <w:rPr>
          <w:sz w:val="28"/>
          <w:szCs w:val="28"/>
        </w:rPr>
        <w:t>8</w:t>
      </w:r>
      <w:r w:rsidR="0072197E">
        <w:rPr>
          <w:sz w:val="28"/>
          <w:szCs w:val="28"/>
        </w:rPr>
        <w:t>4</w:t>
      </w:r>
      <w:r w:rsidRPr="00C56B6A">
        <w:rPr>
          <w:sz w:val="28"/>
          <w:szCs w:val="28"/>
        </w:rPr>
        <w:t xml:space="preserve">% при плані </w:t>
      </w:r>
      <w:r w:rsidR="0072197E">
        <w:rPr>
          <w:b/>
          <w:sz w:val="28"/>
          <w:szCs w:val="28"/>
        </w:rPr>
        <w:t>191 400,00</w:t>
      </w:r>
      <w:r w:rsidRPr="00C56B6A">
        <w:rPr>
          <w:sz w:val="28"/>
          <w:szCs w:val="28"/>
        </w:rPr>
        <w:t xml:space="preserve"> </w:t>
      </w:r>
      <w:proofErr w:type="spellStart"/>
      <w:r w:rsidRPr="00C56B6A">
        <w:rPr>
          <w:sz w:val="28"/>
          <w:szCs w:val="28"/>
        </w:rPr>
        <w:t>грн</w:t>
      </w:r>
      <w:proofErr w:type="spellEnd"/>
      <w:r w:rsidRPr="00C56B6A">
        <w:rPr>
          <w:sz w:val="28"/>
          <w:szCs w:val="28"/>
        </w:rPr>
        <w:t xml:space="preserve">, </w:t>
      </w:r>
      <w:proofErr w:type="spellStart"/>
      <w:r w:rsidRPr="00C56B6A">
        <w:rPr>
          <w:sz w:val="28"/>
          <w:szCs w:val="28"/>
        </w:rPr>
        <w:t>недоотримано</w:t>
      </w:r>
      <w:proofErr w:type="spellEnd"/>
      <w:r w:rsidRPr="00C56B6A">
        <w:rPr>
          <w:sz w:val="28"/>
          <w:szCs w:val="28"/>
        </w:rPr>
        <w:t xml:space="preserve"> коштів в сумі </w:t>
      </w:r>
      <w:r w:rsidR="0072197E">
        <w:rPr>
          <w:b/>
          <w:sz w:val="28"/>
          <w:szCs w:val="28"/>
        </w:rPr>
        <w:t>29 636,85</w:t>
      </w:r>
      <w:r w:rsidRPr="00C56B6A">
        <w:rPr>
          <w:sz w:val="28"/>
          <w:szCs w:val="28"/>
        </w:rPr>
        <w:t xml:space="preserve"> </w:t>
      </w:r>
      <w:proofErr w:type="spellStart"/>
      <w:r w:rsidRPr="00C56B6A">
        <w:rPr>
          <w:sz w:val="28"/>
          <w:szCs w:val="28"/>
        </w:rPr>
        <w:t>грн</w:t>
      </w:r>
      <w:proofErr w:type="spellEnd"/>
      <w:r w:rsidRPr="00C56B6A">
        <w:rPr>
          <w:sz w:val="28"/>
          <w:szCs w:val="28"/>
        </w:rPr>
        <w:t>:</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Податок на майно фактично надійшов в сумі </w:t>
      </w:r>
      <w:r w:rsidR="0068110F" w:rsidRPr="0068110F">
        <w:rPr>
          <w:b/>
          <w:sz w:val="28"/>
          <w:szCs w:val="28"/>
        </w:rPr>
        <w:t xml:space="preserve">9 378 269,23 </w:t>
      </w:r>
      <w:proofErr w:type="spellStart"/>
      <w:r w:rsidRPr="000126B1">
        <w:rPr>
          <w:sz w:val="28"/>
          <w:szCs w:val="28"/>
        </w:rPr>
        <w:t>грн</w:t>
      </w:r>
      <w:proofErr w:type="spellEnd"/>
      <w:r w:rsidRPr="000126B1">
        <w:rPr>
          <w:sz w:val="28"/>
          <w:szCs w:val="28"/>
        </w:rPr>
        <w:t xml:space="preserve">  або </w:t>
      </w:r>
      <w:r w:rsidR="00834BA4">
        <w:rPr>
          <w:sz w:val="28"/>
          <w:szCs w:val="28"/>
        </w:rPr>
        <w:t>11</w:t>
      </w:r>
      <w:r w:rsidR="0068110F">
        <w:rPr>
          <w:sz w:val="28"/>
          <w:szCs w:val="28"/>
        </w:rPr>
        <w:t>9</w:t>
      </w:r>
      <w:r w:rsidRPr="000126B1">
        <w:rPr>
          <w:sz w:val="28"/>
          <w:szCs w:val="28"/>
        </w:rPr>
        <w:t xml:space="preserve">% при плані </w:t>
      </w:r>
      <w:r w:rsidR="0068110F">
        <w:rPr>
          <w:b/>
          <w:sz w:val="28"/>
          <w:szCs w:val="28"/>
        </w:rPr>
        <w:t xml:space="preserve">7 869 100,00 </w:t>
      </w:r>
      <w:proofErr w:type="spellStart"/>
      <w:r w:rsidRPr="000126B1">
        <w:rPr>
          <w:sz w:val="28"/>
          <w:szCs w:val="28"/>
        </w:rPr>
        <w:t>грн</w:t>
      </w:r>
      <w:proofErr w:type="spellEnd"/>
      <w:r w:rsidRPr="000126B1">
        <w:rPr>
          <w:sz w:val="28"/>
          <w:szCs w:val="28"/>
        </w:rPr>
        <w:t xml:space="preserve">, понад план надійшло </w:t>
      </w:r>
      <w:r w:rsidR="00834BA4">
        <w:rPr>
          <w:b/>
          <w:sz w:val="28"/>
          <w:szCs w:val="28"/>
        </w:rPr>
        <w:t>1</w:t>
      </w:r>
      <w:r w:rsidR="0068110F">
        <w:rPr>
          <w:b/>
          <w:sz w:val="28"/>
          <w:szCs w:val="28"/>
        </w:rPr>
        <w:t> 509 19,23</w:t>
      </w:r>
      <w:r w:rsidRPr="000126B1">
        <w:rPr>
          <w:sz w:val="28"/>
          <w:szCs w:val="28"/>
        </w:rPr>
        <w:t xml:space="preserve"> грн.</w:t>
      </w:r>
    </w:p>
    <w:p w:rsidR="00CC1FB2" w:rsidRPr="000126B1" w:rsidRDefault="000126B1" w:rsidP="00CC1FB2">
      <w:pPr>
        <w:numPr>
          <w:ilvl w:val="0"/>
          <w:numId w:val="19"/>
        </w:numPr>
        <w:spacing w:line="360" w:lineRule="auto"/>
        <w:jc w:val="both"/>
        <w:rPr>
          <w:sz w:val="28"/>
          <w:szCs w:val="28"/>
        </w:rPr>
      </w:pPr>
      <w:r w:rsidRPr="00CC1FB2">
        <w:rPr>
          <w:sz w:val="28"/>
          <w:szCs w:val="28"/>
        </w:rPr>
        <w:t xml:space="preserve">Податок на нерухоме майно, відмінне від земельної ділянки, сплачений юридичними  особами, які є власниками об’єктів житлової нерухомості  надійшов  в сумі </w:t>
      </w:r>
      <w:r w:rsidR="00490B85">
        <w:rPr>
          <w:b/>
          <w:sz w:val="28"/>
          <w:szCs w:val="28"/>
        </w:rPr>
        <w:t>37 095,01</w:t>
      </w:r>
      <w:r w:rsidRPr="00CC1FB2">
        <w:rPr>
          <w:sz w:val="28"/>
          <w:szCs w:val="28"/>
        </w:rPr>
        <w:t xml:space="preserve"> </w:t>
      </w:r>
      <w:proofErr w:type="spellStart"/>
      <w:r w:rsidRPr="00CC1FB2">
        <w:rPr>
          <w:sz w:val="28"/>
          <w:szCs w:val="28"/>
        </w:rPr>
        <w:t>грн</w:t>
      </w:r>
      <w:proofErr w:type="spellEnd"/>
      <w:r w:rsidRPr="00CC1FB2">
        <w:rPr>
          <w:sz w:val="28"/>
          <w:szCs w:val="28"/>
        </w:rPr>
        <w:t xml:space="preserve">, або </w:t>
      </w:r>
      <w:r w:rsidR="00CC1FB2" w:rsidRPr="00CC1FB2">
        <w:rPr>
          <w:sz w:val="28"/>
          <w:szCs w:val="28"/>
        </w:rPr>
        <w:t>10</w:t>
      </w:r>
      <w:r w:rsidR="00490B85">
        <w:rPr>
          <w:sz w:val="28"/>
          <w:szCs w:val="28"/>
        </w:rPr>
        <w:t>4</w:t>
      </w:r>
      <w:r w:rsidR="00B7249B" w:rsidRPr="00CC1FB2">
        <w:rPr>
          <w:sz w:val="28"/>
          <w:szCs w:val="28"/>
        </w:rPr>
        <w:t xml:space="preserve"> </w:t>
      </w:r>
      <w:r w:rsidRPr="00CC1FB2">
        <w:rPr>
          <w:sz w:val="28"/>
          <w:szCs w:val="28"/>
        </w:rPr>
        <w:t xml:space="preserve">% виконання до плану, при плані </w:t>
      </w:r>
      <w:r w:rsidR="00CC1FB2" w:rsidRPr="00CC1FB2">
        <w:rPr>
          <w:b/>
          <w:sz w:val="28"/>
          <w:szCs w:val="28"/>
        </w:rPr>
        <w:t>35 500,00</w:t>
      </w:r>
      <w:r w:rsidRPr="00CC1FB2">
        <w:rPr>
          <w:b/>
          <w:sz w:val="28"/>
          <w:szCs w:val="28"/>
        </w:rPr>
        <w:t xml:space="preserve"> </w:t>
      </w:r>
      <w:proofErr w:type="spellStart"/>
      <w:r w:rsidRPr="00CC1FB2">
        <w:rPr>
          <w:sz w:val="28"/>
          <w:szCs w:val="28"/>
        </w:rPr>
        <w:t>грн</w:t>
      </w:r>
      <w:proofErr w:type="spellEnd"/>
      <w:r w:rsidRPr="00CC1FB2">
        <w:rPr>
          <w:sz w:val="28"/>
          <w:szCs w:val="28"/>
        </w:rPr>
        <w:t xml:space="preserve">, </w:t>
      </w:r>
      <w:r w:rsidR="00CC1FB2" w:rsidRPr="000126B1">
        <w:rPr>
          <w:sz w:val="28"/>
          <w:szCs w:val="28"/>
        </w:rPr>
        <w:t xml:space="preserve">понад план </w:t>
      </w:r>
      <w:r w:rsidR="00CC1FB2" w:rsidRPr="00CC1FB2">
        <w:rPr>
          <w:b/>
          <w:sz w:val="28"/>
          <w:szCs w:val="28"/>
        </w:rPr>
        <w:t>1</w:t>
      </w:r>
      <w:r w:rsidR="00490B85">
        <w:rPr>
          <w:b/>
          <w:sz w:val="28"/>
          <w:szCs w:val="28"/>
        </w:rPr>
        <w:t> 595,01</w:t>
      </w:r>
      <w:r w:rsidR="00CC1FB2" w:rsidRPr="000126B1">
        <w:rPr>
          <w:sz w:val="28"/>
          <w:szCs w:val="28"/>
        </w:rPr>
        <w:t xml:space="preserve"> </w:t>
      </w:r>
      <w:proofErr w:type="spellStart"/>
      <w:r w:rsidR="00CC1FB2" w:rsidRPr="000126B1">
        <w:rPr>
          <w:sz w:val="28"/>
          <w:szCs w:val="28"/>
        </w:rPr>
        <w:t>грн</w:t>
      </w:r>
      <w:proofErr w:type="spellEnd"/>
      <w:r w:rsidR="00CC1FB2" w:rsidRPr="000126B1">
        <w:rPr>
          <w:sz w:val="28"/>
          <w:szCs w:val="28"/>
        </w:rPr>
        <w:t>;</w:t>
      </w:r>
    </w:p>
    <w:p w:rsidR="000126B1" w:rsidRPr="00911C84" w:rsidRDefault="000126B1" w:rsidP="00911C84">
      <w:pPr>
        <w:numPr>
          <w:ilvl w:val="0"/>
          <w:numId w:val="19"/>
        </w:numPr>
        <w:spacing w:line="360" w:lineRule="auto"/>
        <w:jc w:val="both"/>
        <w:rPr>
          <w:sz w:val="28"/>
          <w:szCs w:val="28"/>
        </w:rPr>
      </w:pPr>
      <w:r w:rsidRPr="00CC1FB2">
        <w:rPr>
          <w:sz w:val="28"/>
          <w:szCs w:val="28"/>
        </w:rPr>
        <w:t xml:space="preserve">Податок на нерухоме майно, відмінне від земельної ділянки, сплачений фізичними  особами, які є власниками об’єктів житлової нерухомості  надійшов  в сумі </w:t>
      </w:r>
      <w:r w:rsidR="00911C84">
        <w:rPr>
          <w:b/>
          <w:sz w:val="28"/>
          <w:szCs w:val="28"/>
        </w:rPr>
        <w:t>3 415,3</w:t>
      </w:r>
      <w:r w:rsidRPr="00CC1FB2">
        <w:rPr>
          <w:sz w:val="28"/>
          <w:szCs w:val="28"/>
        </w:rPr>
        <w:t xml:space="preserve"> </w:t>
      </w:r>
      <w:proofErr w:type="spellStart"/>
      <w:r w:rsidRPr="00CC1FB2">
        <w:rPr>
          <w:sz w:val="28"/>
          <w:szCs w:val="28"/>
        </w:rPr>
        <w:t>грн</w:t>
      </w:r>
      <w:proofErr w:type="spellEnd"/>
      <w:r w:rsidRPr="00CC1FB2">
        <w:rPr>
          <w:sz w:val="28"/>
          <w:szCs w:val="28"/>
        </w:rPr>
        <w:t xml:space="preserve">, або </w:t>
      </w:r>
      <w:r w:rsidR="00911C84">
        <w:rPr>
          <w:sz w:val="28"/>
          <w:szCs w:val="28"/>
        </w:rPr>
        <w:t>136</w:t>
      </w:r>
      <w:r w:rsidRPr="00CC1FB2">
        <w:rPr>
          <w:sz w:val="28"/>
          <w:szCs w:val="28"/>
        </w:rPr>
        <w:t xml:space="preserve">% виконання до плану, при плані </w:t>
      </w:r>
      <w:r w:rsidR="00911C84">
        <w:rPr>
          <w:b/>
          <w:sz w:val="28"/>
          <w:szCs w:val="28"/>
        </w:rPr>
        <w:t>2 500,00</w:t>
      </w:r>
      <w:r w:rsidRPr="00CC1FB2">
        <w:rPr>
          <w:sz w:val="28"/>
          <w:szCs w:val="28"/>
        </w:rPr>
        <w:t xml:space="preserve">грн, </w:t>
      </w:r>
      <w:r w:rsidR="00911C84" w:rsidRPr="000126B1">
        <w:rPr>
          <w:sz w:val="28"/>
          <w:szCs w:val="28"/>
        </w:rPr>
        <w:t xml:space="preserve">понад план надійшло </w:t>
      </w:r>
      <w:r w:rsidR="00911C84">
        <w:rPr>
          <w:b/>
          <w:sz w:val="28"/>
          <w:szCs w:val="28"/>
        </w:rPr>
        <w:t>915,30</w:t>
      </w:r>
      <w:r w:rsidR="00911C84" w:rsidRPr="000126B1">
        <w:rPr>
          <w:sz w:val="28"/>
          <w:szCs w:val="28"/>
        </w:rPr>
        <w:t xml:space="preserve"> </w:t>
      </w:r>
      <w:proofErr w:type="spellStart"/>
      <w:r w:rsidR="00911C84" w:rsidRPr="000126B1">
        <w:rPr>
          <w:sz w:val="28"/>
          <w:szCs w:val="28"/>
        </w:rPr>
        <w:t>грн</w:t>
      </w:r>
      <w:proofErr w:type="spellEnd"/>
      <w:r w:rsidR="00911C84" w:rsidRPr="000126B1">
        <w:rPr>
          <w:sz w:val="28"/>
          <w:szCs w:val="28"/>
        </w:rPr>
        <w:t>;</w:t>
      </w:r>
    </w:p>
    <w:p w:rsidR="000126B1" w:rsidRDefault="000126B1" w:rsidP="00A7196D">
      <w:pPr>
        <w:numPr>
          <w:ilvl w:val="0"/>
          <w:numId w:val="20"/>
        </w:numPr>
        <w:spacing w:line="360" w:lineRule="auto"/>
        <w:jc w:val="both"/>
        <w:rPr>
          <w:sz w:val="28"/>
          <w:szCs w:val="28"/>
        </w:rPr>
      </w:pPr>
      <w:r w:rsidRPr="000126B1">
        <w:rPr>
          <w:sz w:val="28"/>
          <w:szCs w:val="28"/>
        </w:rPr>
        <w:t xml:space="preserve">Податок на нерухоме майно, відмінне від земельної ділянки, сплачений юридичними  особами, які є власниками об’єктів нежитлової нерухомості становить </w:t>
      </w:r>
      <w:r w:rsidR="00184BF0">
        <w:rPr>
          <w:b/>
          <w:sz w:val="28"/>
          <w:szCs w:val="28"/>
        </w:rPr>
        <w:t>178 500,19</w:t>
      </w:r>
      <w:r w:rsidRPr="000126B1">
        <w:rPr>
          <w:sz w:val="28"/>
          <w:szCs w:val="28"/>
        </w:rPr>
        <w:t xml:space="preserve"> </w:t>
      </w:r>
      <w:proofErr w:type="spellStart"/>
      <w:r w:rsidRPr="000126B1">
        <w:rPr>
          <w:sz w:val="28"/>
          <w:szCs w:val="28"/>
        </w:rPr>
        <w:t>грн</w:t>
      </w:r>
      <w:proofErr w:type="spellEnd"/>
      <w:r w:rsidRPr="000126B1">
        <w:rPr>
          <w:sz w:val="28"/>
          <w:szCs w:val="28"/>
        </w:rPr>
        <w:t xml:space="preserve"> , або 1</w:t>
      </w:r>
      <w:r w:rsidR="00153030">
        <w:rPr>
          <w:sz w:val="28"/>
          <w:szCs w:val="28"/>
        </w:rPr>
        <w:t>4</w:t>
      </w:r>
      <w:r w:rsidR="00184BF0">
        <w:rPr>
          <w:sz w:val="28"/>
          <w:szCs w:val="28"/>
        </w:rPr>
        <w:t>5</w:t>
      </w:r>
      <w:r w:rsidRPr="000126B1">
        <w:rPr>
          <w:sz w:val="28"/>
          <w:szCs w:val="28"/>
        </w:rPr>
        <w:t xml:space="preserve">% виконання до плану, при плані </w:t>
      </w:r>
      <w:r w:rsidR="00153030">
        <w:rPr>
          <w:b/>
          <w:sz w:val="28"/>
          <w:szCs w:val="28"/>
        </w:rPr>
        <w:t>123 000,00</w:t>
      </w:r>
      <w:r w:rsidRPr="000126B1">
        <w:rPr>
          <w:sz w:val="28"/>
          <w:szCs w:val="28"/>
        </w:rPr>
        <w:t xml:space="preserve"> </w:t>
      </w:r>
      <w:proofErr w:type="spellStart"/>
      <w:r w:rsidRPr="000126B1">
        <w:rPr>
          <w:sz w:val="28"/>
          <w:szCs w:val="28"/>
        </w:rPr>
        <w:t>грн</w:t>
      </w:r>
      <w:proofErr w:type="spellEnd"/>
      <w:r w:rsidRPr="000126B1">
        <w:rPr>
          <w:sz w:val="28"/>
          <w:szCs w:val="28"/>
        </w:rPr>
        <w:t xml:space="preserve"> , понад план надійшло </w:t>
      </w:r>
      <w:r w:rsidR="00184BF0">
        <w:rPr>
          <w:b/>
          <w:sz w:val="28"/>
          <w:szCs w:val="28"/>
        </w:rPr>
        <w:t>55 500,19</w:t>
      </w:r>
      <w:r w:rsidRPr="000126B1">
        <w:rPr>
          <w:sz w:val="28"/>
          <w:szCs w:val="28"/>
        </w:rPr>
        <w:t>грн;</w:t>
      </w:r>
    </w:p>
    <w:p w:rsidR="00F6009A" w:rsidRPr="000126B1" w:rsidRDefault="00F6009A" w:rsidP="00A7196D">
      <w:pPr>
        <w:numPr>
          <w:ilvl w:val="0"/>
          <w:numId w:val="20"/>
        </w:numPr>
        <w:spacing w:line="360" w:lineRule="auto"/>
        <w:jc w:val="both"/>
        <w:rPr>
          <w:sz w:val="28"/>
          <w:szCs w:val="28"/>
        </w:rPr>
      </w:pPr>
      <w:r w:rsidRPr="000126B1">
        <w:rPr>
          <w:sz w:val="28"/>
          <w:szCs w:val="28"/>
        </w:rPr>
        <w:t xml:space="preserve">Податок на нерухоме майно, відмінне від земельної ділянки, сплачений </w:t>
      </w:r>
      <w:r>
        <w:rPr>
          <w:sz w:val="28"/>
          <w:szCs w:val="28"/>
        </w:rPr>
        <w:t>фізичними</w:t>
      </w:r>
      <w:r w:rsidRPr="000126B1">
        <w:rPr>
          <w:sz w:val="28"/>
          <w:szCs w:val="28"/>
        </w:rPr>
        <w:t xml:space="preserve">  особами, які є власниками об’єктів нежитлової нерухомості становить </w:t>
      </w:r>
      <w:r w:rsidRPr="004144CA">
        <w:rPr>
          <w:b/>
          <w:sz w:val="28"/>
          <w:szCs w:val="28"/>
        </w:rPr>
        <w:t>12 408,11</w:t>
      </w:r>
      <w:r w:rsidRPr="000126B1">
        <w:rPr>
          <w:sz w:val="28"/>
          <w:szCs w:val="28"/>
        </w:rPr>
        <w:t xml:space="preserve"> </w:t>
      </w:r>
      <w:proofErr w:type="spellStart"/>
      <w:r w:rsidRPr="000126B1">
        <w:rPr>
          <w:sz w:val="28"/>
          <w:szCs w:val="28"/>
        </w:rPr>
        <w:t>грн</w:t>
      </w:r>
      <w:proofErr w:type="spellEnd"/>
      <w:r w:rsidRPr="000126B1">
        <w:rPr>
          <w:sz w:val="28"/>
          <w:szCs w:val="28"/>
        </w:rPr>
        <w:t xml:space="preserve"> , </w:t>
      </w:r>
      <w:r>
        <w:rPr>
          <w:sz w:val="28"/>
          <w:szCs w:val="28"/>
        </w:rPr>
        <w:t>що не був запланований на 2021 рік;</w:t>
      </w:r>
    </w:p>
    <w:p w:rsidR="000126B1" w:rsidRPr="000126B1" w:rsidRDefault="000126B1" w:rsidP="00A7196D">
      <w:pPr>
        <w:numPr>
          <w:ilvl w:val="0"/>
          <w:numId w:val="20"/>
        </w:numPr>
        <w:spacing w:line="360" w:lineRule="auto"/>
        <w:jc w:val="both"/>
        <w:rPr>
          <w:sz w:val="28"/>
          <w:szCs w:val="28"/>
        </w:rPr>
      </w:pPr>
      <w:r w:rsidRPr="000126B1">
        <w:rPr>
          <w:sz w:val="28"/>
          <w:szCs w:val="28"/>
        </w:rPr>
        <w:t xml:space="preserve"> Земельний податок  з юридичних осіб  фактично надійшов в сумі  </w:t>
      </w:r>
      <w:r w:rsidR="0071158D">
        <w:rPr>
          <w:b/>
          <w:sz w:val="28"/>
          <w:szCs w:val="28"/>
        </w:rPr>
        <w:t>357 929,55</w:t>
      </w:r>
      <w:r w:rsidR="00816D56">
        <w:rPr>
          <w:sz w:val="28"/>
          <w:szCs w:val="28"/>
        </w:rPr>
        <w:t xml:space="preserve"> </w:t>
      </w:r>
      <w:proofErr w:type="spellStart"/>
      <w:r w:rsidRPr="000126B1">
        <w:rPr>
          <w:sz w:val="28"/>
          <w:szCs w:val="28"/>
        </w:rPr>
        <w:t>грн</w:t>
      </w:r>
      <w:proofErr w:type="spellEnd"/>
      <w:r w:rsidRPr="000126B1">
        <w:rPr>
          <w:sz w:val="28"/>
          <w:szCs w:val="28"/>
        </w:rPr>
        <w:t xml:space="preserve"> , або 1</w:t>
      </w:r>
      <w:r w:rsidR="0071158D">
        <w:rPr>
          <w:sz w:val="28"/>
          <w:szCs w:val="28"/>
        </w:rPr>
        <w:t>37</w:t>
      </w:r>
      <w:r w:rsidRPr="000126B1">
        <w:rPr>
          <w:sz w:val="28"/>
          <w:szCs w:val="28"/>
        </w:rPr>
        <w:t xml:space="preserve"> % виконання до плану, понад план надійшло </w:t>
      </w:r>
      <w:r w:rsidR="0071158D">
        <w:rPr>
          <w:b/>
          <w:sz w:val="28"/>
          <w:szCs w:val="28"/>
        </w:rPr>
        <w:t>97 629,55</w:t>
      </w:r>
      <w:r w:rsidRPr="000126B1">
        <w:rPr>
          <w:sz w:val="28"/>
          <w:szCs w:val="28"/>
        </w:rPr>
        <w:t xml:space="preserve"> </w:t>
      </w:r>
      <w:proofErr w:type="spellStart"/>
      <w:r w:rsidRPr="000126B1">
        <w:rPr>
          <w:sz w:val="28"/>
          <w:szCs w:val="28"/>
        </w:rPr>
        <w:t>грн</w:t>
      </w:r>
      <w:proofErr w:type="spellEnd"/>
      <w:r w:rsidRPr="000126B1">
        <w:rPr>
          <w:sz w:val="28"/>
          <w:szCs w:val="28"/>
        </w:rPr>
        <w:t xml:space="preserve"> ;</w:t>
      </w:r>
    </w:p>
    <w:p w:rsidR="000126B1" w:rsidRPr="000126B1" w:rsidRDefault="000126B1" w:rsidP="00A7196D">
      <w:pPr>
        <w:numPr>
          <w:ilvl w:val="0"/>
          <w:numId w:val="20"/>
        </w:numPr>
        <w:spacing w:line="360" w:lineRule="auto"/>
        <w:jc w:val="both"/>
        <w:rPr>
          <w:sz w:val="28"/>
          <w:szCs w:val="28"/>
        </w:rPr>
      </w:pPr>
      <w:r w:rsidRPr="000126B1">
        <w:rPr>
          <w:sz w:val="28"/>
          <w:szCs w:val="28"/>
        </w:rPr>
        <w:t xml:space="preserve">Орендна плата  з юридичних осіб фактично становить  </w:t>
      </w:r>
      <w:r w:rsidR="000F72EB">
        <w:rPr>
          <w:b/>
          <w:sz w:val="28"/>
          <w:szCs w:val="28"/>
        </w:rPr>
        <w:t>7 340 492,37</w:t>
      </w:r>
      <w:r w:rsidRPr="000126B1">
        <w:rPr>
          <w:sz w:val="28"/>
          <w:szCs w:val="28"/>
        </w:rPr>
        <w:t xml:space="preserve"> </w:t>
      </w:r>
      <w:proofErr w:type="spellStart"/>
      <w:r w:rsidRPr="000126B1">
        <w:rPr>
          <w:sz w:val="28"/>
          <w:szCs w:val="28"/>
        </w:rPr>
        <w:t>грн</w:t>
      </w:r>
      <w:proofErr w:type="spellEnd"/>
      <w:r w:rsidRPr="000126B1">
        <w:rPr>
          <w:sz w:val="28"/>
          <w:szCs w:val="28"/>
        </w:rPr>
        <w:t>, або 1</w:t>
      </w:r>
      <w:r w:rsidR="00A138A4">
        <w:rPr>
          <w:sz w:val="28"/>
          <w:szCs w:val="28"/>
        </w:rPr>
        <w:t>19</w:t>
      </w:r>
      <w:r w:rsidRPr="000126B1">
        <w:rPr>
          <w:sz w:val="28"/>
          <w:szCs w:val="28"/>
        </w:rPr>
        <w:t xml:space="preserve"> % виконання до плану, при плані </w:t>
      </w:r>
      <w:r w:rsidR="00A138A4">
        <w:rPr>
          <w:b/>
          <w:sz w:val="28"/>
          <w:szCs w:val="28"/>
        </w:rPr>
        <w:t>6 144 800,00</w:t>
      </w:r>
      <w:r w:rsidR="005E2C1C">
        <w:rPr>
          <w:sz w:val="28"/>
          <w:szCs w:val="28"/>
        </w:rPr>
        <w:t xml:space="preserve"> </w:t>
      </w:r>
      <w:proofErr w:type="spellStart"/>
      <w:r w:rsidR="00A138A4">
        <w:rPr>
          <w:sz w:val="28"/>
          <w:szCs w:val="28"/>
        </w:rPr>
        <w:t>грн</w:t>
      </w:r>
      <w:proofErr w:type="spellEnd"/>
      <w:r w:rsidRPr="000126B1">
        <w:rPr>
          <w:sz w:val="28"/>
          <w:szCs w:val="28"/>
        </w:rPr>
        <w:t xml:space="preserve"> , понад план надійшло </w:t>
      </w:r>
      <w:r w:rsidR="00A138A4">
        <w:rPr>
          <w:b/>
          <w:sz w:val="28"/>
          <w:szCs w:val="28"/>
        </w:rPr>
        <w:t>1 195 692,37</w:t>
      </w:r>
      <w:r w:rsidR="005E2C1C">
        <w:rPr>
          <w:sz w:val="28"/>
          <w:szCs w:val="28"/>
        </w:rPr>
        <w:t xml:space="preserve"> </w:t>
      </w:r>
      <w:proofErr w:type="spellStart"/>
      <w:r w:rsidRPr="000126B1">
        <w:rPr>
          <w:sz w:val="28"/>
          <w:szCs w:val="28"/>
        </w:rPr>
        <w:t>грн</w:t>
      </w:r>
      <w:proofErr w:type="spellEnd"/>
      <w:r w:rsidRPr="000126B1">
        <w:rPr>
          <w:sz w:val="28"/>
          <w:szCs w:val="28"/>
        </w:rPr>
        <w:t xml:space="preserve"> ;</w:t>
      </w:r>
    </w:p>
    <w:p w:rsidR="000126B1" w:rsidRPr="000126B1" w:rsidRDefault="000126B1" w:rsidP="00A7196D">
      <w:pPr>
        <w:numPr>
          <w:ilvl w:val="0"/>
          <w:numId w:val="20"/>
        </w:numPr>
        <w:spacing w:line="360" w:lineRule="auto"/>
        <w:jc w:val="both"/>
        <w:rPr>
          <w:sz w:val="28"/>
          <w:szCs w:val="28"/>
        </w:rPr>
      </w:pPr>
      <w:r w:rsidRPr="000126B1">
        <w:rPr>
          <w:sz w:val="28"/>
          <w:szCs w:val="28"/>
        </w:rPr>
        <w:lastRenderedPageBreak/>
        <w:t xml:space="preserve">Орендна плата  з фізичних осіб  фактично надійшла в сумі </w:t>
      </w:r>
      <w:r w:rsidR="00D529EA">
        <w:rPr>
          <w:b/>
          <w:sz w:val="28"/>
          <w:szCs w:val="28"/>
        </w:rPr>
        <w:t>966 278,47</w:t>
      </w:r>
      <w:r w:rsidRPr="004144CA">
        <w:rPr>
          <w:b/>
          <w:sz w:val="28"/>
          <w:szCs w:val="28"/>
        </w:rPr>
        <w:t xml:space="preserve"> </w:t>
      </w:r>
      <w:proofErr w:type="spellStart"/>
      <w:r w:rsidRPr="000126B1">
        <w:rPr>
          <w:sz w:val="28"/>
          <w:szCs w:val="28"/>
        </w:rPr>
        <w:t>грн</w:t>
      </w:r>
      <w:proofErr w:type="spellEnd"/>
      <w:r w:rsidRPr="000126B1">
        <w:rPr>
          <w:sz w:val="28"/>
          <w:szCs w:val="28"/>
        </w:rPr>
        <w:t xml:space="preserve"> , або </w:t>
      </w:r>
      <w:r w:rsidR="00D529EA">
        <w:rPr>
          <w:sz w:val="28"/>
          <w:szCs w:val="28"/>
        </w:rPr>
        <w:t>120</w:t>
      </w:r>
      <w:r w:rsidRPr="000126B1">
        <w:rPr>
          <w:sz w:val="28"/>
          <w:szCs w:val="28"/>
        </w:rPr>
        <w:t xml:space="preserve"> % виконання до плану, при плані </w:t>
      </w:r>
      <w:r w:rsidR="00D529EA">
        <w:rPr>
          <w:b/>
          <w:sz w:val="28"/>
          <w:szCs w:val="28"/>
        </w:rPr>
        <w:t>799 100,00</w:t>
      </w:r>
      <w:r w:rsidR="00D529EA">
        <w:rPr>
          <w:sz w:val="28"/>
          <w:szCs w:val="28"/>
        </w:rPr>
        <w:t xml:space="preserve"> </w:t>
      </w:r>
      <w:proofErr w:type="spellStart"/>
      <w:r w:rsidR="00D529EA">
        <w:rPr>
          <w:sz w:val="28"/>
          <w:szCs w:val="28"/>
        </w:rPr>
        <w:t>грн</w:t>
      </w:r>
      <w:proofErr w:type="spellEnd"/>
      <w:r w:rsidRPr="000126B1">
        <w:rPr>
          <w:sz w:val="28"/>
          <w:szCs w:val="28"/>
        </w:rPr>
        <w:t xml:space="preserve">, </w:t>
      </w:r>
      <w:r w:rsidR="00B428AC" w:rsidRPr="000126B1">
        <w:rPr>
          <w:sz w:val="28"/>
          <w:szCs w:val="28"/>
        </w:rPr>
        <w:t xml:space="preserve">понад план надійшло </w:t>
      </w:r>
      <w:r w:rsidR="00D529EA">
        <w:rPr>
          <w:b/>
          <w:sz w:val="28"/>
          <w:szCs w:val="28"/>
        </w:rPr>
        <w:t>167 178,47</w:t>
      </w:r>
      <w:r w:rsidR="00B428AC">
        <w:rPr>
          <w:sz w:val="28"/>
          <w:szCs w:val="28"/>
        </w:rPr>
        <w:t xml:space="preserve"> </w:t>
      </w:r>
      <w:proofErr w:type="spellStart"/>
      <w:r w:rsidR="00B428AC" w:rsidRPr="000126B1">
        <w:rPr>
          <w:sz w:val="28"/>
          <w:szCs w:val="28"/>
        </w:rPr>
        <w:t>грн</w:t>
      </w:r>
      <w:proofErr w:type="spellEnd"/>
      <w:r w:rsidRPr="000126B1">
        <w:rPr>
          <w:sz w:val="28"/>
          <w:szCs w:val="28"/>
        </w:rPr>
        <w:t>;</w:t>
      </w:r>
    </w:p>
    <w:p w:rsidR="000126B1" w:rsidRPr="000126B1" w:rsidRDefault="000126B1" w:rsidP="00A7196D">
      <w:pPr>
        <w:numPr>
          <w:ilvl w:val="0"/>
          <w:numId w:val="20"/>
        </w:numPr>
        <w:spacing w:line="360" w:lineRule="auto"/>
        <w:jc w:val="both"/>
        <w:rPr>
          <w:sz w:val="28"/>
          <w:szCs w:val="28"/>
        </w:rPr>
      </w:pPr>
      <w:r w:rsidRPr="000126B1">
        <w:rPr>
          <w:sz w:val="28"/>
          <w:szCs w:val="28"/>
        </w:rPr>
        <w:t xml:space="preserve">Земельний податок  з фізичних осіб  фактично надійшов в сумі  </w:t>
      </w:r>
      <w:r w:rsidR="00D529EA">
        <w:rPr>
          <w:b/>
          <w:sz w:val="28"/>
          <w:szCs w:val="28"/>
        </w:rPr>
        <w:t>482 150,23</w:t>
      </w:r>
      <w:r w:rsidR="00D529EA">
        <w:rPr>
          <w:sz w:val="28"/>
          <w:szCs w:val="28"/>
        </w:rPr>
        <w:t>грн</w:t>
      </w:r>
      <w:r w:rsidRPr="000126B1">
        <w:rPr>
          <w:sz w:val="28"/>
          <w:szCs w:val="28"/>
        </w:rPr>
        <w:t xml:space="preserve">, або </w:t>
      </w:r>
      <w:r w:rsidR="00D529EA">
        <w:rPr>
          <w:sz w:val="28"/>
          <w:szCs w:val="28"/>
        </w:rPr>
        <w:t>95</w:t>
      </w:r>
      <w:r w:rsidRPr="000126B1">
        <w:rPr>
          <w:sz w:val="28"/>
          <w:szCs w:val="28"/>
        </w:rPr>
        <w:t xml:space="preserve"> % виконання до плану при плані </w:t>
      </w:r>
      <w:r w:rsidR="00D529EA">
        <w:rPr>
          <w:b/>
          <w:sz w:val="28"/>
          <w:szCs w:val="28"/>
        </w:rPr>
        <w:t>503 900,00</w:t>
      </w:r>
      <w:r w:rsidRPr="000126B1">
        <w:rPr>
          <w:sz w:val="28"/>
          <w:szCs w:val="28"/>
        </w:rPr>
        <w:t xml:space="preserve"> </w:t>
      </w:r>
      <w:proofErr w:type="spellStart"/>
      <w:r w:rsidRPr="000126B1">
        <w:rPr>
          <w:sz w:val="28"/>
          <w:szCs w:val="28"/>
        </w:rPr>
        <w:t>грн</w:t>
      </w:r>
      <w:proofErr w:type="spellEnd"/>
      <w:r w:rsidRPr="000126B1">
        <w:rPr>
          <w:sz w:val="28"/>
          <w:szCs w:val="28"/>
        </w:rPr>
        <w:t xml:space="preserve"> </w:t>
      </w:r>
      <w:proofErr w:type="spellStart"/>
      <w:r w:rsidRPr="000126B1">
        <w:rPr>
          <w:sz w:val="28"/>
          <w:szCs w:val="28"/>
        </w:rPr>
        <w:t>недоотримано</w:t>
      </w:r>
      <w:proofErr w:type="spellEnd"/>
      <w:r w:rsidRPr="000126B1">
        <w:rPr>
          <w:sz w:val="28"/>
          <w:szCs w:val="28"/>
        </w:rPr>
        <w:t xml:space="preserve"> коштів на суму </w:t>
      </w:r>
      <w:r w:rsidR="00D529EA">
        <w:rPr>
          <w:b/>
          <w:sz w:val="28"/>
          <w:szCs w:val="28"/>
        </w:rPr>
        <w:t>21 749,77</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Єдиний податок</w:t>
      </w:r>
      <w:r w:rsidR="001D32A3">
        <w:rPr>
          <w:sz w:val="28"/>
          <w:szCs w:val="28"/>
        </w:rPr>
        <w:t xml:space="preserve"> не виконується</w:t>
      </w:r>
      <w:r w:rsidR="004144CA">
        <w:rPr>
          <w:sz w:val="28"/>
          <w:szCs w:val="28"/>
        </w:rPr>
        <w:t>,</w:t>
      </w:r>
      <w:r w:rsidR="001D32A3">
        <w:rPr>
          <w:sz w:val="28"/>
          <w:szCs w:val="28"/>
        </w:rPr>
        <w:t xml:space="preserve"> він</w:t>
      </w:r>
      <w:r w:rsidRPr="000126B1">
        <w:rPr>
          <w:sz w:val="28"/>
          <w:szCs w:val="28"/>
        </w:rPr>
        <w:t xml:space="preserve"> становить </w:t>
      </w:r>
      <w:r w:rsidR="00CD6424">
        <w:rPr>
          <w:b/>
          <w:sz w:val="28"/>
          <w:szCs w:val="28"/>
        </w:rPr>
        <w:t>6 414 122,16</w:t>
      </w:r>
      <w:r w:rsidRPr="000126B1">
        <w:rPr>
          <w:sz w:val="28"/>
          <w:szCs w:val="28"/>
        </w:rPr>
        <w:t xml:space="preserve"> </w:t>
      </w:r>
      <w:proofErr w:type="spellStart"/>
      <w:r w:rsidRPr="000126B1">
        <w:rPr>
          <w:sz w:val="28"/>
          <w:szCs w:val="28"/>
        </w:rPr>
        <w:t>грн</w:t>
      </w:r>
      <w:proofErr w:type="spellEnd"/>
      <w:r w:rsidRPr="000126B1">
        <w:rPr>
          <w:sz w:val="28"/>
          <w:szCs w:val="28"/>
        </w:rPr>
        <w:t xml:space="preserve">, або </w:t>
      </w:r>
      <w:r w:rsidR="00CD6424">
        <w:rPr>
          <w:sz w:val="28"/>
          <w:szCs w:val="28"/>
        </w:rPr>
        <w:t>96</w:t>
      </w:r>
      <w:r w:rsidRPr="000126B1">
        <w:rPr>
          <w:sz w:val="28"/>
          <w:szCs w:val="28"/>
        </w:rPr>
        <w:t xml:space="preserve">% виконання до плану, при плані </w:t>
      </w:r>
      <w:r w:rsidR="00CD6424">
        <w:rPr>
          <w:b/>
          <w:sz w:val="28"/>
          <w:szCs w:val="28"/>
        </w:rPr>
        <w:t>6 657 500,00</w:t>
      </w:r>
      <w:r w:rsidR="00FB07BF">
        <w:rPr>
          <w:sz w:val="28"/>
          <w:szCs w:val="28"/>
        </w:rPr>
        <w:t xml:space="preserve"> </w:t>
      </w:r>
      <w:proofErr w:type="spellStart"/>
      <w:r w:rsidR="00FB07BF">
        <w:rPr>
          <w:sz w:val="28"/>
          <w:szCs w:val="28"/>
        </w:rPr>
        <w:t>грн</w:t>
      </w:r>
      <w:proofErr w:type="spellEnd"/>
      <w:r w:rsidRPr="000126B1">
        <w:rPr>
          <w:sz w:val="28"/>
          <w:szCs w:val="28"/>
        </w:rPr>
        <w:t xml:space="preserve"> , </w:t>
      </w:r>
      <w:proofErr w:type="spellStart"/>
      <w:r w:rsidRPr="000126B1">
        <w:rPr>
          <w:sz w:val="28"/>
          <w:szCs w:val="28"/>
        </w:rPr>
        <w:t>недоотримано</w:t>
      </w:r>
      <w:proofErr w:type="spellEnd"/>
      <w:r w:rsidRPr="000126B1">
        <w:rPr>
          <w:sz w:val="28"/>
          <w:szCs w:val="28"/>
        </w:rPr>
        <w:t xml:space="preserve"> коштів на суму </w:t>
      </w:r>
      <w:r w:rsidR="00CD6424">
        <w:rPr>
          <w:b/>
          <w:sz w:val="28"/>
          <w:szCs w:val="28"/>
        </w:rPr>
        <w:t>243 377,84</w:t>
      </w:r>
      <w:r w:rsidRPr="000126B1">
        <w:rPr>
          <w:sz w:val="28"/>
          <w:szCs w:val="28"/>
        </w:rPr>
        <w:t>грн ;</w:t>
      </w:r>
    </w:p>
    <w:p w:rsidR="000126B1" w:rsidRPr="000126B1" w:rsidRDefault="000126B1" w:rsidP="00A7196D">
      <w:pPr>
        <w:numPr>
          <w:ilvl w:val="0"/>
          <w:numId w:val="21"/>
        </w:numPr>
        <w:tabs>
          <w:tab w:val="num" w:pos="360"/>
        </w:tabs>
        <w:spacing w:line="360" w:lineRule="auto"/>
        <w:jc w:val="both"/>
        <w:rPr>
          <w:sz w:val="28"/>
          <w:szCs w:val="28"/>
        </w:rPr>
      </w:pPr>
      <w:r w:rsidRPr="000126B1">
        <w:rPr>
          <w:sz w:val="28"/>
          <w:szCs w:val="28"/>
        </w:rPr>
        <w:t xml:space="preserve">Єдиний податок з юридичних осіб  надійшов в сумі </w:t>
      </w:r>
      <w:r w:rsidR="004F382E">
        <w:rPr>
          <w:b/>
          <w:sz w:val="28"/>
          <w:szCs w:val="28"/>
        </w:rPr>
        <w:t>103 087,66</w:t>
      </w:r>
      <w:r w:rsidR="00124B84">
        <w:rPr>
          <w:sz w:val="28"/>
          <w:szCs w:val="28"/>
        </w:rPr>
        <w:t xml:space="preserve"> </w:t>
      </w:r>
      <w:proofErr w:type="spellStart"/>
      <w:r w:rsidRPr="000126B1">
        <w:rPr>
          <w:sz w:val="28"/>
          <w:szCs w:val="28"/>
        </w:rPr>
        <w:t>грн</w:t>
      </w:r>
      <w:proofErr w:type="spellEnd"/>
      <w:r w:rsidRPr="000126B1">
        <w:rPr>
          <w:sz w:val="28"/>
          <w:szCs w:val="28"/>
        </w:rPr>
        <w:t xml:space="preserve">, або </w:t>
      </w:r>
      <w:r w:rsidR="004F382E">
        <w:rPr>
          <w:sz w:val="28"/>
          <w:szCs w:val="28"/>
        </w:rPr>
        <w:t>33</w:t>
      </w:r>
      <w:r w:rsidRPr="000126B1">
        <w:rPr>
          <w:sz w:val="28"/>
          <w:szCs w:val="28"/>
        </w:rPr>
        <w:t xml:space="preserve"> % виконання до плану, при плані </w:t>
      </w:r>
      <w:r w:rsidR="004F382E">
        <w:rPr>
          <w:b/>
          <w:sz w:val="28"/>
          <w:szCs w:val="28"/>
        </w:rPr>
        <w:t>304 200,00</w:t>
      </w:r>
      <w:r w:rsidRPr="000126B1">
        <w:rPr>
          <w:sz w:val="28"/>
          <w:szCs w:val="28"/>
        </w:rPr>
        <w:t xml:space="preserve"> грн. , </w:t>
      </w:r>
      <w:proofErr w:type="spellStart"/>
      <w:r w:rsidRPr="000126B1">
        <w:rPr>
          <w:sz w:val="28"/>
          <w:szCs w:val="28"/>
        </w:rPr>
        <w:t>недоотримано</w:t>
      </w:r>
      <w:proofErr w:type="spellEnd"/>
      <w:r w:rsidRPr="000126B1">
        <w:rPr>
          <w:sz w:val="28"/>
          <w:szCs w:val="28"/>
        </w:rPr>
        <w:t xml:space="preserve"> коштів на суму </w:t>
      </w:r>
      <w:r w:rsidR="004F382E">
        <w:rPr>
          <w:b/>
          <w:sz w:val="28"/>
          <w:szCs w:val="28"/>
        </w:rPr>
        <w:t>201 112,34</w:t>
      </w:r>
      <w:r w:rsidRPr="000126B1">
        <w:rPr>
          <w:sz w:val="28"/>
          <w:szCs w:val="28"/>
        </w:rPr>
        <w:t xml:space="preserve"> </w:t>
      </w:r>
      <w:proofErr w:type="spellStart"/>
      <w:r w:rsidRPr="000126B1">
        <w:rPr>
          <w:sz w:val="28"/>
          <w:szCs w:val="28"/>
        </w:rPr>
        <w:t>грн</w:t>
      </w:r>
      <w:proofErr w:type="spellEnd"/>
      <w:r w:rsidRPr="000126B1">
        <w:rPr>
          <w:sz w:val="28"/>
          <w:szCs w:val="28"/>
        </w:rPr>
        <w:t xml:space="preserve"> ;</w:t>
      </w:r>
    </w:p>
    <w:p w:rsidR="000126B1" w:rsidRPr="000126B1" w:rsidRDefault="000126B1" w:rsidP="00A7196D">
      <w:pPr>
        <w:numPr>
          <w:ilvl w:val="0"/>
          <w:numId w:val="21"/>
        </w:numPr>
        <w:spacing w:line="360" w:lineRule="auto"/>
        <w:jc w:val="both"/>
        <w:rPr>
          <w:sz w:val="28"/>
          <w:szCs w:val="28"/>
        </w:rPr>
      </w:pPr>
      <w:r w:rsidRPr="000126B1">
        <w:rPr>
          <w:sz w:val="28"/>
          <w:szCs w:val="28"/>
        </w:rPr>
        <w:t xml:space="preserve">Єдиний податок з фізичних осіб становить </w:t>
      </w:r>
      <w:r w:rsidR="00051935">
        <w:rPr>
          <w:b/>
          <w:sz w:val="28"/>
          <w:szCs w:val="28"/>
        </w:rPr>
        <w:t>1 164 840,10</w:t>
      </w:r>
      <w:r w:rsidR="008A56FB">
        <w:rPr>
          <w:sz w:val="28"/>
          <w:szCs w:val="28"/>
        </w:rPr>
        <w:t xml:space="preserve"> </w:t>
      </w:r>
      <w:proofErr w:type="spellStart"/>
      <w:r w:rsidRPr="000126B1">
        <w:rPr>
          <w:sz w:val="28"/>
          <w:szCs w:val="28"/>
        </w:rPr>
        <w:t>грн</w:t>
      </w:r>
      <w:proofErr w:type="spellEnd"/>
      <w:r w:rsidRPr="000126B1">
        <w:rPr>
          <w:sz w:val="28"/>
          <w:szCs w:val="28"/>
        </w:rPr>
        <w:t xml:space="preserve">, або </w:t>
      </w:r>
      <w:r w:rsidR="00051935">
        <w:rPr>
          <w:sz w:val="28"/>
          <w:szCs w:val="28"/>
        </w:rPr>
        <w:t>94</w:t>
      </w:r>
      <w:r w:rsidRPr="000126B1">
        <w:rPr>
          <w:sz w:val="28"/>
          <w:szCs w:val="28"/>
        </w:rPr>
        <w:t xml:space="preserve"> % виконання до плану, при плані </w:t>
      </w:r>
      <w:r w:rsidR="00051935">
        <w:rPr>
          <w:b/>
          <w:sz w:val="28"/>
          <w:szCs w:val="28"/>
        </w:rPr>
        <w:t>1 236 000,00</w:t>
      </w:r>
      <w:r w:rsidRPr="000126B1">
        <w:rPr>
          <w:sz w:val="28"/>
          <w:szCs w:val="28"/>
        </w:rPr>
        <w:t xml:space="preserve"> </w:t>
      </w:r>
      <w:proofErr w:type="spellStart"/>
      <w:r w:rsidRPr="000126B1">
        <w:rPr>
          <w:sz w:val="28"/>
          <w:szCs w:val="28"/>
        </w:rPr>
        <w:t>грн</w:t>
      </w:r>
      <w:proofErr w:type="spellEnd"/>
      <w:r w:rsidRPr="000126B1">
        <w:rPr>
          <w:sz w:val="28"/>
          <w:szCs w:val="28"/>
        </w:rPr>
        <w:t xml:space="preserve"> , </w:t>
      </w:r>
      <w:proofErr w:type="spellStart"/>
      <w:r w:rsidRPr="000126B1">
        <w:rPr>
          <w:sz w:val="28"/>
          <w:szCs w:val="28"/>
        </w:rPr>
        <w:t>недоотримано</w:t>
      </w:r>
      <w:proofErr w:type="spellEnd"/>
      <w:r w:rsidRPr="000126B1">
        <w:rPr>
          <w:sz w:val="28"/>
          <w:szCs w:val="28"/>
        </w:rPr>
        <w:t xml:space="preserve"> коштів на суму </w:t>
      </w:r>
      <w:r w:rsidR="00051935">
        <w:rPr>
          <w:b/>
          <w:sz w:val="28"/>
          <w:szCs w:val="28"/>
        </w:rPr>
        <w:t>71 159,90</w:t>
      </w:r>
      <w:r w:rsidRPr="000126B1">
        <w:rPr>
          <w:sz w:val="28"/>
          <w:szCs w:val="28"/>
        </w:rPr>
        <w:t xml:space="preserve"> </w:t>
      </w:r>
      <w:proofErr w:type="spellStart"/>
      <w:r w:rsidRPr="000126B1">
        <w:rPr>
          <w:sz w:val="28"/>
          <w:szCs w:val="28"/>
        </w:rPr>
        <w:t>грн</w:t>
      </w:r>
      <w:proofErr w:type="spellEnd"/>
      <w:r w:rsidRPr="000126B1">
        <w:rPr>
          <w:sz w:val="28"/>
          <w:szCs w:val="28"/>
        </w:rPr>
        <w:t>;</w:t>
      </w:r>
    </w:p>
    <w:p w:rsidR="000126B1" w:rsidRPr="00B17FE9" w:rsidRDefault="000126B1" w:rsidP="00B17FE9">
      <w:pPr>
        <w:numPr>
          <w:ilvl w:val="0"/>
          <w:numId w:val="20"/>
        </w:numPr>
        <w:spacing w:line="360" w:lineRule="auto"/>
        <w:jc w:val="both"/>
        <w:rPr>
          <w:sz w:val="28"/>
          <w:szCs w:val="28"/>
        </w:rPr>
      </w:pPr>
      <w:r w:rsidRPr="000126B1">
        <w:rPr>
          <w:sz w:val="28"/>
          <w:szCs w:val="28"/>
        </w:rPr>
        <w:t xml:space="preserve">Єдиний податок з сільськогосподарських товаровиробників  фактично надійшов в сумі </w:t>
      </w:r>
      <w:r w:rsidR="00B17FE9">
        <w:rPr>
          <w:b/>
          <w:sz w:val="28"/>
          <w:szCs w:val="28"/>
        </w:rPr>
        <w:t>5 14</w:t>
      </w:r>
      <w:r w:rsidR="00D171A7">
        <w:rPr>
          <w:b/>
          <w:sz w:val="28"/>
          <w:szCs w:val="28"/>
        </w:rPr>
        <w:t>6</w:t>
      </w:r>
      <w:r w:rsidR="00B17FE9">
        <w:rPr>
          <w:b/>
          <w:sz w:val="28"/>
          <w:szCs w:val="28"/>
        </w:rPr>
        <w:t xml:space="preserve"> 194,40 </w:t>
      </w:r>
      <w:proofErr w:type="spellStart"/>
      <w:r w:rsidRPr="000126B1">
        <w:rPr>
          <w:sz w:val="28"/>
          <w:szCs w:val="28"/>
        </w:rPr>
        <w:t>грн</w:t>
      </w:r>
      <w:proofErr w:type="spellEnd"/>
      <w:r w:rsidRPr="000126B1">
        <w:rPr>
          <w:sz w:val="28"/>
          <w:szCs w:val="28"/>
        </w:rPr>
        <w:t xml:space="preserve"> або </w:t>
      </w:r>
      <w:r w:rsidR="00B17FE9">
        <w:rPr>
          <w:sz w:val="28"/>
          <w:szCs w:val="28"/>
        </w:rPr>
        <w:t>100</w:t>
      </w:r>
      <w:r w:rsidRPr="000126B1">
        <w:rPr>
          <w:sz w:val="28"/>
          <w:szCs w:val="28"/>
        </w:rPr>
        <w:t xml:space="preserve">% виконання до плану, </w:t>
      </w:r>
      <w:r w:rsidR="00B17FE9" w:rsidRPr="000126B1">
        <w:rPr>
          <w:sz w:val="28"/>
          <w:szCs w:val="28"/>
        </w:rPr>
        <w:t xml:space="preserve">при плані </w:t>
      </w:r>
      <w:r w:rsidR="00D171A7">
        <w:rPr>
          <w:b/>
          <w:sz w:val="28"/>
          <w:szCs w:val="28"/>
        </w:rPr>
        <w:t>5 117 300,00</w:t>
      </w:r>
      <w:r w:rsidR="00B17FE9">
        <w:rPr>
          <w:sz w:val="28"/>
          <w:szCs w:val="28"/>
        </w:rPr>
        <w:t xml:space="preserve"> </w:t>
      </w:r>
      <w:proofErr w:type="spellStart"/>
      <w:r w:rsidR="00B17FE9">
        <w:rPr>
          <w:sz w:val="28"/>
          <w:szCs w:val="28"/>
        </w:rPr>
        <w:t>грн</w:t>
      </w:r>
      <w:proofErr w:type="spellEnd"/>
      <w:r w:rsidR="00B17FE9" w:rsidRPr="000126B1">
        <w:rPr>
          <w:sz w:val="28"/>
          <w:szCs w:val="28"/>
        </w:rPr>
        <w:t xml:space="preserve">, понад план надійшло </w:t>
      </w:r>
      <w:r w:rsidR="00D171A7">
        <w:rPr>
          <w:b/>
          <w:sz w:val="28"/>
          <w:szCs w:val="28"/>
        </w:rPr>
        <w:t>28 894,40</w:t>
      </w:r>
      <w:r w:rsidR="00B17FE9">
        <w:rPr>
          <w:sz w:val="28"/>
          <w:szCs w:val="28"/>
        </w:rPr>
        <w:t xml:space="preserve"> </w:t>
      </w:r>
      <w:proofErr w:type="spellStart"/>
      <w:r w:rsidR="00B17FE9" w:rsidRPr="000126B1">
        <w:rPr>
          <w:sz w:val="28"/>
          <w:szCs w:val="28"/>
        </w:rPr>
        <w:t>грн</w:t>
      </w:r>
      <w:proofErr w:type="spellEnd"/>
      <w:r w:rsidRPr="00B17FE9">
        <w:rPr>
          <w:sz w:val="28"/>
          <w:szCs w:val="28"/>
        </w:rPr>
        <w:t>;</w:t>
      </w:r>
    </w:p>
    <w:p w:rsidR="000126B1" w:rsidRPr="000126B1" w:rsidRDefault="000126B1" w:rsidP="00A7196D">
      <w:pPr>
        <w:numPr>
          <w:ilvl w:val="0"/>
          <w:numId w:val="13"/>
        </w:numPr>
        <w:spacing w:line="360" w:lineRule="auto"/>
        <w:jc w:val="both"/>
        <w:rPr>
          <w:sz w:val="28"/>
          <w:szCs w:val="28"/>
        </w:rPr>
      </w:pPr>
      <w:r w:rsidRPr="000126B1">
        <w:rPr>
          <w:sz w:val="28"/>
          <w:szCs w:val="28"/>
        </w:rPr>
        <w:t xml:space="preserve">Інші надходження(штрафи, санкції) надійшли в сумі  </w:t>
      </w:r>
      <w:r w:rsidR="00CD1902">
        <w:rPr>
          <w:b/>
          <w:sz w:val="28"/>
          <w:szCs w:val="28"/>
        </w:rPr>
        <w:t xml:space="preserve">20 238,00 </w:t>
      </w:r>
      <w:proofErr w:type="spellStart"/>
      <w:r w:rsidRPr="000126B1">
        <w:rPr>
          <w:sz w:val="28"/>
          <w:szCs w:val="28"/>
        </w:rPr>
        <w:t>грн</w:t>
      </w:r>
      <w:proofErr w:type="spellEnd"/>
      <w:r w:rsidRPr="000126B1">
        <w:rPr>
          <w:sz w:val="28"/>
          <w:szCs w:val="28"/>
        </w:rPr>
        <w:t xml:space="preserve"> , ці надходження не планувалися до виконання на 2021 рік. </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Плата за надання інших адміністративних послуг    фактично надійшла в сумі </w:t>
      </w:r>
      <w:r w:rsidR="00A309AF">
        <w:rPr>
          <w:b/>
          <w:sz w:val="28"/>
          <w:szCs w:val="28"/>
        </w:rPr>
        <w:t>3 390,95</w:t>
      </w:r>
      <w:r w:rsidR="005E6503">
        <w:rPr>
          <w:sz w:val="28"/>
          <w:szCs w:val="28"/>
        </w:rPr>
        <w:t xml:space="preserve"> </w:t>
      </w:r>
      <w:proofErr w:type="spellStart"/>
      <w:r w:rsidR="005E6503">
        <w:rPr>
          <w:sz w:val="28"/>
          <w:szCs w:val="28"/>
        </w:rPr>
        <w:t>грн</w:t>
      </w:r>
      <w:proofErr w:type="spellEnd"/>
      <w:r w:rsidR="005E6503">
        <w:rPr>
          <w:sz w:val="28"/>
          <w:szCs w:val="28"/>
        </w:rPr>
        <w:t xml:space="preserve"> , або </w:t>
      </w:r>
      <w:r w:rsidR="00A309AF">
        <w:rPr>
          <w:sz w:val="28"/>
          <w:szCs w:val="28"/>
        </w:rPr>
        <w:t>94</w:t>
      </w:r>
      <w:r w:rsidRPr="000126B1">
        <w:rPr>
          <w:sz w:val="28"/>
          <w:szCs w:val="28"/>
        </w:rPr>
        <w:t xml:space="preserve"> % виконання до плану, </w:t>
      </w:r>
      <w:proofErr w:type="spellStart"/>
      <w:r w:rsidR="00A309AF" w:rsidRPr="000126B1">
        <w:rPr>
          <w:sz w:val="28"/>
          <w:szCs w:val="28"/>
        </w:rPr>
        <w:t>недоотримано</w:t>
      </w:r>
      <w:proofErr w:type="spellEnd"/>
      <w:r w:rsidR="00A309AF" w:rsidRPr="000126B1">
        <w:rPr>
          <w:sz w:val="28"/>
          <w:szCs w:val="28"/>
        </w:rPr>
        <w:t xml:space="preserve"> коштів на суму </w:t>
      </w:r>
      <w:r w:rsidR="00A309AF">
        <w:rPr>
          <w:b/>
          <w:sz w:val="28"/>
          <w:szCs w:val="28"/>
        </w:rPr>
        <w:t>209,05</w:t>
      </w:r>
      <w:r w:rsidR="00A309AF">
        <w:rPr>
          <w:sz w:val="28"/>
          <w:szCs w:val="28"/>
        </w:rPr>
        <w:t xml:space="preserve"> </w:t>
      </w:r>
      <w:proofErr w:type="spellStart"/>
      <w:r w:rsidR="00A309AF">
        <w:rPr>
          <w:sz w:val="28"/>
          <w:szCs w:val="28"/>
        </w:rPr>
        <w:t>грн</w:t>
      </w:r>
      <w:proofErr w:type="spellEnd"/>
      <w:r w:rsidRPr="000126B1">
        <w:rPr>
          <w:sz w:val="28"/>
          <w:szCs w:val="28"/>
        </w:rPr>
        <w:t>;</w:t>
      </w:r>
    </w:p>
    <w:p w:rsidR="000126B1" w:rsidRPr="000126B1"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Адміністративний збір за державну реєстрацію  становить </w:t>
      </w:r>
      <w:r w:rsidR="00215135">
        <w:rPr>
          <w:b/>
          <w:sz w:val="28"/>
          <w:szCs w:val="28"/>
        </w:rPr>
        <w:t>104 490,00</w:t>
      </w:r>
      <w:r w:rsidRPr="000126B1">
        <w:rPr>
          <w:sz w:val="28"/>
          <w:szCs w:val="28"/>
        </w:rPr>
        <w:t xml:space="preserve"> </w:t>
      </w:r>
      <w:proofErr w:type="spellStart"/>
      <w:r w:rsidRPr="000126B1">
        <w:rPr>
          <w:sz w:val="28"/>
          <w:szCs w:val="28"/>
        </w:rPr>
        <w:t>грн</w:t>
      </w:r>
      <w:proofErr w:type="spellEnd"/>
      <w:r w:rsidRPr="000126B1">
        <w:rPr>
          <w:sz w:val="28"/>
          <w:szCs w:val="28"/>
        </w:rPr>
        <w:t xml:space="preserve"> , або </w:t>
      </w:r>
      <w:r w:rsidR="00215135">
        <w:rPr>
          <w:sz w:val="28"/>
          <w:szCs w:val="28"/>
        </w:rPr>
        <w:t>51</w:t>
      </w:r>
      <w:r w:rsidRPr="000126B1">
        <w:rPr>
          <w:sz w:val="28"/>
          <w:szCs w:val="28"/>
        </w:rPr>
        <w:t xml:space="preserve"> % виконання до плану, при плані </w:t>
      </w:r>
      <w:r w:rsidR="00215135">
        <w:rPr>
          <w:b/>
          <w:sz w:val="28"/>
          <w:szCs w:val="28"/>
        </w:rPr>
        <w:t>204 000,00</w:t>
      </w:r>
      <w:r w:rsidRPr="000126B1">
        <w:rPr>
          <w:sz w:val="28"/>
          <w:szCs w:val="28"/>
        </w:rPr>
        <w:t xml:space="preserve"> </w:t>
      </w:r>
      <w:proofErr w:type="spellStart"/>
      <w:r w:rsidRPr="000126B1">
        <w:rPr>
          <w:sz w:val="28"/>
          <w:szCs w:val="28"/>
        </w:rPr>
        <w:t>грн</w:t>
      </w:r>
      <w:proofErr w:type="spellEnd"/>
      <w:r w:rsidRPr="000126B1">
        <w:rPr>
          <w:sz w:val="28"/>
          <w:szCs w:val="28"/>
        </w:rPr>
        <w:t xml:space="preserve"> , </w:t>
      </w:r>
      <w:proofErr w:type="spellStart"/>
      <w:r w:rsidRPr="000126B1">
        <w:rPr>
          <w:sz w:val="28"/>
          <w:szCs w:val="28"/>
        </w:rPr>
        <w:t>недоотримано</w:t>
      </w:r>
      <w:proofErr w:type="spellEnd"/>
      <w:r w:rsidRPr="000126B1">
        <w:rPr>
          <w:sz w:val="28"/>
          <w:szCs w:val="28"/>
        </w:rPr>
        <w:t xml:space="preserve"> коштів на суму </w:t>
      </w:r>
      <w:r w:rsidR="00215135">
        <w:rPr>
          <w:b/>
          <w:sz w:val="28"/>
          <w:szCs w:val="28"/>
        </w:rPr>
        <w:t xml:space="preserve">99 510,00 </w:t>
      </w:r>
      <w:proofErr w:type="spellStart"/>
      <w:r w:rsidRPr="000126B1">
        <w:rPr>
          <w:sz w:val="28"/>
          <w:szCs w:val="28"/>
        </w:rPr>
        <w:t>грн</w:t>
      </w:r>
      <w:proofErr w:type="spellEnd"/>
      <w:r w:rsidRPr="000126B1">
        <w:rPr>
          <w:sz w:val="28"/>
          <w:szCs w:val="28"/>
        </w:rPr>
        <w:t xml:space="preserve"> ;</w:t>
      </w:r>
    </w:p>
    <w:p w:rsidR="00E32BFE" w:rsidRDefault="000126B1" w:rsidP="00A7196D">
      <w:pPr>
        <w:numPr>
          <w:ilvl w:val="0"/>
          <w:numId w:val="13"/>
        </w:numPr>
        <w:tabs>
          <w:tab w:val="num" w:pos="360"/>
        </w:tabs>
        <w:spacing w:line="360" w:lineRule="auto"/>
        <w:ind w:left="360"/>
        <w:jc w:val="both"/>
        <w:rPr>
          <w:sz w:val="28"/>
          <w:szCs w:val="28"/>
        </w:rPr>
      </w:pPr>
      <w:r w:rsidRPr="000126B1">
        <w:rPr>
          <w:sz w:val="28"/>
          <w:szCs w:val="28"/>
        </w:rPr>
        <w:t xml:space="preserve">Надходження від орендної плати за користування цілісним майновим комплексом та іншим майном , що перебуває в комунальній власності   фактично надійшло в сумі  </w:t>
      </w:r>
      <w:r w:rsidR="0036270F">
        <w:rPr>
          <w:b/>
          <w:sz w:val="28"/>
          <w:szCs w:val="28"/>
        </w:rPr>
        <w:t>103 887,61</w:t>
      </w:r>
      <w:r w:rsidR="005B2A12">
        <w:rPr>
          <w:sz w:val="28"/>
          <w:szCs w:val="28"/>
        </w:rPr>
        <w:t xml:space="preserve"> </w:t>
      </w:r>
      <w:r w:rsidRPr="000126B1">
        <w:rPr>
          <w:sz w:val="28"/>
          <w:szCs w:val="28"/>
        </w:rPr>
        <w:t xml:space="preserve"> </w:t>
      </w:r>
      <w:proofErr w:type="spellStart"/>
      <w:r w:rsidRPr="000126B1">
        <w:rPr>
          <w:sz w:val="28"/>
          <w:szCs w:val="28"/>
        </w:rPr>
        <w:t>грн</w:t>
      </w:r>
      <w:proofErr w:type="spellEnd"/>
      <w:r w:rsidRPr="000126B1">
        <w:rPr>
          <w:sz w:val="28"/>
          <w:szCs w:val="28"/>
        </w:rPr>
        <w:t xml:space="preserve"> , або </w:t>
      </w:r>
      <w:r w:rsidR="0036270F">
        <w:rPr>
          <w:sz w:val="28"/>
          <w:szCs w:val="28"/>
        </w:rPr>
        <w:t>181</w:t>
      </w:r>
      <w:r w:rsidR="005B2A12">
        <w:rPr>
          <w:sz w:val="28"/>
          <w:szCs w:val="28"/>
        </w:rPr>
        <w:t xml:space="preserve"> </w:t>
      </w:r>
      <w:r w:rsidRPr="000126B1">
        <w:rPr>
          <w:sz w:val="28"/>
          <w:szCs w:val="28"/>
        </w:rPr>
        <w:t xml:space="preserve">% виконання до плану, при плані </w:t>
      </w:r>
      <w:r w:rsidR="0036270F" w:rsidRPr="0036270F">
        <w:rPr>
          <w:b/>
          <w:sz w:val="28"/>
          <w:szCs w:val="28"/>
        </w:rPr>
        <w:t>57 180,00</w:t>
      </w:r>
      <w:r w:rsidR="0036270F">
        <w:rPr>
          <w:sz w:val="28"/>
          <w:szCs w:val="28"/>
        </w:rPr>
        <w:t xml:space="preserve"> </w:t>
      </w:r>
      <w:proofErr w:type="spellStart"/>
      <w:r w:rsidRPr="000126B1">
        <w:rPr>
          <w:sz w:val="28"/>
          <w:szCs w:val="28"/>
        </w:rPr>
        <w:t>грн</w:t>
      </w:r>
      <w:proofErr w:type="spellEnd"/>
      <w:r w:rsidRPr="000126B1">
        <w:rPr>
          <w:sz w:val="28"/>
          <w:szCs w:val="28"/>
        </w:rPr>
        <w:t xml:space="preserve"> , понад план надійшло </w:t>
      </w:r>
      <w:r w:rsidR="0036270F">
        <w:rPr>
          <w:b/>
          <w:sz w:val="28"/>
          <w:szCs w:val="28"/>
        </w:rPr>
        <w:t xml:space="preserve">46 707,61 </w:t>
      </w:r>
      <w:r w:rsidRPr="000126B1">
        <w:rPr>
          <w:sz w:val="28"/>
          <w:szCs w:val="28"/>
        </w:rPr>
        <w:t xml:space="preserve"> грн.</w:t>
      </w:r>
    </w:p>
    <w:p w:rsidR="002B70B1" w:rsidRPr="00E32BFE" w:rsidRDefault="00216F6C" w:rsidP="00E32BFE">
      <w:pPr>
        <w:spacing w:line="360" w:lineRule="auto"/>
        <w:ind w:left="360"/>
        <w:jc w:val="both"/>
        <w:rPr>
          <w:sz w:val="28"/>
          <w:szCs w:val="28"/>
        </w:rPr>
      </w:pPr>
      <w:r w:rsidRPr="00E32BFE">
        <w:rPr>
          <w:sz w:val="28"/>
          <w:szCs w:val="28"/>
        </w:rPr>
        <w:lastRenderedPageBreak/>
        <w:t xml:space="preserve"> </w:t>
      </w:r>
      <w:r w:rsidR="0013024A" w:rsidRPr="00E32BFE">
        <w:rPr>
          <w:sz w:val="28"/>
          <w:szCs w:val="28"/>
        </w:rPr>
        <w:t>Надходження по</w:t>
      </w:r>
      <w:r w:rsidR="002B70B1" w:rsidRPr="00E32BFE">
        <w:rPr>
          <w:sz w:val="28"/>
          <w:szCs w:val="28"/>
        </w:rPr>
        <w:t xml:space="preserve"> доходах спеціального фонду бюджету </w:t>
      </w:r>
      <w:r w:rsidR="002411A3" w:rsidRPr="00E32BFE">
        <w:rPr>
          <w:sz w:val="28"/>
          <w:szCs w:val="28"/>
        </w:rPr>
        <w:t xml:space="preserve">Мартинівської </w:t>
      </w:r>
      <w:r w:rsidR="00CF47AC" w:rsidRPr="00E32BFE">
        <w:rPr>
          <w:sz w:val="28"/>
          <w:szCs w:val="28"/>
        </w:rPr>
        <w:t>сільської територіальної</w:t>
      </w:r>
      <w:r w:rsidR="002B70B1" w:rsidRPr="00E32BFE">
        <w:rPr>
          <w:sz w:val="28"/>
          <w:szCs w:val="28"/>
        </w:rPr>
        <w:t xml:space="preserve"> </w:t>
      </w:r>
      <w:r w:rsidR="00CF47AC" w:rsidRPr="00E32BFE">
        <w:rPr>
          <w:sz w:val="28"/>
          <w:szCs w:val="28"/>
        </w:rPr>
        <w:t>громади</w:t>
      </w:r>
      <w:r w:rsidR="00EC32B6" w:rsidRPr="00E32BFE">
        <w:rPr>
          <w:sz w:val="28"/>
          <w:szCs w:val="28"/>
        </w:rPr>
        <w:t xml:space="preserve"> становить  </w:t>
      </w:r>
      <w:r w:rsidR="00C75922" w:rsidRPr="00E32BFE">
        <w:rPr>
          <w:b/>
          <w:sz w:val="28"/>
          <w:szCs w:val="28"/>
        </w:rPr>
        <w:t>2 582 575,30</w:t>
      </w:r>
      <w:r w:rsidR="00DC59B3" w:rsidRPr="00E32BFE">
        <w:rPr>
          <w:sz w:val="28"/>
          <w:szCs w:val="28"/>
        </w:rPr>
        <w:t xml:space="preserve"> </w:t>
      </w:r>
      <w:proofErr w:type="spellStart"/>
      <w:r w:rsidR="00C75922" w:rsidRPr="00E32BFE">
        <w:rPr>
          <w:sz w:val="28"/>
          <w:szCs w:val="28"/>
        </w:rPr>
        <w:t>грн</w:t>
      </w:r>
      <w:proofErr w:type="spellEnd"/>
      <w:r w:rsidR="000105A1" w:rsidRPr="00E32BFE">
        <w:rPr>
          <w:sz w:val="28"/>
          <w:szCs w:val="28"/>
        </w:rPr>
        <w:t xml:space="preserve"> </w:t>
      </w:r>
      <w:r w:rsidR="00EC32B6" w:rsidRPr="00E32BFE">
        <w:rPr>
          <w:sz w:val="28"/>
          <w:szCs w:val="28"/>
        </w:rPr>
        <w:t xml:space="preserve">, але по плану не планувалося надходжень коштів </w:t>
      </w:r>
      <w:r w:rsidR="00005373" w:rsidRPr="00E32BFE">
        <w:rPr>
          <w:sz w:val="28"/>
          <w:szCs w:val="28"/>
        </w:rPr>
        <w:t xml:space="preserve"> по спеціальному фонді </w:t>
      </w:r>
      <w:r w:rsidRPr="00E32BFE">
        <w:rPr>
          <w:sz w:val="28"/>
          <w:szCs w:val="28"/>
        </w:rPr>
        <w:t xml:space="preserve">за </w:t>
      </w:r>
      <w:r w:rsidR="007911F2" w:rsidRPr="00E32BFE">
        <w:rPr>
          <w:sz w:val="28"/>
          <w:szCs w:val="28"/>
        </w:rPr>
        <w:t xml:space="preserve">12 </w:t>
      </w:r>
      <w:r w:rsidR="00172FCB" w:rsidRPr="00E32BFE">
        <w:rPr>
          <w:sz w:val="28"/>
          <w:szCs w:val="28"/>
        </w:rPr>
        <w:t>місяців</w:t>
      </w:r>
      <w:r w:rsidRPr="00E32BFE">
        <w:rPr>
          <w:sz w:val="28"/>
          <w:szCs w:val="28"/>
        </w:rPr>
        <w:t xml:space="preserve"> 2021 року</w:t>
      </w:r>
      <w:r w:rsidR="00EC32B6" w:rsidRPr="00E32BFE">
        <w:rPr>
          <w:sz w:val="28"/>
          <w:szCs w:val="28"/>
        </w:rPr>
        <w:t>.</w:t>
      </w:r>
    </w:p>
    <w:p w:rsidR="003544F2" w:rsidRPr="00DC59B3" w:rsidRDefault="003544F2" w:rsidP="00A7196D">
      <w:pPr>
        <w:pStyle w:val="rvps6"/>
        <w:spacing w:before="0" w:beforeAutospacing="0" w:after="0" w:afterAutospacing="0" w:line="360" w:lineRule="auto"/>
        <w:jc w:val="both"/>
        <w:rPr>
          <w:sz w:val="28"/>
          <w:szCs w:val="28"/>
          <w:lang w:val="uk-UA"/>
        </w:rPr>
      </w:pPr>
      <w:r>
        <w:rPr>
          <w:sz w:val="28"/>
          <w:szCs w:val="28"/>
          <w:lang w:val="uk-UA"/>
        </w:rPr>
        <w:t xml:space="preserve">          </w:t>
      </w:r>
      <w:r w:rsidRPr="00C87CF1">
        <w:rPr>
          <w:sz w:val="28"/>
          <w:szCs w:val="28"/>
          <w:lang w:val="uk-UA"/>
        </w:rPr>
        <w:t>Міжбюджетних трансфертів за 2021 р</w:t>
      </w:r>
      <w:r w:rsidR="00413A4A">
        <w:rPr>
          <w:sz w:val="28"/>
          <w:szCs w:val="28"/>
          <w:lang w:val="uk-UA"/>
        </w:rPr>
        <w:t xml:space="preserve">ік </w:t>
      </w:r>
      <w:r w:rsidRPr="00C87CF1">
        <w:rPr>
          <w:sz w:val="28"/>
          <w:szCs w:val="28"/>
          <w:lang w:val="uk-UA"/>
        </w:rPr>
        <w:t xml:space="preserve"> надійшло</w:t>
      </w:r>
      <w:r w:rsidR="00413A4A">
        <w:rPr>
          <w:sz w:val="28"/>
          <w:szCs w:val="28"/>
          <w:lang w:val="uk-UA"/>
        </w:rPr>
        <w:t xml:space="preserve"> в сумі</w:t>
      </w:r>
      <w:r w:rsidRPr="00C87CF1">
        <w:rPr>
          <w:sz w:val="28"/>
          <w:szCs w:val="28"/>
          <w:lang w:val="uk-UA"/>
        </w:rPr>
        <w:t xml:space="preserve"> </w:t>
      </w:r>
      <w:r w:rsidR="00C75922">
        <w:rPr>
          <w:b/>
          <w:sz w:val="28"/>
          <w:szCs w:val="28"/>
          <w:lang w:val="uk-UA"/>
        </w:rPr>
        <w:t>15 539 552,70</w:t>
      </w:r>
      <w:r w:rsidR="00110149">
        <w:rPr>
          <w:sz w:val="28"/>
          <w:szCs w:val="28"/>
          <w:lang w:val="uk-UA"/>
        </w:rPr>
        <w:t xml:space="preserve"> </w:t>
      </w:r>
      <w:proofErr w:type="spellStart"/>
      <w:r w:rsidR="00413A4A">
        <w:rPr>
          <w:sz w:val="28"/>
          <w:szCs w:val="28"/>
          <w:lang w:val="uk-UA"/>
        </w:rPr>
        <w:t>грн</w:t>
      </w:r>
      <w:proofErr w:type="spellEnd"/>
      <w:r w:rsidRPr="00C87CF1">
        <w:rPr>
          <w:sz w:val="28"/>
          <w:szCs w:val="28"/>
          <w:lang w:val="uk-UA"/>
        </w:rPr>
        <w:t xml:space="preserve"> Зокрема, освітня субвенція – </w:t>
      </w:r>
      <w:r w:rsidR="00C75922">
        <w:rPr>
          <w:b/>
          <w:sz w:val="28"/>
          <w:szCs w:val="28"/>
          <w:lang w:val="uk-UA"/>
        </w:rPr>
        <w:t>13 824 000,00</w:t>
      </w:r>
      <w:r w:rsidR="00413A4A">
        <w:rPr>
          <w:sz w:val="28"/>
          <w:szCs w:val="28"/>
          <w:lang w:val="uk-UA"/>
        </w:rPr>
        <w:t xml:space="preserve"> </w:t>
      </w:r>
      <w:proofErr w:type="spellStart"/>
      <w:r w:rsidR="00413A4A">
        <w:rPr>
          <w:sz w:val="28"/>
          <w:szCs w:val="28"/>
          <w:lang w:val="uk-UA"/>
        </w:rPr>
        <w:t>грн</w:t>
      </w:r>
      <w:proofErr w:type="spellEnd"/>
      <w:r>
        <w:rPr>
          <w:sz w:val="28"/>
          <w:szCs w:val="28"/>
          <w:lang w:val="uk-UA"/>
        </w:rPr>
        <w:t xml:space="preserve"> </w:t>
      </w:r>
      <w:r w:rsidRPr="00C87CF1">
        <w:rPr>
          <w:sz w:val="28"/>
          <w:szCs w:val="28"/>
          <w:lang w:val="uk-UA"/>
        </w:rPr>
        <w:t xml:space="preserve">, базова дотація – </w:t>
      </w:r>
      <w:r w:rsidR="00C75922">
        <w:rPr>
          <w:b/>
          <w:sz w:val="28"/>
          <w:szCs w:val="28"/>
          <w:lang w:val="uk-UA"/>
        </w:rPr>
        <w:t>1 463 100,00</w:t>
      </w:r>
      <w:r w:rsidR="00413A4A">
        <w:rPr>
          <w:sz w:val="28"/>
          <w:szCs w:val="28"/>
          <w:lang w:val="uk-UA"/>
        </w:rPr>
        <w:t xml:space="preserve"> </w:t>
      </w:r>
      <w:proofErr w:type="spellStart"/>
      <w:r w:rsidR="00413A4A">
        <w:rPr>
          <w:sz w:val="28"/>
          <w:szCs w:val="28"/>
          <w:lang w:val="uk-UA"/>
        </w:rPr>
        <w:t>грн</w:t>
      </w:r>
      <w:proofErr w:type="spellEnd"/>
      <w:r w:rsidR="00413A4A">
        <w:rPr>
          <w:sz w:val="28"/>
          <w:szCs w:val="28"/>
          <w:lang w:val="uk-UA"/>
        </w:rPr>
        <w:t xml:space="preserve"> </w:t>
      </w:r>
      <w:r w:rsidRPr="00C87CF1">
        <w:rPr>
          <w:sz w:val="28"/>
          <w:szCs w:val="28"/>
          <w:lang w:val="uk-UA"/>
        </w:rPr>
        <w:t xml:space="preserve">, субвенції з місцевого бюджету на надання державної підтримки особам з особливими освітніми потребами за рахунок відповідної субвенції – </w:t>
      </w:r>
      <w:r w:rsidR="00C75922">
        <w:rPr>
          <w:b/>
          <w:sz w:val="28"/>
          <w:szCs w:val="28"/>
          <w:lang w:val="uk-UA"/>
        </w:rPr>
        <w:t>33 383,00</w:t>
      </w:r>
      <w:r>
        <w:rPr>
          <w:sz w:val="28"/>
          <w:szCs w:val="28"/>
          <w:lang w:val="uk-UA"/>
        </w:rPr>
        <w:t xml:space="preserve"> </w:t>
      </w:r>
      <w:proofErr w:type="spellStart"/>
      <w:r>
        <w:rPr>
          <w:sz w:val="28"/>
          <w:szCs w:val="28"/>
          <w:lang w:val="uk-UA"/>
        </w:rPr>
        <w:t>грн</w:t>
      </w:r>
      <w:proofErr w:type="spellEnd"/>
      <w:r>
        <w:rPr>
          <w:sz w:val="28"/>
          <w:szCs w:val="28"/>
          <w:lang w:val="uk-UA"/>
        </w:rPr>
        <w:t xml:space="preserve"> </w:t>
      </w:r>
      <w:r w:rsidRPr="00C87CF1">
        <w:rPr>
          <w:sz w:val="28"/>
          <w:szCs w:val="28"/>
          <w:lang w:val="uk-UA"/>
        </w:rPr>
        <w:t>,</w:t>
      </w:r>
      <w:r w:rsidR="00470E6D">
        <w:rPr>
          <w:sz w:val="28"/>
          <w:szCs w:val="28"/>
          <w:lang w:val="uk-UA"/>
        </w:rPr>
        <w:t xml:space="preserve"> субвенція з місцевого бюджету на забезпечення якісної, сучасної та доступної загальної середньої освіти « Нова українська школа» за рахунок відповідної субвенції з державного бюджету становить </w:t>
      </w:r>
      <w:r w:rsidR="00C75922">
        <w:rPr>
          <w:b/>
          <w:sz w:val="28"/>
          <w:szCs w:val="28"/>
          <w:lang w:val="uk-UA"/>
        </w:rPr>
        <w:t>155 682,00</w:t>
      </w:r>
      <w:r w:rsidR="00470E6D">
        <w:rPr>
          <w:sz w:val="28"/>
          <w:szCs w:val="28"/>
          <w:lang w:val="uk-UA"/>
        </w:rPr>
        <w:t xml:space="preserve"> </w:t>
      </w:r>
      <w:proofErr w:type="spellStart"/>
      <w:r w:rsidR="00470E6D">
        <w:rPr>
          <w:sz w:val="28"/>
          <w:szCs w:val="28"/>
          <w:lang w:val="uk-UA"/>
        </w:rPr>
        <w:t>грн</w:t>
      </w:r>
      <w:proofErr w:type="spellEnd"/>
      <w:r w:rsidR="00470E6D">
        <w:rPr>
          <w:sz w:val="28"/>
          <w:szCs w:val="28"/>
          <w:lang w:val="uk-UA"/>
        </w:rPr>
        <w:t xml:space="preserve"> , </w:t>
      </w:r>
      <w:r w:rsidRPr="00C87CF1">
        <w:rPr>
          <w:sz w:val="28"/>
          <w:szCs w:val="28"/>
          <w:lang w:val="uk-UA"/>
        </w:rPr>
        <w:t xml:space="preserve">інші субвенції з місцевого бюджету – </w:t>
      </w:r>
      <w:r w:rsidR="00C75922">
        <w:rPr>
          <w:b/>
          <w:sz w:val="28"/>
          <w:szCs w:val="28"/>
          <w:lang w:val="uk-UA"/>
        </w:rPr>
        <w:t>63 387,70</w:t>
      </w:r>
      <w:r w:rsidR="00470E6D">
        <w:rPr>
          <w:sz w:val="28"/>
          <w:szCs w:val="28"/>
          <w:lang w:val="uk-UA"/>
        </w:rPr>
        <w:t xml:space="preserve"> </w:t>
      </w:r>
      <w:r>
        <w:rPr>
          <w:sz w:val="28"/>
          <w:szCs w:val="28"/>
          <w:lang w:val="uk-UA"/>
        </w:rPr>
        <w:t xml:space="preserve"> </w:t>
      </w:r>
      <w:proofErr w:type="spellStart"/>
      <w:r w:rsidRPr="00C87CF1">
        <w:rPr>
          <w:sz w:val="28"/>
          <w:szCs w:val="28"/>
          <w:lang w:val="uk-UA"/>
        </w:rPr>
        <w:t>грн</w:t>
      </w:r>
      <w:proofErr w:type="spellEnd"/>
      <w:r>
        <w:rPr>
          <w:sz w:val="28"/>
          <w:szCs w:val="28"/>
          <w:lang w:val="uk-UA"/>
        </w:rPr>
        <w:t xml:space="preserve"> при плані </w:t>
      </w:r>
      <w:r w:rsidR="00470E6D" w:rsidRPr="001805AB">
        <w:rPr>
          <w:b/>
          <w:sz w:val="28"/>
          <w:szCs w:val="28"/>
          <w:lang w:val="uk-UA"/>
        </w:rPr>
        <w:t>8</w:t>
      </w:r>
      <w:r w:rsidR="00C75922">
        <w:rPr>
          <w:b/>
          <w:sz w:val="28"/>
          <w:szCs w:val="28"/>
          <w:lang w:val="uk-UA"/>
        </w:rPr>
        <w:t>4</w:t>
      </w:r>
      <w:r w:rsidR="00470E6D" w:rsidRPr="001805AB">
        <w:rPr>
          <w:b/>
          <w:sz w:val="28"/>
          <w:szCs w:val="28"/>
          <w:lang w:val="uk-UA"/>
        </w:rPr>
        <w:t> 700,00</w:t>
      </w:r>
      <w:r w:rsidR="00470E6D">
        <w:rPr>
          <w:sz w:val="28"/>
          <w:szCs w:val="28"/>
          <w:lang w:val="uk-UA"/>
        </w:rPr>
        <w:t xml:space="preserve"> </w:t>
      </w:r>
      <w:r>
        <w:rPr>
          <w:sz w:val="28"/>
          <w:szCs w:val="28"/>
          <w:lang w:val="uk-UA"/>
        </w:rPr>
        <w:t xml:space="preserve"> </w:t>
      </w:r>
      <w:proofErr w:type="spellStart"/>
      <w:r>
        <w:rPr>
          <w:sz w:val="28"/>
          <w:szCs w:val="28"/>
          <w:lang w:val="uk-UA"/>
        </w:rPr>
        <w:t>грн</w:t>
      </w:r>
      <w:proofErr w:type="spellEnd"/>
      <w:r>
        <w:rPr>
          <w:sz w:val="28"/>
          <w:szCs w:val="28"/>
          <w:lang w:val="uk-UA"/>
        </w:rPr>
        <w:t xml:space="preserve"> недоотримання субвенцій становить </w:t>
      </w:r>
      <w:r w:rsidR="00C75922">
        <w:rPr>
          <w:b/>
          <w:sz w:val="28"/>
          <w:szCs w:val="28"/>
          <w:lang w:val="uk-UA"/>
        </w:rPr>
        <w:t>21 312,30</w:t>
      </w:r>
      <w:r w:rsidR="002B070A">
        <w:rPr>
          <w:sz w:val="28"/>
          <w:szCs w:val="28"/>
          <w:lang w:val="uk-UA"/>
        </w:rPr>
        <w:t xml:space="preserve"> </w:t>
      </w:r>
      <w:proofErr w:type="spellStart"/>
      <w:r w:rsidR="002B070A">
        <w:rPr>
          <w:sz w:val="28"/>
          <w:szCs w:val="28"/>
          <w:lang w:val="uk-UA"/>
        </w:rPr>
        <w:t>грн</w:t>
      </w:r>
      <w:proofErr w:type="spellEnd"/>
      <w:r w:rsidR="002B070A">
        <w:rPr>
          <w:sz w:val="28"/>
          <w:szCs w:val="28"/>
          <w:lang w:val="uk-UA"/>
        </w:rPr>
        <w:t xml:space="preserve"> або </w:t>
      </w:r>
      <w:r w:rsidR="00C75922">
        <w:rPr>
          <w:sz w:val="28"/>
          <w:szCs w:val="28"/>
          <w:lang w:val="uk-UA"/>
        </w:rPr>
        <w:t>74</w:t>
      </w:r>
      <w:r w:rsidR="002B070A">
        <w:rPr>
          <w:sz w:val="28"/>
          <w:szCs w:val="28"/>
          <w:lang w:val="uk-UA"/>
        </w:rPr>
        <w:t>%.</w:t>
      </w:r>
    </w:p>
    <w:p w:rsidR="002B70B1" w:rsidRDefault="003544F2" w:rsidP="00A7196D">
      <w:pPr>
        <w:spacing w:line="360" w:lineRule="auto"/>
        <w:jc w:val="both"/>
        <w:rPr>
          <w:sz w:val="28"/>
          <w:szCs w:val="28"/>
        </w:rPr>
      </w:pPr>
      <w:r>
        <w:rPr>
          <w:sz w:val="28"/>
          <w:szCs w:val="28"/>
        </w:rPr>
        <w:t xml:space="preserve">       </w:t>
      </w:r>
      <w:r w:rsidR="002B70B1" w:rsidRPr="00C4034A">
        <w:rPr>
          <w:sz w:val="28"/>
          <w:szCs w:val="28"/>
        </w:rPr>
        <w:t>До спеціального</w:t>
      </w:r>
      <w:r w:rsidR="002B70B1" w:rsidRPr="0064632E">
        <w:rPr>
          <w:sz w:val="28"/>
          <w:szCs w:val="28"/>
        </w:rPr>
        <w:t xml:space="preserve"> фонду </w:t>
      </w:r>
      <w:r w:rsidR="00EC32B6">
        <w:rPr>
          <w:sz w:val="28"/>
          <w:szCs w:val="28"/>
        </w:rPr>
        <w:t xml:space="preserve">громади </w:t>
      </w:r>
      <w:r w:rsidR="002B70B1" w:rsidRPr="0064632E">
        <w:rPr>
          <w:sz w:val="28"/>
          <w:szCs w:val="28"/>
        </w:rPr>
        <w:t xml:space="preserve"> надійшло</w:t>
      </w:r>
      <w:r w:rsidR="006715B8">
        <w:rPr>
          <w:sz w:val="28"/>
          <w:szCs w:val="28"/>
        </w:rPr>
        <w:t xml:space="preserve"> </w:t>
      </w:r>
      <w:r w:rsidR="00C52D09">
        <w:rPr>
          <w:b/>
          <w:sz w:val="28"/>
          <w:szCs w:val="28"/>
        </w:rPr>
        <w:t>22 197,35</w:t>
      </w:r>
      <w:r w:rsidR="004C7C2E">
        <w:rPr>
          <w:sz w:val="28"/>
          <w:szCs w:val="28"/>
        </w:rPr>
        <w:t xml:space="preserve"> </w:t>
      </w:r>
      <w:r w:rsidR="00CF14F4">
        <w:rPr>
          <w:sz w:val="28"/>
          <w:szCs w:val="28"/>
        </w:rPr>
        <w:t xml:space="preserve"> </w:t>
      </w:r>
      <w:proofErr w:type="spellStart"/>
      <w:r w:rsidR="00DC59B3">
        <w:rPr>
          <w:sz w:val="28"/>
          <w:szCs w:val="28"/>
        </w:rPr>
        <w:t>грн</w:t>
      </w:r>
      <w:proofErr w:type="spellEnd"/>
      <w:r w:rsidR="00DC59B3">
        <w:rPr>
          <w:sz w:val="28"/>
          <w:szCs w:val="28"/>
        </w:rPr>
        <w:t xml:space="preserve"> </w:t>
      </w:r>
      <w:r w:rsidR="002B70B1" w:rsidRPr="0064632E">
        <w:rPr>
          <w:sz w:val="28"/>
          <w:szCs w:val="28"/>
        </w:rPr>
        <w:t xml:space="preserve"> </w:t>
      </w:r>
      <w:r w:rsidR="00EC32B6">
        <w:rPr>
          <w:sz w:val="28"/>
          <w:szCs w:val="28"/>
        </w:rPr>
        <w:t>екологічного податку за викиди в атмосфер</w:t>
      </w:r>
      <w:r w:rsidR="004D7002">
        <w:rPr>
          <w:sz w:val="28"/>
          <w:szCs w:val="28"/>
        </w:rPr>
        <w:t xml:space="preserve">не повітря забруднюючих речовин, надходження від розміщення відходів у спеціально відведених місцях становить </w:t>
      </w:r>
      <w:r w:rsidR="00C52D09">
        <w:rPr>
          <w:b/>
          <w:sz w:val="28"/>
          <w:szCs w:val="28"/>
        </w:rPr>
        <w:t>67 388,78</w:t>
      </w:r>
      <w:r w:rsidR="00DC59B3">
        <w:rPr>
          <w:sz w:val="28"/>
          <w:szCs w:val="28"/>
        </w:rPr>
        <w:t xml:space="preserve"> </w:t>
      </w:r>
      <w:r w:rsidR="004D7002">
        <w:rPr>
          <w:sz w:val="28"/>
          <w:szCs w:val="28"/>
        </w:rPr>
        <w:t xml:space="preserve"> </w:t>
      </w:r>
      <w:proofErr w:type="spellStart"/>
      <w:r w:rsidR="004D7002">
        <w:rPr>
          <w:sz w:val="28"/>
          <w:szCs w:val="28"/>
        </w:rPr>
        <w:t>грн</w:t>
      </w:r>
      <w:proofErr w:type="spellEnd"/>
      <w:r w:rsidR="00DC59B3">
        <w:rPr>
          <w:sz w:val="28"/>
          <w:szCs w:val="28"/>
        </w:rPr>
        <w:t xml:space="preserve"> </w:t>
      </w:r>
      <w:r w:rsidR="004D7002">
        <w:rPr>
          <w:sz w:val="28"/>
          <w:szCs w:val="28"/>
        </w:rPr>
        <w:t xml:space="preserve">, плата за послуги, що надаються бюджетними установами згідно їх основної діяльності </w:t>
      </w:r>
      <w:r w:rsidR="008834E6">
        <w:rPr>
          <w:sz w:val="28"/>
          <w:szCs w:val="28"/>
        </w:rPr>
        <w:t xml:space="preserve">становить </w:t>
      </w:r>
      <w:r w:rsidR="00C52D09">
        <w:rPr>
          <w:b/>
          <w:sz w:val="28"/>
          <w:szCs w:val="28"/>
        </w:rPr>
        <w:t>89 416,14</w:t>
      </w:r>
      <w:r w:rsidR="008834E6">
        <w:rPr>
          <w:sz w:val="28"/>
          <w:szCs w:val="28"/>
        </w:rPr>
        <w:t xml:space="preserve"> </w:t>
      </w:r>
      <w:proofErr w:type="spellStart"/>
      <w:r w:rsidR="008834E6">
        <w:rPr>
          <w:sz w:val="28"/>
          <w:szCs w:val="28"/>
        </w:rPr>
        <w:t>грн</w:t>
      </w:r>
      <w:proofErr w:type="spellEnd"/>
      <w:r w:rsidR="00CF4256">
        <w:rPr>
          <w:sz w:val="28"/>
          <w:szCs w:val="28"/>
        </w:rPr>
        <w:t xml:space="preserve">, надходження бюджетних установ від додаткової (господарської) діяльності становлять </w:t>
      </w:r>
      <w:r w:rsidR="00C52D09">
        <w:rPr>
          <w:b/>
          <w:sz w:val="28"/>
          <w:szCs w:val="28"/>
        </w:rPr>
        <w:t>588 990,00</w:t>
      </w:r>
      <w:r w:rsidR="00CF4256">
        <w:rPr>
          <w:sz w:val="28"/>
          <w:szCs w:val="28"/>
        </w:rPr>
        <w:t xml:space="preserve"> </w:t>
      </w:r>
      <w:proofErr w:type="spellStart"/>
      <w:r w:rsidR="00CF4256">
        <w:rPr>
          <w:sz w:val="28"/>
          <w:szCs w:val="28"/>
        </w:rPr>
        <w:t>грн</w:t>
      </w:r>
      <w:proofErr w:type="spellEnd"/>
      <w:r w:rsidR="00CF4256">
        <w:rPr>
          <w:sz w:val="28"/>
          <w:szCs w:val="28"/>
        </w:rPr>
        <w:t xml:space="preserve"> , плата за оренду майна бюджетних установ складає </w:t>
      </w:r>
      <w:r w:rsidR="00C52D09">
        <w:rPr>
          <w:b/>
          <w:sz w:val="28"/>
          <w:szCs w:val="28"/>
        </w:rPr>
        <w:t>12 507,03</w:t>
      </w:r>
      <w:r w:rsidR="00A34297">
        <w:rPr>
          <w:sz w:val="28"/>
          <w:szCs w:val="28"/>
        </w:rPr>
        <w:t xml:space="preserve"> </w:t>
      </w:r>
      <w:proofErr w:type="spellStart"/>
      <w:r w:rsidR="00A34297">
        <w:rPr>
          <w:sz w:val="28"/>
          <w:szCs w:val="28"/>
        </w:rPr>
        <w:t>грн</w:t>
      </w:r>
      <w:proofErr w:type="spellEnd"/>
      <w:r w:rsidR="00A34297">
        <w:rPr>
          <w:sz w:val="28"/>
          <w:szCs w:val="28"/>
        </w:rPr>
        <w:t>, надходження бюджетних установ від реалізації в установленому порядку майна (крім нерухом</w:t>
      </w:r>
      <w:r w:rsidR="00C0690E">
        <w:rPr>
          <w:sz w:val="28"/>
          <w:szCs w:val="28"/>
        </w:rPr>
        <w:t xml:space="preserve">ого майна) становить </w:t>
      </w:r>
      <w:r w:rsidR="00C0690E" w:rsidRPr="001805AB">
        <w:rPr>
          <w:b/>
          <w:sz w:val="28"/>
          <w:szCs w:val="28"/>
        </w:rPr>
        <w:t>420,00</w:t>
      </w:r>
      <w:r w:rsidR="00C0690E">
        <w:rPr>
          <w:sz w:val="28"/>
          <w:szCs w:val="28"/>
        </w:rPr>
        <w:t xml:space="preserve"> </w:t>
      </w:r>
      <w:proofErr w:type="spellStart"/>
      <w:r w:rsidR="00C0690E">
        <w:rPr>
          <w:sz w:val="28"/>
          <w:szCs w:val="28"/>
        </w:rPr>
        <w:t>грн</w:t>
      </w:r>
      <w:proofErr w:type="spellEnd"/>
      <w:r w:rsidR="00C0690E">
        <w:rPr>
          <w:sz w:val="28"/>
          <w:szCs w:val="28"/>
        </w:rPr>
        <w:t xml:space="preserve">, благодійні внески, гранти та дарунки становлять </w:t>
      </w:r>
      <w:r w:rsidR="00C52D09">
        <w:rPr>
          <w:b/>
          <w:sz w:val="28"/>
          <w:szCs w:val="28"/>
        </w:rPr>
        <w:t>566 902,00</w:t>
      </w:r>
      <w:r w:rsidR="00677B03">
        <w:rPr>
          <w:sz w:val="28"/>
          <w:szCs w:val="28"/>
        </w:rPr>
        <w:t xml:space="preserve"> грн</w:t>
      </w:r>
      <w:r w:rsidR="00C52D09">
        <w:rPr>
          <w:sz w:val="28"/>
          <w:szCs w:val="28"/>
        </w:rPr>
        <w:t>.</w:t>
      </w:r>
    </w:p>
    <w:p w:rsidR="001C0577" w:rsidRDefault="004C08D4" w:rsidP="00E32BFE">
      <w:pPr>
        <w:pStyle w:val="a3"/>
        <w:spacing w:line="360" w:lineRule="auto"/>
        <w:ind w:firstLine="709"/>
      </w:pPr>
      <w:r>
        <w:t>За звітний період</w:t>
      </w:r>
      <w:r w:rsidR="002B70B1" w:rsidRPr="008D2F48">
        <w:t xml:space="preserve"> до цільових фондів, утворених органами місцевого самоврядування</w:t>
      </w:r>
      <w:r w:rsidR="00172D65">
        <w:t>,</w:t>
      </w:r>
      <w:r w:rsidR="002B70B1" w:rsidRPr="008D2F48">
        <w:t xml:space="preserve"> надійшло </w:t>
      </w:r>
      <w:r w:rsidR="00B03E16" w:rsidRPr="001805AB">
        <w:rPr>
          <w:b/>
        </w:rPr>
        <w:t xml:space="preserve">1 234 754 </w:t>
      </w:r>
      <w:proofErr w:type="spellStart"/>
      <w:r w:rsidR="00A34297">
        <w:t>грн</w:t>
      </w:r>
      <w:proofErr w:type="spellEnd"/>
      <w:r w:rsidR="00BA1A17">
        <w:t xml:space="preserve"> від </w:t>
      </w:r>
      <w:r w:rsidR="00BA1A17" w:rsidRPr="00BA1A17">
        <w:t>АТ "УКРГАЗВИДОБУВАННЯ"</w:t>
      </w:r>
      <w:r w:rsidR="00D51D47">
        <w:t xml:space="preserve">, </w:t>
      </w:r>
      <w:r w:rsidR="00BA1A17">
        <w:t>ці кошти</w:t>
      </w:r>
      <w:r w:rsidR="00D51D47">
        <w:t xml:space="preserve"> виділенні </w:t>
      </w:r>
      <w:r w:rsidR="00BA1A17">
        <w:t>на</w:t>
      </w:r>
      <w:r w:rsidR="00D51D47">
        <w:t xml:space="preserve"> придбання комп’ютерної техніки для навчальних закладів, що знаходяться на території Мартинівської с</w:t>
      </w:r>
      <w:r w:rsidR="00B03E16">
        <w:t>ільської територіальної громади та  придба</w:t>
      </w:r>
      <w:r w:rsidR="001805AB">
        <w:t>н</w:t>
      </w:r>
      <w:r w:rsidR="00B03E16">
        <w:t xml:space="preserve">ня дитячого майданчика в с.Вакулиха, що знаходиться на території </w:t>
      </w:r>
      <w:r w:rsidR="00E32BFE">
        <w:t>громади</w:t>
      </w:r>
      <w:r w:rsidR="00211D64">
        <w:t>.</w:t>
      </w:r>
    </w:p>
    <w:p w:rsidR="001C0577" w:rsidRDefault="001C0577" w:rsidP="00A7196D">
      <w:pPr>
        <w:pStyle w:val="a3"/>
        <w:spacing w:line="360" w:lineRule="auto"/>
        <w:ind w:firstLine="709"/>
      </w:pPr>
    </w:p>
    <w:p w:rsidR="001C0577" w:rsidRDefault="001C0577" w:rsidP="00A7196D">
      <w:pPr>
        <w:pStyle w:val="a3"/>
        <w:spacing w:line="360" w:lineRule="auto"/>
        <w:ind w:firstLine="709"/>
      </w:pPr>
    </w:p>
    <w:p w:rsidR="001C0577" w:rsidRDefault="001C0577" w:rsidP="00A34297">
      <w:pPr>
        <w:pStyle w:val="a3"/>
        <w:ind w:firstLine="709"/>
      </w:pPr>
    </w:p>
    <w:p w:rsidR="001C0577" w:rsidRDefault="001C0577" w:rsidP="00A34297">
      <w:pPr>
        <w:pStyle w:val="a3"/>
        <w:ind w:firstLine="709"/>
      </w:pPr>
    </w:p>
    <w:p w:rsidR="001C0577" w:rsidRDefault="001C0577" w:rsidP="00A34297">
      <w:pPr>
        <w:pStyle w:val="a3"/>
        <w:ind w:firstLine="709"/>
      </w:pPr>
    </w:p>
    <w:p w:rsidR="001C0577" w:rsidRDefault="001C0577" w:rsidP="00A34297">
      <w:pPr>
        <w:pStyle w:val="a3"/>
        <w:ind w:firstLine="709"/>
        <w:sectPr w:rsidR="001C0577" w:rsidSect="006F66A0">
          <w:headerReference w:type="default" r:id="rId9"/>
          <w:pgSz w:w="11906" w:h="16838" w:code="9"/>
          <w:pgMar w:top="709" w:right="567" w:bottom="426" w:left="993" w:header="720" w:footer="720" w:gutter="0"/>
          <w:cols w:space="720"/>
        </w:sectPr>
      </w:pPr>
    </w:p>
    <w:p w:rsidR="0002190A" w:rsidRDefault="00597584" w:rsidP="00D02694">
      <w:pPr>
        <w:pStyle w:val="a3"/>
      </w:pPr>
      <w:r>
        <w:rPr>
          <w:noProof/>
          <w:lang w:val="ru-RU"/>
        </w:rPr>
        <w:lastRenderedPageBreak/>
        <w:drawing>
          <wp:inline distT="0" distB="0" distL="0" distR="0" wp14:anchorId="32F0AECF" wp14:editId="566F0AEC">
            <wp:extent cx="9648825" cy="57816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B767A" w:rsidRDefault="00CB767A" w:rsidP="00172D65">
      <w:pPr>
        <w:pStyle w:val="a3"/>
        <w:spacing w:after="120"/>
        <w:ind w:firstLine="539"/>
        <w:jc w:val="center"/>
        <w:rPr>
          <w:b/>
          <w:bCs/>
          <w:sz w:val="32"/>
        </w:rPr>
      </w:pPr>
    </w:p>
    <w:p w:rsidR="00042536" w:rsidRPr="00385F87" w:rsidRDefault="00B04885" w:rsidP="00B04885">
      <w:pPr>
        <w:pStyle w:val="a3"/>
        <w:spacing w:after="120"/>
        <w:rPr>
          <w:b/>
          <w:bCs/>
          <w:sz w:val="24"/>
          <w:szCs w:val="24"/>
        </w:rPr>
      </w:pPr>
      <w:r>
        <w:rPr>
          <w:b/>
          <w:bCs/>
          <w:sz w:val="32"/>
        </w:rPr>
        <w:t xml:space="preserve">                                   </w:t>
      </w:r>
      <w:r w:rsidR="00936365" w:rsidRPr="00385F87">
        <w:rPr>
          <w:b/>
          <w:bCs/>
          <w:sz w:val="24"/>
          <w:szCs w:val="24"/>
        </w:rPr>
        <w:t>Структура доходів загального фонду Мартинівської сільської територіальної громади</w:t>
      </w:r>
    </w:p>
    <w:p w:rsidR="00042536" w:rsidRPr="00AC6EBB" w:rsidRDefault="00936365" w:rsidP="00AC6EBB">
      <w:pPr>
        <w:pStyle w:val="a3"/>
        <w:spacing w:after="120"/>
        <w:ind w:firstLine="539"/>
        <w:jc w:val="center"/>
        <w:rPr>
          <w:b/>
          <w:bCs/>
          <w:sz w:val="24"/>
          <w:szCs w:val="24"/>
        </w:rPr>
        <w:sectPr w:rsidR="00042536" w:rsidRPr="00AC6EBB" w:rsidSect="00E32BFE">
          <w:pgSz w:w="16838" w:h="11906" w:orient="landscape" w:code="9"/>
          <w:pgMar w:top="142" w:right="851" w:bottom="284" w:left="851" w:header="720" w:footer="720" w:gutter="0"/>
          <w:cols w:space="720"/>
          <w:docGrid w:linePitch="272"/>
        </w:sectPr>
      </w:pPr>
      <w:r w:rsidRPr="00385F87">
        <w:rPr>
          <w:b/>
          <w:bCs/>
          <w:sz w:val="24"/>
          <w:szCs w:val="24"/>
        </w:rPr>
        <w:t xml:space="preserve">за </w:t>
      </w:r>
      <w:r w:rsidR="00C462B1">
        <w:rPr>
          <w:b/>
          <w:bCs/>
          <w:sz w:val="24"/>
          <w:szCs w:val="24"/>
        </w:rPr>
        <w:t xml:space="preserve">2021 рік </w:t>
      </w:r>
      <w:r w:rsidR="0025322A" w:rsidRPr="00385F87">
        <w:rPr>
          <w:b/>
          <w:bCs/>
          <w:sz w:val="24"/>
          <w:szCs w:val="24"/>
        </w:rPr>
        <w:t>(</w:t>
      </w:r>
      <w:r w:rsidR="006F00A4">
        <w:rPr>
          <w:b/>
          <w:bCs/>
          <w:sz w:val="24"/>
          <w:szCs w:val="24"/>
        </w:rPr>
        <w:t>% надходжень</w:t>
      </w:r>
      <w:r w:rsidR="00300C93">
        <w:rPr>
          <w:b/>
          <w:bCs/>
          <w:sz w:val="24"/>
          <w:szCs w:val="24"/>
        </w:rPr>
        <w:t xml:space="preserve"> до бюджету</w:t>
      </w:r>
      <w:r w:rsidR="0025322A" w:rsidRPr="00385F87">
        <w:rPr>
          <w:b/>
          <w:bCs/>
          <w:sz w:val="24"/>
          <w:szCs w:val="24"/>
        </w:rPr>
        <w:t>)</w:t>
      </w:r>
    </w:p>
    <w:p w:rsidR="00E32A54" w:rsidRPr="00C91BF4" w:rsidRDefault="00E32A54" w:rsidP="00C91BF4">
      <w:pPr>
        <w:pStyle w:val="a3"/>
        <w:spacing w:after="120"/>
        <w:jc w:val="center"/>
        <w:rPr>
          <w:szCs w:val="28"/>
        </w:rPr>
      </w:pPr>
      <w:r w:rsidRPr="00C91BF4">
        <w:rPr>
          <w:b/>
          <w:bCs/>
          <w:szCs w:val="28"/>
        </w:rPr>
        <w:lastRenderedPageBreak/>
        <w:t>Видатки</w:t>
      </w:r>
    </w:p>
    <w:p w:rsidR="00723231" w:rsidRPr="006B7FE8" w:rsidRDefault="00723231" w:rsidP="00386345">
      <w:pPr>
        <w:spacing w:line="360" w:lineRule="auto"/>
        <w:ind w:right="-57" w:firstLine="567"/>
        <w:jc w:val="both"/>
        <w:rPr>
          <w:sz w:val="24"/>
          <w:szCs w:val="24"/>
        </w:rPr>
      </w:pPr>
      <w:r w:rsidRPr="004421F0">
        <w:rPr>
          <w:sz w:val="28"/>
          <w:szCs w:val="28"/>
        </w:rPr>
        <w:t xml:space="preserve">Видатки </w:t>
      </w:r>
      <w:r>
        <w:rPr>
          <w:sz w:val="28"/>
          <w:szCs w:val="28"/>
        </w:rPr>
        <w:t>Мартинівської сільської територіальної громади</w:t>
      </w:r>
      <w:r w:rsidRPr="004421F0">
        <w:rPr>
          <w:sz w:val="28"/>
          <w:szCs w:val="28"/>
        </w:rPr>
        <w:t xml:space="preserve"> </w:t>
      </w:r>
      <w:r w:rsidR="00BA1A17" w:rsidRPr="001D53C6">
        <w:rPr>
          <w:bCs/>
          <w:sz w:val="28"/>
          <w:szCs w:val="28"/>
        </w:rPr>
        <w:t>за 2021 р</w:t>
      </w:r>
      <w:r w:rsidR="008224CE">
        <w:rPr>
          <w:bCs/>
          <w:sz w:val="28"/>
          <w:szCs w:val="28"/>
        </w:rPr>
        <w:t xml:space="preserve">ік </w:t>
      </w:r>
      <w:r w:rsidR="008F5C93">
        <w:rPr>
          <w:sz w:val="28"/>
          <w:szCs w:val="28"/>
        </w:rPr>
        <w:t>скла</w:t>
      </w:r>
      <w:r w:rsidR="003B7D09">
        <w:rPr>
          <w:sz w:val="28"/>
          <w:szCs w:val="28"/>
        </w:rPr>
        <w:t>ли</w:t>
      </w:r>
      <w:r w:rsidR="008F5C93">
        <w:rPr>
          <w:sz w:val="28"/>
          <w:szCs w:val="28"/>
        </w:rPr>
        <w:t xml:space="preserve"> </w:t>
      </w:r>
      <w:r w:rsidR="00B04A8F">
        <w:rPr>
          <w:b/>
          <w:i/>
          <w:sz w:val="28"/>
          <w:szCs w:val="28"/>
        </w:rPr>
        <w:t>73 106 256,74</w:t>
      </w:r>
      <w:r w:rsidR="008F5C93">
        <w:rPr>
          <w:sz w:val="28"/>
          <w:szCs w:val="28"/>
        </w:rPr>
        <w:t xml:space="preserve"> </w:t>
      </w:r>
      <w:r w:rsidR="008557BA">
        <w:rPr>
          <w:sz w:val="28"/>
          <w:szCs w:val="28"/>
        </w:rPr>
        <w:t xml:space="preserve"> </w:t>
      </w:r>
      <w:r>
        <w:rPr>
          <w:sz w:val="28"/>
          <w:szCs w:val="28"/>
        </w:rPr>
        <w:t xml:space="preserve">за загальним фондом  </w:t>
      </w:r>
      <w:r w:rsidRPr="004421F0">
        <w:rPr>
          <w:sz w:val="28"/>
          <w:szCs w:val="28"/>
        </w:rPr>
        <w:t>станов</w:t>
      </w:r>
      <w:r>
        <w:rPr>
          <w:sz w:val="28"/>
          <w:szCs w:val="28"/>
        </w:rPr>
        <w:t xml:space="preserve">лять </w:t>
      </w:r>
      <w:r w:rsidRPr="004421F0">
        <w:rPr>
          <w:sz w:val="28"/>
          <w:szCs w:val="28"/>
        </w:rPr>
        <w:t xml:space="preserve"> </w:t>
      </w:r>
      <w:r w:rsidR="006D0200">
        <w:rPr>
          <w:b/>
          <w:i/>
          <w:sz w:val="28"/>
          <w:szCs w:val="28"/>
        </w:rPr>
        <w:t>66 449 753,00</w:t>
      </w:r>
      <w:r w:rsidR="008224CE">
        <w:rPr>
          <w:b/>
          <w:i/>
          <w:sz w:val="28"/>
          <w:szCs w:val="28"/>
        </w:rPr>
        <w:t xml:space="preserve"> </w:t>
      </w:r>
      <w:r>
        <w:rPr>
          <w:b/>
          <w:i/>
          <w:sz w:val="28"/>
          <w:szCs w:val="28"/>
        </w:rPr>
        <w:t xml:space="preserve"> </w:t>
      </w:r>
      <w:r w:rsidRPr="00723231">
        <w:rPr>
          <w:sz w:val="28"/>
          <w:szCs w:val="28"/>
        </w:rPr>
        <w:t xml:space="preserve">або </w:t>
      </w:r>
      <w:r w:rsidR="00B04A8F">
        <w:rPr>
          <w:b/>
          <w:i/>
          <w:sz w:val="28"/>
          <w:szCs w:val="28"/>
        </w:rPr>
        <w:t>93</w:t>
      </w:r>
      <w:r w:rsidRPr="00723231">
        <w:rPr>
          <w:b/>
          <w:i/>
          <w:sz w:val="28"/>
          <w:szCs w:val="28"/>
        </w:rPr>
        <w:t>%</w:t>
      </w:r>
      <w:r>
        <w:rPr>
          <w:b/>
          <w:i/>
          <w:sz w:val="28"/>
          <w:szCs w:val="28"/>
        </w:rPr>
        <w:t xml:space="preserve"> </w:t>
      </w:r>
      <w:r w:rsidR="006B7FE8" w:rsidRPr="002432DE">
        <w:rPr>
          <w:color w:val="000000"/>
          <w:sz w:val="28"/>
          <w:szCs w:val="28"/>
        </w:rPr>
        <w:t xml:space="preserve">до плану </w:t>
      </w:r>
      <w:r w:rsidR="008224CE">
        <w:rPr>
          <w:color w:val="000000"/>
          <w:sz w:val="28"/>
          <w:szCs w:val="28"/>
        </w:rPr>
        <w:t xml:space="preserve">на </w:t>
      </w:r>
      <w:r w:rsidR="00C462B1">
        <w:rPr>
          <w:color w:val="000000"/>
          <w:sz w:val="28"/>
          <w:szCs w:val="28"/>
        </w:rPr>
        <w:t xml:space="preserve"> </w:t>
      </w:r>
      <w:r w:rsidR="006B7FE8" w:rsidRPr="002432DE">
        <w:rPr>
          <w:color w:val="000000"/>
          <w:sz w:val="28"/>
          <w:szCs w:val="28"/>
        </w:rPr>
        <w:t>20</w:t>
      </w:r>
      <w:r w:rsidR="006B7FE8">
        <w:rPr>
          <w:color w:val="000000"/>
          <w:sz w:val="28"/>
          <w:szCs w:val="28"/>
        </w:rPr>
        <w:t>21</w:t>
      </w:r>
      <w:r w:rsidR="006B7FE8" w:rsidRPr="002432DE">
        <w:rPr>
          <w:color w:val="000000"/>
          <w:sz w:val="28"/>
          <w:szCs w:val="28"/>
        </w:rPr>
        <w:t xml:space="preserve"> р</w:t>
      </w:r>
      <w:r w:rsidR="008224CE">
        <w:rPr>
          <w:color w:val="000000"/>
          <w:sz w:val="28"/>
          <w:szCs w:val="28"/>
        </w:rPr>
        <w:t>ік</w:t>
      </w:r>
      <w:r>
        <w:rPr>
          <w:sz w:val="28"/>
          <w:szCs w:val="28"/>
        </w:rPr>
        <w:t>, за спеціальним фондом</w:t>
      </w:r>
      <w:r w:rsidR="00B04A8F">
        <w:rPr>
          <w:sz w:val="28"/>
          <w:szCs w:val="28"/>
        </w:rPr>
        <w:t xml:space="preserve"> видатки</w:t>
      </w:r>
      <w:r>
        <w:rPr>
          <w:sz w:val="28"/>
          <w:szCs w:val="28"/>
        </w:rPr>
        <w:t xml:space="preserve"> складають </w:t>
      </w:r>
      <w:r w:rsidR="00CB4064">
        <w:rPr>
          <w:sz w:val="28"/>
          <w:szCs w:val="28"/>
        </w:rPr>
        <w:t xml:space="preserve"> </w:t>
      </w:r>
      <w:r w:rsidR="00B04A8F">
        <w:rPr>
          <w:b/>
          <w:i/>
          <w:sz w:val="28"/>
          <w:szCs w:val="28"/>
        </w:rPr>
        <w:t>6 656 502,94</w:t>
      </w:r>
      <w:r w:rsidR="008557BA">
        <w:rPr>
          <w:sz w:val="28"/>
          <w:szCs w:val="28"/>
        </w:rPr>
        <w:t xml:space="preserve"> </w:t>
      </w:r>
      <w:proofErr w:type="spellStart"/>
      <w:r w:rsidR="006F7DB1">
        <w:rPr>
          <w:sz w:val="28"/>
          <w:szCs w:val="28"/>
        </w:rPr>
        <w:t>грн</w:t>
      </w:r>
      <w:proofErr w:type="spellEnd"/>
      <w:r>
        <w:rPr>
          <w:sz w:val="28"/>
          <w:szCs w:val="28"/>
        </w:rPr>
        <w:t xml:space="preserve">, або </w:t>
      </w:r>
      <w:r w:rsidR="00B04A8F">
        <w:rPr>
          <w:sz w:val="28"/>
          <w:szCs w:val="28"/>
        </w:rPr>
        <w:t>86</w:t>
      </w:r>
      <w:r>
        <w:rPr>
          <w:sz w:val="28"/>
          <w:szCs w:val="28"/>
        </w:rPr>
        <w:t xml:space="preserve"> %</w:t>
      </w:r>
      <w:r w:rsidR="006B7FE8" w:rsidRPr="006B7FE8">
        <w:rPr>
          <w:color w:val="000000"/>
          <w:sz w:val="28"/>
          <w:szCs w:val="28"/>
        </w:rPr>
        <w:t xml:space="preserve"> </w:t>
      </w:r>
      <w:r w:rsidR="006B7FE8" w:rsidRPr="002432DE">
        <w:rPr>
          <w:color w:val="000000"/>
          <w:sz w:val="28"/>
          <w:szCs w:val="28"/>
        </w:rPr>
        <w:t xml:space="preserve">до плану </w:t>
      </w:r>
      <w:r w:rsidR="008224CE">
        <w:rPr>
          <w:color w:val="000000"/>
          <w:sz w:val="28"/>
          <w:szCs w:val="28"/>
        </w:rPr>
        <w:t>н</w:t>
      </w:r>
      <w:r w:rsidR="00C462B1">
        <w:rPr>
          <w:color w:val="000000"/>
          <w:sz w:val="28"/>
          <w:szCs w:val="28"/>
        </w:rPr>
        <w:t xml:space="preserve">а </w:t>
      </w:r>
      <w:r w:rsidR="006B7FE8" w:rsidRPr="002432DE">
        <w:rPr>
          <w:color w:val="000000"/>
          <w:sz w:val="28"/>
          <w:szCs w:val="28"/>
        </w:rPr>
        <w:t>20</w:t>
      </w:r>
      <w:r w:rsidR="006B7FE8">
        <w:rPr>
          <w:color w:val="000000"/>
          <w:sz w:val="28"/>
          <w:szCs w:val="28"/>
        </w:rPr>
        <w:t>21</w:t>
      </w:r>
      <w:r w:rsidR="006B7FE8" w:rsidRPr="002432DE">
        <w:rPr>
          <w:color w:val="000000"/>
          <w:sz w:val="28"/>
          <w:szCs w:val="28"/>
        </w:rPr>
        <w:t xml:space="preserve"> р</w:t>
      </w:r>
      <w:r w:rsidR="008224CE">
        <w:rPr>
          <w:color w:val="000000"/>
          <w:sz w:val="28"/>
          <w:szCs w:val="28"/>
        </w:rPr>
        <w:t>ік</w:t>
      </w:r>
      <w:r>
        <w:rPr>
          <w:sz w:val="28"/>
          <w:szCs w:val="28"/>
        </w:rPr>
        <w:t>.</w:t>
      </w:r>
    </w:p>
    <w:p w:rsidR="00244827" w:rsidRDefault="00A913A2" w:rsidP="00386345">
      <w:pPr>
        <w:pStyle w:val="a3"/>
        <w:spacing w:line="360" w:lineRule="auto"/>
      </w:pPr>
      <w:r>
        <w:t xml:space="preserve">                </w:t>
      </w:r>
      <w:r w:rsidR="00E32A54" w:rsidRPr="00E32A54">
        <w:t xml:space="preserve">Видатки загального фонду за </w:t>
      </w:r>
      <w:r w:rsidR="00694F42">
        <w:t>звітний період 202</w:t>
      </w:r>
      <w:r w:rsidR="00723231">
        <w:t>1</w:t>
      </w:r>
      <w:r w:rsidR="00E32A54" w:rsidRPr="00E32A54">
        <w:t xml:space="preserve"> р</w:t>
      </w:r>
      <w:r w:rsidR="00694F42">
        <w:t>оку</w:t>
      </w:r>
      <w:r w:rsidR="00E32A54" w:rsidRPr="00E32A54">
        <w:t xml:space="preserve"> виконані в сумі </w:t>
      </w:r>
      <w:r w:rsidR="006D0200">
        <w:rPr>
          <w:b/>
          <w:i/>
          <w:szCs w:val="28"/>
        </w:rPr>
        <w:t xml:space="preserve">66 449 753,00  </w:t>
      </w:r>
      <w:proofErr w:type="spellStart"/>
      <w:r w:rsidR="006F7DB1">
        <w:t>грн</w:t>
      </w:r>
      <w:proofErr w:type="spellEnd"/>
      <w:r w:rsidR="00E32A54" w:rsidRPr="00E32A54">
        <w:t xml:space="preserve">, або </w:t>
      </w:r>
      <w:r w:rsidR="00B04A8F">
        <w:t>93</w:t>
      </w:r>
      <w:r w:rsidR="00723231">
        <w:t>%</w:t>
      </w:r>
      <w:r w:rsidR="006F7DB1">
        <w:t xml:space="preserve"> </w:t>
      </w:r>
      <w:r w:rsidR="00E32A54" w:rsidRPr="00E32A54">
        <w:t xml:space="preserve">з них: на фінансування закладів освіти використано – </w:t>
      </w:r>
      <w:r w:rsidR="00B04A8F">
        <w:rPr>
          <w:b/>
        </w:rPr>
        <w:t>24 420 506,50</w:t>
      </w:r>
      <w:r w:rsidR="009F7B31">
        <w:t xml:space="preserve"> </w:t>
      </w:r>
      <w:r w:rsidR="00DA6E1F">
        <w:t xml:space="preserve"> </w:t>
      </w:r>
      <w:proofErr w:type="spellStart"/>
      <w:r w:rsidR="006F7DB1">
        <w:t>грн</w:t>
      </w:r>
      <w:proofErr w:type="spellEnd"/>
      <w:r w:rsidR="006F7DB1">
        <w:t xml:space="preserve">  </w:t>
      </w:r>
      <w:r w:rsidR="00E32A54" w:rsidRPr="00E32A54">
        <w:t>(</w:t>
      </w:r>
      <w:r w:rsidR="00FB5C71">
        <w:t>8</w:t>
      </w:r>
      <w:r w:rsidR="00B04A8F">
        <w:t>8</w:t>
      </w:r>
      <w:r w:rsidR="00DA6E1F">
        <w:t>%</w:t>
      </w:r>
      <w:r w:rsidR="00E32A54" w:rsidRPr="00E32A54">
        <w:t xml:space="preserve"> </w:t>
      </w:r>
      <w:r w:rsidR="00DA6E1F">
        <w:t>виконання</w:t>
      </w:r>
      <w:r w:rsidR="00DD4949">
        <w:t xml:space="preserve"> відповідно </w:t>
      </w:r>
      <w:r w:rsidR="00DA6E1F">
        <w:t xml:space="preserve"> </w:t>
      </w:r>
      <w:r w:rsidR="00BB542D" w:rsidRPr="002432DE">
        <w:rPr>
          <w:color w:val="000000"/>
          <w:szCs w:val="28"/>
        </w:rPr>
        <w:t xml:space="preserve">до плану </w:t>
      </w:r>
      <w:r w:rsidR="001D53C6" w:rsidRPr="001D53C6">
        <w:rPr>
          <w:bCs/>
          <w:szCs w:val="28"/>
        </w:rPr>
        <w:t xml:space="preserve">за </w:t>
      </w:r>
      <w:r w:rsidR="00BB542D" w:rsidRPr="002432DE">
        <w:rPr>
          <w:color w:val="000000"/>
          <w:szCs w:val="28"/>
        </w:rPr>
        <w:t>20</w:t>
      </w:r>
      <w:r w:rsidR="00BB542D">
        <w:rPr>
          <w:color w:val="000000"/>
          <w:szCs w:val="28"/>
        </w:rPr>
        <w:t>21</w:t>
      </w:r>
      <w:r w:rsidR="00BB542D" w:rsidRPr="002432DE">
        <w:rPr>
          <w:color w:val="000000"/>
          <w:szCs w:val="28"/>
        </w:rPr>
        <w:t xml:space="preserve"> р</w:t>
      </w:r>
      <w:r w:rsidR="00C462B1">
        <w:rPr>
          <w:color w:val="000000"/>
          <w:szCs w:val="28"/>
        </w:rPr>
        <w:t>ік</w:t>
      </w:r>
      <w:r w:rsidR="00DA6E1F">
        <w:t>)</w:t>
      </w:r>
      <w:r w:rsidR="00E32A54" w:rsidRPr="00E32A54">
        <w:t xml:space="preserve">, </w:t>
      </w:r>
      <w:r w:rsidR="006469E9">
        <w:t xml:space="preserve"> витрати на соці</w:t>
      </w:r>
      <w:r w:rsidR="006F7DB1">
        <w:t>альний захист та соціальне забез</w:t>
      </w:r>
      <w:r w:rsidR="006469E9">
        <w:t>печення населен</w:t>
      </w:r>
      <w:r w:rsidR="006F7DB1">
        <w:t>н</w:t>
      </w:r>
      <w:r w:rsidR="006469E9">
        <w:t xml:space="preserve">я </w:t>
      </w:r>
      <w:r w:rsidR="006F7DB1">
        <w:t xml:space="preserve">Мартинівської сільської територіальної громади становлять </w:t>
      </w:r>
      <w:r w:rsidR="00B04A8F">
        <w:rPr>
          <w:b/>
        </w:rPr>
        <w:t>1 162 212,08</w:t>
      </w:r>
      <w:r w:rsidR="009F7B31">
        <w:t xml:space="preserve"> </w:t>
      </w:r>
      <w:proofErr w:type="spellStart"/>
      <w:r w:rsidR="006F7DB1">
        <w:t>грн</w:t>
      </w:r>
      <w:proofErr w:type="spellEnd"/>
      <w:r w:rsidR="006F7DB1">
        <w:t xml:space="preserve"> </w:t>
      </w:r>
      <w:r w:rsidR="006F7DB1" w:rsidRPr="00E32A54">
        <w:t>(</w:t>
      </w:r>
      <w:r w:rsidR="00992021">
        <w:t>8</w:t>
      </w:r>
      <w:r w:rsidR="00B04A8F">
        <w:t>6</w:t>
      </w:r>
      <w:r w:rsidR="006F7DB1">
        <w:t>%</w:t>
      </w:r>
      <w:r w:rsidR="006F7DB1" w:rsidRPr="00E32A54">
        <w:t xml:space="preserve"> </w:t>
      </w:r>
      <w:r w:rsidR="00DD4949">
        <w:t xml:space="preserve">відповідно </w:t>
      </w:r>
      <w:r w:rsidR="00BB542D" w:rsidRPr="002432DE">
        <w:rPr>
          <w:color w:val="000000"/>
          <w:szCs w:val="28"/>
        </w:rPr>
        <w:t xml:space="preserve">до плану </w:t>
      </w:r>
      <w:r w:rsidR="009D0074" w:rsidRPr="001D53C6">
        <w:rPr>
          <w:bCs/>
          <w:szCs w:val="28"/>
        </w:rPr>
        <w:t xml:space="preserve">за </w:t>
      </w:r>
      <w:r w:rsidR="00BB542D" w:rsidRPr="002432DE">
        <w:rPr>
          <w:color w:val="000000"/>
          <w:szCs w:val="28"/>
        </w:rPr>
        <w:t>20</w:t>
      </w:r>
      <w:r w:rsidR="00BB542D">
        <w:rPr>
          <w:color w:val="000000"/>
          <w:szCs w:val="28"/>
        </w:rPr>
        <w:t>21</w:t>
      </w:r>
      <w:r w:rsidR="00BB542D" w:rsidRPr="002432DE">
        <w:rPr>
          <w:color w:val="000000"/>
          <w:szCs w:val="28"/>
        </w:rPr>
        <w:t xml:space="preserve"> р</w:t>
      </w:r>
      <w:r w:rsidR="008944D8">
        <w:rPr>
          <w:color w:val="000000"/>
          <w:szCs w:val="28"/>
        </w:rPr>
        <w:t>ік</w:t>
      </w:r>
      <w:r w:rsidR="006F7DB1">
        <w:t>),</w:t>
      </w:r>
      <w:r w:rsidR="006469E9">
        <w:t xml:space="preserve"> </w:t>
      </w:r>
      <w:r w:rsidR="00E32A54" w:rsidRPr="00E32A54">
        <w:t xml:space="preserve">культури та мистецтва – </w:t>
      </w:r>
      <w:r w:rsidR="00523C76">
        <w:rPr>
          <w:b/>
        </w:rPr>
        <w:t>2 474 603,93</w:t>
      </w:r>
      <w:r w:rsidR="00DA6E1F">
        <w:t xml:space="preserve"> </w:t>
      </w:r>
      <w:proofErr w:type="spellStart"/>
      <w:r w:rsidR="003F134A">
        <w:t>грн</w:t>
      </w:r>
      <w:proofErr w:type="spellEnd"/>
      <w:r w:rsidR="00E32A54" w:rsidRPr="00E32A54">
        <w:t xml:space="preserve"> </w:t>
      </w:r>
      <w:r w:rsidR="00221B19" w:rsidRPr="00E32A54">
        <w:t>(</w:t>
      </w:r>
      <w:r w:rsidR="00523C76">
        <w:t>95</w:t>
      </w:r>
      <w:r w:rsidR="00221B19">
        <w:t>%</w:t>
      </w:r>
      <w:r w:rsidR="00221B19" w:rsidRPr="00E32A54">
        <w:t xml:space="preserve"> </w:t>
      </w:r>
      <w:r w:rsidR="008944D8">
        <w:t xml:space="preserve">відповідно </w:t>
      </w:r>
      <w:r w:rsidR="008944D8" w:rsidRPr="002432DE">
        <w:rPr>
          <w:color w:val="000000"/>
          <w:szCs w:val="28"/>
        </w:rPr>
        <w:t xml:space="preserve">до плану </w:t>
      </w:r>
      <w:r w:rsidR="008944D8" w:rsidRPr="001D53C6">
        <w:rPr>
          <w:bCs/>
          <w:szCs w:val="28"/>
        </w:rPr>
        <w:t xml:space="preserve">за </w:t>
      </w:r>
      <w:r w:rsidR="008944D8" w:rsidRPr="002432DE">
        <w:rPr>
          <w:color w:val="000000"/>
          <w:szCs w:val="28"/>
        </w:rPr>
        <w:t>20</w:t>
      </w:r>
      <w:r w:rsidR="008944D8">
        <w:rPr>
          <w:color w:val="000000"/>
          <w:szCs w:val="28"/>
        </w:rPr>
        <w:t>21</w:t>
      </w:r>
      <w:r w:rsidR="008944D8" w:rsidRPr="002432DE">
        <w:rPr>
          <w:color w:val="000000"/>
          <w:szCs w:val="28"/>
        </w:rPr>
        <w:t xml:space="preserve"> р</w:t>
      </w:r>
      <w:r w:rsidR="008944D8">
        <w:rPr>
          <w:color w:val="000000"/>
          <w:szCs w:val="28"/>
        </w:rPr>
        <w:t>ік</w:t>
      </w:r>
      <w:r w:rsidR="008944D8">
        <w:t>)</w:t>
      </w:r>
      <w:r w:rsidR="00E32A54" w:rsidRPr="00E32A54">
        <w:t xml:space="preserve">, державне управління – </w:t>
      </w:r>
      <w:r w:rsidR="00523C76">
        <w:rPr>
          <w:b/>
        </w:rPr>
        <w:t>14 247 475,17</w:t>
      </w:r>
      <w:r w:rsidR="009F7B31">
        <w:t xml:space="preserve"> </w:t>
      </w:r>
      <w:r w:rsidR="00105E25">
        <w:t xml:space="preserve"> </w:t>
      </w:r>
      <w:proofErr w:type="spellStart"/>
      <w:r w:rsidR="00105E25">
        <w:t>грн</w:t>
      </w:r>
      <w:proofErr w:type="spellEnd"/>
      <w:r w:rsidR="00E32A54" w:rsidRPr="00E32A54">
        <w:t xml:space="preserve"> </w:t>
      </w:r>
      <w:r w:rsidR="00105E25" w:rsidRPr="00E32A54">
        <w:t xml:space="preserve"> (</w:t>
      </w:r>
      <w:r w:rsidR="00523C76">
        <w:t>98</w:t>
      </w:r>
      <w:r w:rsidR="00105E25">
        <w:t>%</w:t>
      </w:r>
      <w:r w:rsidR="00105E25" w:rsidRPr="00E32A54">
        <w:t xml:space="preserve"> </w:t>
      </w:r>
      <w:r w:rsidR="008944D8">
        <w:t xml:space="preserve">відповідно </w:t>
      </w:r>
      <w:r w:rsidR="008944D8" w:rsidRPr="002432DE">
        <w:rPr>
          <w:color w:val="000000"/>
          <w:szCs w:val="28"/>
        </w:rPr>
        <w:t xml:space="preserve">до плану </w:t>
      </w:r>
      <w:r w:rsidR="008944D8" w:rsidRPr="001D53C6">
        <w:rPr>
          <w:bCs/>
          <w:szCs w:val="28"/>
        </w:rPr>
        <w:t xml:space="preserve">за </w:t>
      </w:r>
      <w:r w:rsidR="008944D8" w:rsidRPr="002432DE">
        <w:rPr>
          <w:color w:val="000000"/>
          <w:szCs w:val="28"/>
        </w:rPr>
        <w:t>20</w:t>
      </w:r>
      <w:r w:rsidR="008944D8">
        <w:rPr>
          <w:color w:val="000000"/>
          <w:szCs w:val="28"/>
        </w:rPr>
        <w:t>21</w:t>
      </w:r>
      <w:r w:rsidR="008944D8" w:rsidRPr="002432DE">
        <w:rPr>
          <w:color w:val="000000"/>
          <w:szCs w:val="28"/>
        </w:rPr>
        <w:t xml:space="preserve"> р</w:t>
      </w:r>
      <w:r w:rsidR="008944D8">
        <w:rPr>
          <w:color w:val="000000"/>
          <w:szCs w:val="28"/>
        </w:rPr>
        <w:t>ік</w:t>
      </w:r>
      <w:r w:rsidR="008944D8">
        <w:t>)</w:t>
      </w:r>
      <w:r w:rsidR="00E32A54" w:rsidRPr="00E32A54">
        <w:t xml:space="preserve">, </w:t>
      </w:r>
      <w:r w:rsidR="00E32A54">
        <w:t xml:space="preserve">житлово-комунальне господарство – </w:t>
      </w:r>
      <w:r w:rsidR="00CE1A2E">
        <w:rPr>
          <w:b/>
        </w:rPr>
        <w:t>6 135 551,16</w:t>
      </w:r>
      <w:r w:rsidR="00105E25">
        <w:t xml:space="preserve"> </w:t>
      </w:r>
      <w:proofErr w:type="spellStart"/>
      <w:r w:rsidR="009E5D5A">
        <w:t>грн</w:t>
      </w:r>
      <w:proofErr w:type="spellEnd"/>
      <w:r w:rsidR="009E5D5A">
        <w:t xml:space="preserve"> </w:t>
      </w:r>
      <w:r w:rsidR="009E5D5A" w:rsidRPr="00E32A54">
        <w:t>(</w:t>
      </w:r>
      <w:r w:rsidR="00CE1A2E">
        <w:t>89</w:t>
      </w:r>
      <w:r w:rsidR="009E5D5A">
        <w:t>%</w:t>
      </w:r>
      <w:r w:rsidR="009E5D5A" w:rsidRPr="00E32A54">
        <w:t xml:space="preserve"> </w:t>
      </w:r>
      <w:r w:rsidR="008944D8" w:rsidRPr="008944D8">
        <w:rPr>
          <w:color w:val="000000"/>
          <w:szCs w:val="28"/>
        </w:rPr>
        <w:t xml:space="preserve">відповідно до плану </w:t>
      </w:r>
      <w:r w:rsidR="008944D8" w:rsidRPr="008944D8">
        <w:rPr>
          <w:bCs/>
          <w:color w:val="000000"/>
          <w:szCs w:val="28"/>
        </w:rPr>
        <w:t xml:space="preserve">за </w:t>
      </w:r>
      <w:r w:rsidR="008944D8" w:rsidRPr="008944D8">
        <w:rPr>
          <w:color w:val="000000"/>
          <w:szCs w:val="28"/>
        </w:rPr>
        <w:t>2021 рік)</w:t>
      </w:r>
      <w:r w:rsidR="009E5D5A">
        <w:t xml:space="preserve">, видатки на економічну діяльність становлять </w:t>
      </w:r>
      <w:r w:rsidR="00CE1A2E">
        <w:rPr>
          <w:b/>
        </w:rPr>
        <w:t>2 648 551,28</w:t>
      </w:r>
      <w:r w:rsidR="009E5D5A">
        <w:t xml:space="preserve">грн </w:t>
      </w:r>
      <w:r w:rsidR="009E5D5A" w:rsidRPr="00E32A54">
        <w:t>(</w:t>
      </w:r>
      <w:r w:rsidR="00CE1A2E">
        <w:t>92</w:t>
      </w:r>
      <w:r w:rsidR="009E5D5A">
        <w:t>%</w:t>
      </w:r>
      <w:r w:rsidR="009E5D5A" w:rsidRPr="00E32A54">
        <w:t xml:space="preserve"> </w:t>
      </w:r>
      <w:r w:rsidR="008944D8">
        <w:t xml:space="preserve">відповідно </w:t>
      </w:r>
      <w:r w:rsidR="008944D8" w:rsidRPr="002432DE">
        <w:rPr>
          <w:color w:val="000000"/>
          <w:szCs w:val="28"/>
        </w:rPr>
        <w:t xml:space="preserve">до плану </w:t>
      </w:r>
      <w:r w:rsidR="008944D8" w:rsidRPr="001D53C6">
        <w:rPr>
          <w:bCs/>
          <w:szCs w:val="28"/>
        </w:rPr>
        <w:t xml:space="preserve">за </w:t>
      </w:r>
      <w:r w:rsidR="008944D8" w:rsidRPr="002432DE">
        <w:rPr>
          <w:color w:val="000000"/>
          <w:szCs w:val="28"/>
        </w:rPr>
        <w:t>20</w:t>
      </w:r>
      <w:r w:rsidR="008944D8">
        <w:rPr>
          <w:color w:val="000000"/>
          <w:szCs w:val="28"/>
        </w:rPr>
        <w:t>21</w:t>
      </w:r>
      <w:r w:rsidR="008944D8" w:rsidRPr="002432DE">
        <w:rPr>
          <w:color w:val="000000"/>
          <w:szCs w:val="28"/>
        </w:rPr>
        <w:t xml:space="preserve"> р</w:t>
      </w:r>
      <w:r w:rsidR="008944D8">
        <w:rPr>
          <w:color w:val="000000"/>
          <w:szCs w:val="28"/>
        </w:rPr>
        <w:t>ік</w:t>
      </w:r>
      <w:r w:rsidR="008944D8">
        <w:t>)</w:t>
      </w:r>
      <w:r w:rsidR="009E5D5A">
        <w:t>,</w:t>
      </w:r>
      <w:r w:rsidR="005D2994" w:rsidRPr="005D2994">
        <w:t xml:space="preserve"> </w:t>
      </w:r>
      <w:r w:rsidR="005D2994">
        <w:t>фізична культура і спорт</w:t>
      </w:r>
      <w:r w:rsidR="005D2994" w:rsidRPr="00E32A54">
        <w:t xml:space="preserve"> – </w:t>
      </w:r>
      <w:r w:rsidR="000D6A2D">
        <w:rPr>
          <w:b/>
        </w:rPr>
        <w:t>109 540,00</w:t>
      </w:r>
      <w:r w:rsidR="005D2994">
        <w:t xml:space="preserve">  </w:t>
      </w:r>
      <w:r w:rsidR="005D2994" w:rsidRPr="00E32A54">
        <w:t>грн. (</w:t>
      </w:r>
      <w:r w:rsidR="000D6A2D">
        <w:t>97</w:t>
      </w:r>
      <w:r w:rsidR="005D2994">
        <w:t>%</w:t>
      </w:r>
      <w:r w:rsidR="005D2994" w:rsidRPr="00E32A54">
        <w:t xml:space="preserve"> </w:t>
      </w:r>
      <w:r w:rsidR="008944D8">
        <w:t xml:space="preserve">відповідно </w:t>
      </w:r>
      <w:r w:rsidR="008944D8" w:rsidRPr="002432DE">
        <w:rPr>
          <w:color w:val="000000"/>
          <w:szCs w:val="28"/>
        </w:rPr>
        <w:t xml:space="preserve">до плану </w:t>
      </w:r>
      <w:r w:rsidR="008944D8" w:rsidRPr="001D53C6">
        <w:rPr>
          <w:bCs/>
          <w:szCs w:val="28"/>
        </w:rPr>
        <w:t xml:space="preserve">за </w:t>
      </w:r>
      <w:r w:rsidR="008944D8" w:rsidRPr="002432DE">
        <w:rPr>
          <w:color w:val="000000"/>
          <w:szCs w:val="28"/>
        </w:rPr>
        <w:t>20</w:t>
      </w:r>
      <w:r w:rsidR="008944D8">
        <w:rPr>
          <w:color w:val="000000"/>
          <w:szCs w:val="28"/>
        </w:rPr>
        <w:t>21</w:t>
      </w:r>
      <w:r w:rsidR="008944D8" w:rsidRPr="002432DE">
        <w:rPr>
          <w:color w:val="000000"/>
          <w:szCs w:val="28"/>
        </w:rPr>
        <w:t xml:space="preserve"> р</w:t>
      </w:r>
      <w:r w:rsidR="008944D8">
        <w:rPr>
          <w:color w:val="000000"/>
          <w:szCs w:val="28"/>
        </w:rPr>
        <w:t>ік</w:t>
      </w:r>
      <w:r w:rsidR="008944D8">
        <w:t>)</w:t>
      </w:r>
      <w:r w:rsidR="005D2994">
        <w:t>,</w:t>
      </w:r>
      <w:r w:rsidR="009E5D5A">
        <w:t xml:space="preserve"> </w:t>
      </w:r>
      <w:r w:rsidR="007336E0">
        <w:t xml:space="preserve">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становить </w:t>
      </w:r>
      <w:r w:rsidR="000D6A2D">
        <w:rPr>
          <w:b/>
        </w:rPr>
        <w:t>7 601 315,20</w:t>
      </w:r>
      <w:r w:rsidR="005C2AA1">
        <w:t xml:space="preserve"> </w:t>
      </w:r>
      <w:r w:rsidR="007336E0">
        <w:t xml:space="preserve">грн. </w:t>
      </w:r>
      <w:r w:rsidR="007336E0" w:rsidRPr="00E32A54">
        <w:t>(</w:t>
      </w:r>
      <w:r w:rsidR="00E40B29">
        <w:t>100</w:t>
      </w:r>
      <w:r w:rsidR="007336E0">
        <w:t>%</w:t>
      </w:r>
      <w:r w:rsidR="007336E0" w:rsidRPr="00E32A54">
        <w:t xml:space="preserve"> </w:t>
      </w:r>
      <w:r w:rsidR="007336E0">
        <w:t xml:space="preserve">виконання </w:t>
      </w:r>
      <w:r w:rsidR="008944D8">
        <w:t xml:space="preserve">відповідно </w:t>
      </w:r>
      <w:r w:rsidR="008944D8" w:rsidRPr="002432DE">
        <w:rPr>
          <w:color w:val="000000"/>
          <w:szCs w:val="28"/>
        </w:rPr>
        <w:t xml:space="preserve">до плану </w:t>
      </w:r>
      <w:r w:rsidR="008944D8" w:rsidRPr="001D53C6">
        <w:rPr>
          <w:bCs/>
          <w:szCs w:val="28"/>
        </w:rPr>
        <w:t xml:space="preserve">за </w:t>
      </w:r>
      <w:r w:rsidR="008944D8" w:rsidRPr="002432DE">
        <w:rPr>
          <w:color w:val="000000"/>
          <w:szCs w:val="28"/>
        </w:rPr>
        <w:t>20</w:t>
      </w:r>
      <w:r w:rsidR="008944D8">
        <w:rPr>
          <w:color w:val="000000"/>
          <w:szCs w:val="28"/>
        </w:rPr>
        <w:t>21</w:t>
      </w:r>
      <w:r w:rsidR="008944D8" w:rsidRPr="002432DE">
        <w:rPr>
          <w:color w:val="000000"/>
          <w:szCs w:val="28"/>
        </w:rPr>
        <w:t xml:space="preserve"> р</w:t>
      </w:r>
      <w:r w:rsidR="008944D8">
        <w:rPr>
          <w:color w:val="000000"/>
          <w:szCs w:val="28"/>
        </w:rPr>
        <w:t>ік</w:t>
      </w:r>
      <w:r w:rsidR="008944D8">
        <w:t>)</w:t>
      </w:r>
      <w:r w:rsidR="00BB7898">
        <w:t xml:space="preserve">, 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склала </w:t>
      </w:r>
      <w:r w:rsidR="000D6A2D">
        <w:rPr>
          <w:b/>
        </w:rPr>
        <w:t>7 479 999,03</w:t>
      </w:r>
      <w:r w:rsidR="00BB7898" w:rsidRPr="003B1F31">
        <w:rPr>
          <w:b/>
        </w:rPr>
        <w:t xml:space="preserve"> </w:t>
      </w:r>
      <w:proofErr w:type="spellStart"/>
      <w:r w:rsidR="00BB7898">
        <w:t>грн</w:t>
      </w:r>
      <w:proofErr w:type="spellEnd"/>
      <w:r w:rsidR="00BB7898">
        <w:t xml:space="preserve"> та субвенція з місцевого бюджету державному бюджету на виконання програм соціального-економічного розвитку регіонів</w:t>
      </w:r>
      <w:r w:rsidR="008A10B0">
        <w:t xml:space="preserve"> становит</w:t>
      </w:r>
      <w:r w:rsidR="003B1F31">
        <w:t>ь</w:t>
      </w:r>
      <w:r w:rsidR="008A10B0">
        <w:t xml:space="preserve"> </w:t>
      </w:r>
      <w:r w:rsidR="000D6A2D">
        <w:rPr>
          <w:b/>
        </w:rPr>
        <w:t>169 999,45</w:t>
      </w:r>
      <w:r w:rsidR="00DB176A">
        <w:rPr>
          <w:b/>
        </w:rPr>
        <w:t xml:space="preserve"> </w:t>
      </w:r>
      <w:r w:rsidR="008A10B0">
        <w:t>грн</w:t>
      </w:r>
      <w:r w:rsidR="00E744AE">
        <w:t>.</w:t>
      </w:r>
      <w:r w:rsidR="009E5D5A">
        <w:t xml:space="preserve"> </w:t>
      </w:r>
    </w:p>
    <w:p w:rsidR="00F128D9" w:rsidRDefault="00244827" w:rsidP="00386345">
      <w:pPr>
        <w:pStyle w:val="a3"/>
        <w:spacing w:line="360" w:lineRule="auto"/>
      </w:pPr>
      <w:r>
        <w:t xml:space="preserve">                 </w:t>
      </w:r>
      <w:r w:rsidR="004D6328">
        <w:t xml:space="preserve">Видатки за спеціальним фондом Мартинівської сільської територіальної громади становлять </w:t>
      </w:r>
      <w:r w:rsidR="00753FE7">
        <w:rPr>
          <w:b/>
        </w:rPr>
        <w:t>6 656 502,94</w:t>
      </w:r>
      <w:r w:rsidR="000C4D98">
        <w:t xml:space="preserve"> </w:t>
      </w:r>
      <w:proofErr w:type="spellStart"/>
      <w:r w:rsidR="00486968">
        <w:t>грн</w:t>
      </w:r>
      <w:proofErr w:type="spellEnd"/>
      <w:r w:rsidR="00486968">
        <w:t xml:space="preserve">: </w:t>
      </w:r>
      <w:r w:rsidR="002A657D">
        <w:rPr>
          <w:b/>
        </w:rPr>
        <w:t>337 155,00</w:t>
      </w:r>
      <w:r w:rsidR="00486968">
        <w:t xml:space="preserve"> </w:t>
      </w:r>
      <w:proofErr w:type="spellStart"/>
      <w:r w:rsidR="00486968">
        <w:t>грн</w:t>
      </w:r>
      <w:proofErr w:type="spellEnd"/>
      <w:r w:rsidR="00486968">
        <w:t xml:space="preserve"> витрачено на придбання комп’ютерно</w:t>
      </w:r>
      <w:r w:rsidR="00F128D9">
        <w:t>го обладнання</w:t>
      </w:r>
      <w:r w:rsidR="00486968">
        <w:t xml:space="preserve"> для апарату виконавчого комітету</w:t>
      </w:r>
      <w:r w:rsidR="00500432">
        <w:t xml:space="preserve">, </w:t>
      </w:r>
      <w:r w:rsidR="00500432" w:rsidRPr="00500432">
        <w:rPr>
          <w:b/>
        </w:rPr>
        <w:t>49</w:t>
      </w:r>
      <w:r w:rsidR="00590E83">
        <w:rPr>
          <w:b/>
        </w:rPr>
        <w:t xml:space="preserve"> 8</w:t>
      </w:r>
      <w:r w:rsidR="00500432" w:rsidRPr="00500432">
        <w:rPr>
          <w:b/>
        </w:rPr>
        <w:t>00,00</w:t>
      </w:r>
      <w:r w:rsidR="00500432">
        <w:rPr>
          <w:b/>
        </w:rPr>
        <w:t xml:space="preserve"> </w:t>
      </w:r>
      <w:proofErr w:type="spellStart"/>
      <w:r w:rsidR="00500432">
        <w:rPr>
          <w:b/>
        </w:rPr>
        <w:t>грн</w:t>
      </w:r>
      <w:proofErr w:type="spellEnd"/>
      <w:r w:rsidR="00837018">
        <w:rPr>
          <w:b/>
        </w:rPr>
        <w:t xml:space="preserve"> </w:t>
      </w:r>
      <w:r w:rsidR="00837018" w:rsidRPr="00837018">
        <w:t>витрачено</w:t>
      </w:r>
      <w:r w:rsidR="00500432" w:rsidRPr="00500432">
        <w:rPr>
          <w:b/>
        </w:rPr>
        <w:t xml:space="preserve"> </w:t>
      </w:r>
      <w:r w:rsidR="00500432">
        <w:t>придбання твердопаливного котла для адмін. приміщення</w:t>
      </w:r>
      <w:r w:rsidR="00096BA5">
        <w:t>,</w:t>
      </w:r>
      <w:r w:rsidR="00486968">
        <w:t xml:space="preserve"> </w:t>
      </w:r>
      <w:r w:rsidR="00096BA5">
        <w:t xml:space="preserve"> </w:t>
      </w:r>
      <w:r w:rsidR="00096BA5" w:rsidRPr="00096BA5">
        <w:rPr>
          <w:b/>
        </w:rPr>
        <w:t>30 000,00</w:t>
      </w:r>
      <w:r w:rsidR="00096BA5">
        <w:t xml:space="preserve"> </w:t>
      </w:r>
      <w:proofErr w:type="spellStart"/>
      <w:r w:rsidR="00096BA5">
        <w:t>грн</w:t>
      </w:r>
      <w:proofErr w:type="spellEnd"/>
      <w:r w:rsidR="00096BA5">
        <w:t xml:space="preserve"> </w:t>
      </w:r>
      <w:r w:rsidR="00096BA5" w:rsidRPr="00096BA5">
        <w:t xml:space="preserve"> витрачено на вмеблювання службового приміщення</w:t>
      </w:r>
      <w:r w:rsidR="002E6124">
        <w:t>,</w:t>
      </w:r>
      <w:r w:rsidR="00A75ADF">
        <w:t xml:space="preserve">капітальний ремонт покрівлі АЗПМСД с. </w:t>
      </w:r>
      <w:proofErr w:type="spellStart"/>
      <w:r w:rsidR="00A75ADF">
        <w:t>Варварівка</w:t>
      </w:r>
      <w:proofErr w:type="spellEnd"/>
      <w:r w:rsidR="00A75ADF">
        <w:t xml:space="preserve"> </w:t>
      </w:r>
      <w:r w:rsidR="00A75ADF" w:rsidRPr="00A75ADF">
        <w:rPr>
          <w:b/>
        </w:rPr>
        <w:t>46 336,00</w:t>
      </w:r>
      <w:r w:rsidR="00A75ADF">
        <w:t xml:space="preserve"> </w:t>
      </w:r>
      <w:proofErr w:type="spellStart"/>
      <w:r w:rsidR="00A75ADF">
        <w:t>грн</w:t>
      </w:r>
      <w:proofErr w:type="spellEnd"/>
      <w:r w:rsidR="00A75ADF">
        <w:t xml:space="preserve">, капітальний ремонт клубу с. Красне  </w:t>
      </w:r>
      <w:r w:rsidR="00A75ADF" w:rsidRPr="00A75ADF">
        <w:rPr>
          <w:b/>
        </w:rPr>
        <w:t>84 275,99</w:t>
      </w:r>
      <w:r w:rsidR="00A75ADF">
        <w:t xml:space="preserve"> </w:t>
      </w:r>
      <w:proofErr w:type="spellStart"/>
      <w:r w:rsidR="00A75ADF">
        <w:t>грн</w:t>
      </w:r>
      <w:proofErr w:type="spellEnd"/>
      <w:r w:rsidR="00A75ADF">
        <w:t>, дитячи</w:t>
      </w:r>
      <w:r w:rsidR="00A239F8">
        <w:t>й</w:t>
      </w:r>
      <w:r w:rsidR="00A75ADF">
        <w:t xml:space="preserve"> майданчик с. </w:t>
      </w:r>
      <w:proofErr w:type="spellStart"/>
      <w:r w:rsidR="00A75ADF">
        <w:t>Вакулиха</w:t>
      </w:r>
      <w:proofErr w:type="spellEnd"/>
      <w:r w:rsidR="0053722F">
        <w:t xml:space="preserve"> </w:t>
      </w:r>
      <w:r w:rsidR="00A239F8">
        <w:t xml:space="preserve"> </w:t>
      </w:r>
      <w:r w:rsidR="00A239F8">
        <w:rPr>
          <w:b/>
        </w:rPr>
        <w:t>333 470,00</w:t>
      </w:r>
      <w:r w:rsidR="00A239F8">
        <w:t xml:space="preserve"> </w:t>
      </w:r>
      <w:proofErr w:type="spellStart"/>
      <w:r w:rsidR="00A239F8">
        <w:t>грн</w:t>
      </w:r>
      <w:proofErr w:type="spellEnd"/>
      <w:r w:rsidR="00A239F8">
        <w:t>,</w:t>
      </w:r>
      <w:r w:rsidR="002E6124">
        <w:t xml:space="preserve"> </w:t>
      </w:r>
      <w:r w:rsidR="008917AE">
        <w:t xml:space="preserve">придбання генератора бензинового </w:t>
      </w:r>
      <w:r w:rsidR="008917AE" w:rsidRPr="008917AE">
        <w:rPr>
          <w:b/>
        </w:rPr>
        <w:t>46 700,00</w:t>
      </w:r>
      <w:r w:rsidR="008917AE">
        <w:t xml:space="preserve"> </w:t>
      </w:r>
      <w:proofErr w:type="spellStart"/>
      <w:r w:rsidR="008917AE">
        <w:t>грн</w:t>
      </w:r>
      <w:proofErr w:type="spellEnd"/>
      <w:r w:rsidR="008917AE">
        <w:t>,</w:t>
      </w:r>
      <w:r w:rsidR="00096BA5">
        <w:t xml:space="preserve"> </w:t>
      </w:r>
      <w:r w:rsidR="00DE49CE" w:rsidRPr="00DE49CE">
        <w:rPr>
          <w:b/>
        </w:rPr>
        <w:t>1 320 000,00</w:t>
      </w:r>
      <w:r w:rsidR="00DE49CE">
        <w:t xml:space="preserve"> </w:t>
      </w:r>
      <w:proofErr w:type="spellStart"/>
      <w:r w:rsidR="00DE49CE">
        <w:t>грн</w:t>
      </w:r>
      <w:proofErr w:type="spellEnd"/>
      <w:r w:rsidR="00DE49CE">
        <w:t xml:space="preserve">   </w:t>
      </w:r>
      <w:proofErr w:type="spellStart"/>
      <w:r w:rsidR="00DE49CE">
        <w:t>співфінансування</w:t>
      </w:r>
      <w:proofErr w:type="spellEnd"/>
      <w:r w:rsidR="00DE49CE">
        <w:t xml:space="preserve"> </w:t>
      </w:r>
      <w:r w:rsidR="00DE49CE">
        <w:lastRenderedPageBreak/>
        <w:t xml:space="preserve">придбання сміттєвоза,  </w:t>
      </w:r>
      <w:r w:rsidR="00703195">
        <w:rPr>
          <w:b/>
        </w:rPr>
        <w:t>143 613,00</w:t>
      </w:r>
      <w:r w:rsidR="00DE49CE">
        <w:t xml:space="preserve"> </w:t>
      </w:r>
      <w:proofErr w:type="spellStart"/>
      <w:r w:rsidR="00DE49CE">
        <w:t>грн</w:t>
      </w:r>
      <w:proofErr w:type="spellEnd"/>
      <w:r w:rsidR="00DE49CE">
        <w:t xml:space="preserve"> субвенція на прид</w:t>
      </w:r>
      <w:r w:rsidR="00651D98">
        <w:t>б</w:t>
      </w:r>
      <w:r w:rsidR="00DE49CE">
        <w:t xml:space="preserve">ання рентген апарату для </w:t>
      </w:r>
      <w:proofErr w:type="spellStart"/>
      <w:r w:rsidR="00DE49CE">
        <w:t>стомат</w:t>
      </w:r>
      <w:proofErr w:type="spellEnd"/>
      <w:r w:rsidR="00DE49CE">
        <w:t xml:space="preserve">. </w:t>
      </w:r>
      <w:r w:rsidR="00A02E63">
        <w:t>к</w:t>
      </w:r>
      <w:r w:rsidR="00DE49CE">
        <w:t>абінету</w:t>
      </w:r>
      <w:r w:rsidR="00A02E63">
        <w:t>,</w:t>
      </w:r>
      <w:r w:rsidR="00491B09">
        <w:t xml:space="preserve"> </w:t>
      </w:r>
      <w:r w:rsidR="00932E42" w:rsidRPr="00932E42">
        <w:rPr>
          <w:b/>
        </w:rPr>
        <w:t>119 427,00</w:t>
      </w:r>
      <w:r w:rsidR="00932E42">
        <w:t xml:space="preserve"> </w:t>
      </w:r>
      <w:proofErr w:type="spellStart"/>
      <w:r w:rsidR="00932E42">
        <w:t>грн</w:t>
      </w:r>
      <w:proofErr w:type="spellEnd"/>
      <w:r w:rsidR="00932E42">
        <w:t xml:space="preserve"> субвенція на п</w:t>
      </w:r>
      <w:r w:rsidR="00932E42" w:rsidRPr="00932E42">
        <w:t>ридбання ноутбуків  для  педагогічних працівників комунальних закладів загальної середньої освіти та їх філій для організації дистанційного навчання, інших форм здобуття загальної середньої освіти з використанням технологій дистанційного навчання</w:t>
      </w:r>
      <w:r w:rsidR="00932E42">
        <w:t>,</w:t>
      </w:r>
      <w:r w:rsidR="00932E42" w:rsidRPr="00932E42">
        <w:t xml:space="preserve"> </w:t>
      </w:r>
      <w:r w:rsidR="00B6579D" w:rsidRPr="00B6579D">
        <w:rPr>
          <w:b/>
        </w:rPr>
        <w:t>817 904,84</w:t>
      </w:r>
      <w:r w:rsidR="00491B09" w:rsidRPr="00B6579D">
        <w:t xml:space="preserve"> </w:t>
      </w:r>
      <w:proofErr w:type="spellStart"/>
      <w:r w:rsidR="00491B09" w:rsidRPr="00B6579D">
        <w:t>грн</w:t>
      </w:r>
      <w:proofErr w:type="spellEnd"/>
      <w:r w:rsidR="00491B09" w:rsidRPr="00B6579D">
        <w:t xml:space="preserve"> придбання комп’ютерних класів для закладів освіти на території Мартинівської сільської територіальної громади, </w:t>
      </w:r>
      <w:r w:rsidR="00491B09" w:rsidRPr="00B6579D">
        <w:rPr>
          <w:b/>
        </w:rPr>
        <w:t>299 650,00</w:t>
      </w:r>
      <w:r w:rsidR="00491B09" w:rsidRPr="00B6579D">
        <w:t xml:space="preserve"> </w:t>
      </w:r>
      <w:proofErr w:type="spellStart"/>
      <w:r w:rsidR="00491B09" w:rsidRPr="00B6579D">
        <w:t>грн</w:t>
      </w:r>
      <w:proofErr w:type="spellEnd"/>
      <w:r w:rsidR="00491B09" w:rsidRPr="00B6579D">
        <w:t xml:space="preserve"> виготовлення </w:t>
      </w:r>
      <w:proofErr w:type="spellStart"/>
      <w:r w:rsidR="00491B09" w:rsidRPr="00B6579D">
        <w:t>проєктно-кошторисної</w:t>
      </w:r>
      <w:proofErr w:type="spellEnd"/>
      <w:r w:rsidR="00491B09" w:rsidRPr="00B6579D">
        <w:t xml:space="preserve"> документації харчоблок, </w:t>
      </w:r>
      <w:r w:rsidR="00407F34" w:rsidRPr="00407F34">
        <w:rPr>
          <w:b/>
        </w:rPr>
        <w:t>49 999,00</w:t>
      </w:r>
      <w:r w:rsidR="00491B09" w:rsidRPr="00407F34">
        <w:t xml:space="preserve"> </w:t>
      </w:r>
      <w:proofErr w:type="spellStart"/>
      <w:r w:rsidR="00491B09" w:rsidRPr="00407F34">
        <w:t>грн</w:t>
      </w:r>
      <w:proofErr w:type="spellEnd"/>
      <w:r w:rsidR="00491B09" w:rsidRPr="00407F34">
        <w:t xml:space="preserve"> поповнення бібліотечного фонду бібліотек громади</w:t>
      </w:r>
      <w:r w:rsidR="00C54F73" w:rsidRPr="00407F34">
        <w:t xml:space="preserve">, </w:t>
      </w:r>
      <w:r w:rsidR="00B96761" w:rsidRPr="00B96761">
        <w:rPr>
          <w:b/>
        </w:rPr>
        <w:t xml:space="preserve">130 701,00 </w:t>
      </w:r>
      <w:proofErr w:type="spellStart"/>
      <w:r w:rsidR="00C54F73" w:rsidRPr="00B96761">
        <w:t>грн</w:t>
      </w:r>
      <w:proofErr w:type="spellEnd"/>
      <w:r w:rsidR="00C54F73" w:rsidRPr="00B96761">
        <w:t xml:space="preserve"> витрачено на придбання комп’</w:t>
      </w:r>
      <w:r w:rsidR="00F128D9" w:rsidRPr="00B96761">
        <w:t>ютерного</w:t>
      </w:r>
      <w:r w:rsidR="00C54F73" w:rsidRPr="00B96761">
        <w:t xml:space="preserve"> </w:t>
      </w:r>
      <w:r w:rsidR="00F128D9" w:rsidRPr="00B96761">
        <w:t>обладнання</w:t>
      </w:r>
      <w:r w:rsidR="00C54F73" w:rsidRPr="00B96761">
        <w:t xml:space="preserve"> апарату відділу освіти, культури та </w:t>
      </w:r>
      <w:r w:rsidR="00FB1CBD" w:rsidRPr="00B96761">
        <w:t>спорту Мартинівської сільської р</w:t>
      </w:r>
      <w:r w:rsidR="00332200" w:rsidRPr="00B96761">
        <w:t>ади,</w:t>
      </w:r>
      <w:r w:rsidR="00934179">
        <w:t xml:space="preserve"> придбання холодильника в дитячий садок « Малятко» - </w:t>
      </w:r>
      <w:r w:rsidR="00934179" w:rsidRPr="00934179">
        <w:rPr>
          <w:b/>
        </w:rPr>
        <w:t>16 740,00</w:t>
      </w:r>
      <w:r w:rsidR="00934179">
        <w:t xml:space="preserve"> </w:t>
      </w:r>
      <w:proofErr w:type="spellStart"/>
      <w:r w:rsidR="00934179">
        <w:t>грн</w:t>
      </w:r>
      <w:proofErr w:type="spellEnd"/>
      <w:r w:rsidR="00934179">
        <w:t>,</w:t>
      </w:r>
      <w:r w:rsidR="00332200" w:rsidRPr="00B96761">
        <w:t xml:space="preserve"> </w:t>
      </w:r>
      <w:r w:rsidR="00934179">
        <w:t xml:space="preserve">закупівля газового котла в дошкільний заклад – </w:t>
      </w:r>
      <w:r w:rsidR="00934179" w:rsidRPr="00934179">
        <w:rPr>
          <w:b/>
        </w:rPr>
        <w:t>48 000,00</w:t>
      </w:r>
      <w:r w:rsidR="00934179">
        <w:t xml:space="preserve"> </w:t>
      </w:r>
      <w:proofErr w:type="spellStart"/>
      <w:r w:rsidR="00934179">
        <w:t>грн</w:t>
      </w:r>
      <w:proofErr w:type="spellEnd"/>
      <w:r w:rsidR="00934179">
        <w:t xml:space="preserve">,  придбання ноутбука в ДНЗ «Малятко» - </w:t>
      </w:r>
      <w:r w:rsidR="00934179" w:rsidRPr="00934179">
        <w:rPr>
          <w:b/>
        </w:rPr>
        <w:t>23 325,00</w:t>
      </w:r>
      <w:r w:rsidR="00934179">
        <w:t xml:space="preserve"> </w:t>
      </w:r>
      <w:proofErr w:type="spellStart"/>
      <w:r w:rsidR="00934179">
        <w:t>грн</w:t>
      </w:r>
      <w:proofErr w:type="spellEnd"/>
      <w:r w:rsidR="00934179">
        <w:t>,</w:t>
      </w:r>
      <w:r w:rsidR="0052320A">
        <w:t xml:space="preserve"> капітальний ремонт віконних блоків </w:t>
      </w:r>
      <w:proofErr w:type="spellStart"/>
      <w:r w:rsidR="0052320A">
        <w:t>Білухівського</w:t>
      </w:r>
      <w:proofErr w:type="spellEnd"/>
      <w:r w:rsidR="0052320A">
        <w:t xml:space="preserve"> НВК – </w:t>
      </w:r>
      <w:r w:rsidR="0052320A">
        <w:rPr>
          <w:b/>
        </w:rPr>
        <w:t>406 106,12</w:t>
      </w:r>
      <w:r w:rsidR="0052320A">
        <w:t xml:space="preserve"> </w:t>
      </w:r>
      <w:proofErr w:type="spellStart"/>
      <w:r w:rsidR="0052320A">
        <w:t>грн</w:t>
      </w:r>
      <w:proofErr w:type="spellEnd"/>
      <w:r w:rsidR="0052320A">
        <w:t xml:space="preserve">, придбання спортивного устаткування – </w:t>
      </w:r>
      <w:r w:rsidR="0052320A" w:rsidRPr="0052320A">
        <w:rPr>
          <w:b/>
        </w:rPr>
        <w:t>49 780,00</w:t>
      </w:r>
      <w:r w:rsidR="0052320A">
        <w:t xml:space="preserve"> </w:t>
      </w:r>
      <w:proofErr w:type="spellStart"/>
      <w:r w:rsidR="0052320A">
        <w:t>грн</w:t>
      </w:r>
      <w:proofErr w:type="spellEnd"/>
      <w:r w:rsidR="0052320A">
        <w:t xml:space="preserve">, стелажі в школу – </w:t>
      </w:r>
      <w:r w:rsidR="0052320A" w:rsidRPr="0052320A">
        <w:rPr>
          <w:b/>
        </w:rPr>
        <w:t>15 621,00</w:t>
      </w:r>
      <w:r w:rsidR="0052320A">
        <w:t xml:space="preserve"> </w:t>
      </w:r>
      <w:proofErr w:type="spellStart"/>
      <w:r w:rsidR="0052320A">
        <w:t>грн</w:t>
      </w:r>
      <w:proofErr w:type="spellEnd"/>
      <w:r w:rsidR="0052320A">
        <w:t xml:space="preserve">, придбання </w:t>
      </w:r>
      <w:proofErr w:type="spellStart"/>
      <w:r w:rsidR="0052320A">
        <w:t>пилесоса</w:t>
      </w:r>
      <w:proofErr w:type="spellEnd"/>
      <w:r w:rsidR="0052320A">
        <w:t xml:space="preserve"> </w:t>
      </w:r>
      <w:r w:rsidR="0052320A">
        <w:rPr>
          <w:lang w:val="en-US"/>
        </w:rPr>
        <w:t>Bosch</w:t>
      </w:r>
      <w:r w:rsidR="0052320A">
        <w:t xml:space="preserve"> - </w:t>
      </w:r>
      <w:r w:rsidR="0052320A" w:rsidRPr="0052320A">
        <w:t xml:space="preserve"> </w:t>
      </w:r>
      <w:r w:rsidR="0052320A" w:rsidRPr="0052320A">
        <w:rPr>
          <w:b/>
        </w:rPr>
        <w:t>6</w:t>
      </w:r>
      <w:r w:rsidR="0052320A" w:rsidRPr="0052320A">
        <w:rPr>
          <w:b/>
          <w:lang w:val="en-US"/>
        </w:rPr>
        <w:t> </w:t>
      </w:r>
      <w:r w:rsidR="0052320A" w:rsidRPr="0052320A">
        <w:rPr>
          <w:b/>
        </w:rPr>
        <w:t>650,00</w:t>
      </w:r>
      <w:r w:rsidR="0052320A" w:rsidRPr="0052320A">
        <w:t xml:space="preserve"> </w:t>
      </w:r>
      <w:proofErr w:type="spellStart"/>
      <w:r w:rsidR="0052320A">
        <w:t>грн</w:t>
      </w:r>
      <w:proofErr w:type="spellEnd"/>
      <w:r w:rsidR="0052320A">
        <w:t>,</w:t>
      </w:r>
      <w:r w:rsidR="00934179">
        <w:t xml:space="preserve"> </w:t>
      </w:r>
      <w:r w:rsidR="0052320A">
        <w:t xml:space="preserve">придбання монітора – </w:t>
      </w:r>
      <w:r w:rsidR="0052320A" w:rsidRPr="0052320A">
        <w:rPr>
          <w:b/>
        </w:rPr>
        <w:t>6 346,00</w:t>
      </w:r>
      <w:r w:rsidR="0052320A">
        <w:t xml:space="preserve"> </w:t>
      </w:r>
      <w:proofErr w:type="spellStart"/>
      <w:r w:rsidR="0052320A">
        <w:t>грн</w:t>
      </w:r>
      <w:proofErr w:type="spellEnd"/>
      <w:r w:rsidR="0052320A">
        <w:t>,</w:t>
      </w:r>
      <w:r w:rsidR="00FD428E">
        <w:t xml:space="preserve"> закупівля стінки для початкових класів – </w:t>
      </w:r>
      <w:r w:rsidR="00407F34">
        <w:rPr>
          <w:b/>
        </w:rPr>
        <w:t>55 200,00</w:t>
      </w:r>
      <w:r w:rsidR="00FD428E">
        <w:t xml:space="preserve"> </w:t>
      </w:r>
      <w:proofErr w:type="spellStart"/>
      <w:r w:rsidR="00FD428E">
        <w:t>грн</w:t>
      </w:r>
      <w:proofErr w:type="spellEnd"/>
      <w:r w:rsidR="00FD428E">
        <w:t xml:space="preserve">, придбання ноутбуків </w:t>
      </w:r>
      <w:r w:rsidR="007E1E04">
        <w:t>–</w:t>
      </w:r>
      <w:r w:rsidR="00FD428E">
        <w:t xml:space="preserve"> </w:t>
      </w:r>
      <w:r w:rsidR="00407F34">
        <w:rPr>
          <w:b/>
        </w:rPr>
        <w:t>140 000,00</w:t>
      </w:r>
      <w:r w:rsidR="007E1E04">
        <w:t xml:space="preserve"> </w:t>
      </w:r>
      <w:proofErr w:type="spellStart"/>
      <w:r w:rsidR="007E1E04">
        <w:t>грн</w:t>
      </w:r>
      <w:proofErr w:type="spellEnd"/>
      <w:r w:rsidR="007E1E04">
        <w:t xml:space="preserve">, </w:t>
      </w:r>
      <w:r w:rsidR="0052320A">
        <w:t xml:space="preserve"> </w:t>
      </w:r>
      <w:r w:rsidR="00FE5DB9">
        <w:rPr>
          <w:b/>
        </w:rPr>
        <w:t>49 620,00</w:t>
      </w:r>
      <w:r w:rsidR="00332200" w:rsidRPr="00FE5DB9">
        <w:t xml:space="preserve"> </w:t>
      </w:r>
      <w:proofErr w:type="spellStart"/>
      <w:r w:rsidR="00332200" w:rsidRPr="00FE5DB9">
        <w:t>грн</w:t>
      </w:r>
      <w:proofErr w:type="spellEnd"/>
      <w:r w:rsidR="00332200" w:rsidRPr="00FE5DB9">
        <w:t xml:space="preserve"> </w:t>
      </w:r>
      <w:r w:rsidR="00FE5DB9">
        <w:t xml:space="preserve">придбання 14шт саджанців ялинок та 86 </w:t>
      </w:r>
      <w:proofErr w:type="spellStart"/>
      <w:r w:rsidR="00FE5DB9">
        <w:t>шт</w:t>
      </w:r>
      <w:proofErr w:type="spellEnd"/>
      <w:r w:rsidR="00FE5DB9">
        <w:t xml:space="preserve"> </w:t>
      </w:r>
      <w:proofErr w:type="spellStart"/>
      <w:r w:rsidR="00FE5DB9">
        <w:t>спіреї</w:t>
      </w:r>
      <w:proofErr w:type="spellEnd"/>
      <w:r w:rsidR="00D64E5A" w:rsidRPr="00FE5DB9">
        <w:t xml:space="preserve">, </w:t>
      </w:r>
      <w:r w:rsidR="00FE5DB9" w:rsidRPr="00FE5DB9">
        <w:t>придбання відвалу снігоприбирального</w:t>
      </w:r>
      <w:r w:rsidR="00FE5DB9">
        <w:t xml:space="preserve"> – </w:t>
      </w:r>
      <w:r w:rsidR="00FE5DB9" w:rsidRPr="00B93C91">
        <w:rPr>
          <w:b/>
        </w:rPr>
        <w:t>26 500,00</w:t>
      </w:r>
      <w:r w:rsidR="00FE5DB9">
        <w:t xml:space="preserve"> </w:t>
      </w:r>
      <w:proofErr w:type="spellStart"/>
      <w:r w:rsidR="00FE5DB9">
        <w:t>грн</w:t>
      </w:r>
      <w:proofErr w:type="spellEnd"/>
      <w:r w:rsidR="00FE5DB9">
        <w:t>, закупівля ігрового комплексу Козацька вежа</w:t>
      </w:r>
      <w:r w:rsidR="00B93C91">
        <w:t xml:space="preserve"> – </w:t>
      </w:r>
      <w:r w:rsidR="00B93C91">
        <w:rPr>
          <w:b/>
        </w:rPr>
        <w:t xml:space="preserve"> </w:t>
      </w:r>
      <w:r w:rsidR="001E71F0">
        <w:rPr>
          <w:b/>
        </w:rPr>
        <w:t xml:space="preserve">128 972,99 </w:t>
      </w:r>
      <w:proofErr w:type="spellStart"/>
      <w:r w:rsidR="00B93C91" w:rsidRPr="00B93C91">
        <w:t>грн</w:t>
      </w:r>
      <w:proofErr w:type="spellEnd"/>
      <w:r w:rsidR="00B93C91" w:rsidRPr="00B93C91">
        <w:t>,</w:t>
      </w:r>
      <w:r w:rsidR="00B93C91">
        <w:rPr>
          <w:b/>
        </w:rPr>
        <w:t xml:space="preserve"> </w:t>
      </w:r>
      <w:proofErr w:type="spellStart"/>
      <w:r w:rsidR="00B93C91" w:rsidRPr="00B93C91">
        <w:t>косилка</w:t>
      </w:r>
      <w:proofErr w:type="spellEnd"/>
      <w:r w:rsidR="00B93C91" w:rsidRPr="00B93C91">
        <w:t xml:space="preserve"> роторна</w:t>
      </w:r>
      <w:r w:rsidR="00B93C91">
        <w:rPr>
          <w:b/>
        </w:rPr>
        <w:t xml:space="preserve"> – 33 280,00 </w:t>
      </w:r>
      <w:proofErr w:type="spellStart"/>
      <w:r w:rsidR="00B93C91" w:rsidRPr="00B93C91">
        <w:t>грн</w:t>
      </w:r>
      <w:proofErr w:type="spellEnd"/>
      <w:r w:rsidR="00B93C91">
        <w:t xml:space="preserve">, придбання </w:t>
      </w:r>
      <w:proofErr w:type="spellStart"/>
      <w:r w:rsidR="00B93C91">
        <w:t>прицепу</w:t>
      </w:r>
      <w:proofErr w:type="spellEnd"/>
      <w:r w:rsidR="00B93C91">
        <w:t xml:space="preserve"> до трактора – </w:t>
      </w:r>
      <w:r w:rsidR="00B93C91" w:rsidRPr="00B93C91">
        <w:rPr>
          <w:b/>
        </w:rPr>
        <w:t>179 988,00</w:t>
      </w:r>
      <w:r w:rsidR="00B93C91">
        <w:t xml:space="preserve"> </w:t>
      </w:r>
      <w:proofErr w:type="spellStart"/>
      <w:r w:rsidR="00B93C91">
        <w:t>грн</w:t>
      </w:r>
      <w:proofErr w:type="spellEnd"/>
      <w:r w:rsidR="00B93C91">
        <w:t xml:space="preserve">, корчувач дерев – </w:t>
      </w:r>
      <w:r w:rsidR="00B93C91" w:rsidRPr="00B93C91">
        <w:rPr>
          <w:b/>
        </w:rPr>
        <w:t>26 300,00</w:t>
      </w:r>
      <w:r w:rsidR="00B93C91">
        <w:t xml:space="preserve"> </w:t>
      </w:r>
      <w:proofErr w:type="spellStart"/>
      <w:r w:rsidR="00B93C91">
        <w:t>грн</w:t>
      </w:r>
      <w:proofErr w:type="spellEnd"/>
      <w:r w:rsidR="00B93C91">
        <w:t xml:space="preserve">, причіп 1 В2213 – </w:t>
      </w:r>
      <w:r w:rsidR="00B93C91" w:rsidRPr="00B93C91">
        <w:rPr>
          <w:b/>
        </w:rPr>
        <w:t>17 862,00</w:t>
      </w:r>
      <w:r w:rsidR="00B93C91">
        <w:t xml:space="preserve"> </w:t>
      </w:r>
      <w:proofErr w:type="spellStart"/>
      <w:r w:rsidR="00B93C91">
        <w:t>грн</w:t>
      </w:r>
      <w:proofErr w:type="spellEnd"/>
      <w:r w:rsidR="00B93C91">
        <w:t xml:space="preserve">, закупівля </w:t>
      </w:r>
      <w:proofErr w:type="spellStart"/>
      <w:r w:rsidR="00B93C91">
        <w:t>дровоколу</w:t>
      </w:r>
      <w:proofErr w:type="spellEnd"/>
      <w:r w:rsidR="00B93C91">
        <w:t xml:space="preserve"> – </w:t>
      </w:r>
      <w:r w:rsidR="00B93C91" w:rsidRPr="00B93C91">
        <w:rPr>
          <w:b/>
        </w:rPr>
        <w:t>20 000,00</w:t>
      </w:r>
      <w:r w:rsidR="00B93C91">
        <w:t xml:space="preserve"> </w:t>
      </w:r>
      <w:proofErr w:type="spellStart"/>
      <w:r w:rsidR="00B93C91">
        <w:t>грн</w:t>
      </w:r>
      <w:proofErr w:type="spellEnd"/>
      <w:r w:rsidR="00B93C91">
        <w:t xml:space="preserve">, фітнес станція – </w:t>
      </w:r>
      <w:r w:rsidR="00B93C91" w:rsidRPr="00F13B0F">
        <w:rPr>
          <w:b/>
        </w:rPr>
        <w:t>41 580,00</w:t>
      </w:r>
      <w:r w:rsidR="00B93C91">
        <w:t xml:space="preserve"> </w:t>
      </w:r>
      <w:proofErr w:type="spellStart"/>
      <w:r w:rsidR="00B93C91">
        <w:t>грн</w:t>
      </w:r>
      <w:proofErr w:type="spellEnd"/>
      <w:r w:rsidR="00B93C91">
        <w:t xml:space="preserve">, </w:t>
      </w:r>
      <w:r w:rsidR="00F13B0F">
        <w:t xml:space="preserve">малотоннажний вантажний автомобіль </w:t>
      </w:r>
      <w:r w:rsidR="00F13B0F" w:rsidRPr="00F13B0F">
        <w:rPr>
          <w:b/>
        </w:rPr>
        <w:t>800 000,00</w:t>
      </w:r>
      <w:r w:rsidR="00F13B0F">
        <w:t xml:space="preserve"> </w:t>
      </w:r>
      <w:proofErr w:type="spellStart"/>
      <w:r w:rsidR="00F13B0F">
        <w:t>грн</w:t>
      </w:r>
      <w:proofErr w:type="spellEnd"/>
      <w:r w:rsidR="00F13B0F">
        <w:t xml:space="preserve">, каркас металевий до автомобіля – </w:t>
      </w:r>
      <w:r w:rsidR="00F13B0F" w:rsidRPr="00F13B0F">
        <w:rPr>
          <w:b/>
        </w:rPr>
        <w:t>49 900,00</w:t>
      </w:r>
      <w:r w:rsidR="00F13B0F">
        <w:t xml:space="preserve"> </w:t>
      </w:r>
      <w:proofErr w:type="spellStart"/>
      <w:r w:rsidR="00F13B0F">
        <w:t>грн</w:t>
      </w:r>
      <w:proofErr w:type="spellEnd"/>
      <w:r w:rsidR="00F13B0F">
        <w:t xml:space="preserve">, подрібнювач гілок – </w:t>
      </w:r>
      <w:r w:rsidR="00F13B0F" w:rsidRPr="00F13B0F">
        <w:rPr>
          <w:b/>
        </w:rPr>
        <w:t>117 500,00</w:t>
      </w:r>
      <w:r w:rsidR="00F13B0F">
        <w:t xml:space="preserve"> </w:t>
      </w:r>
      <w:proofErr w:type="spellStart"/>
      <w:r w:rsidR="00F13B0F">
        <w:t>грн</w:t>
      </w:r>
      <w:proofErr w:type="spellEnd"/>
      <w:r w:rsidR="00F13B0F">
        <w:t xml:space="preserve">, закупівля трактора – </w:t>
      </w:r>
      <w:r w:rsidR="00F13B0F" w:rsidRPr="00F13B0F">
        <w:rPr>
          <w:b/>
        </w:rPr>
        <w:t>544 500,00</w:t>
      </w:r>
      <w:r w:rsidR="00F13B0F">
        <w:t xml:space="preserve"> </w:t>
      </w:r>
      <w:proofErr w:type="spellStart"/>
      <w:r w:rsidR="00F13B0F">
        <w:t>грн</w:t>
      </w:r>
      <w:proofErr w:type="spellEnd"/>
      <w:r w:rsidR="00F13B0F">
        <w:t xml:space="preserve">, придбання станції захисту ТК-112 – </w:t>
      </w:r>
      <w:r w:rsidR="00F13B0F" w:rsidRPr="00F13B0F">
        <w:rPr>
          <w:b/>
        </w:rPr>
        <w:t xml:space="preserve">7 050,00 </w:t>
      </w:r>
      <w:proofErr w:type="spellStart"/>
      <w:r w:rsidR="00F13B0F">
        <w:t>грн</w:t>
      </w:r>
      <w:proofErr w:type="spellEnd"/>
      <w:r w:rsidR="00F13B0F">
        <w:t xml:space="preserve">, станція управління та захисту – </w:t>
      </w:r>
      <w:r w:rsidR="00F13B0F" w:rsidRPr="00F13B0F">
        <w:rPr>
          <w:b/>
        </w:rPr>
        <w:t>6 650,00</w:t>
      </w:r>
      <w:r w:rsidR="00F13B0F">
        <w:t xml:space="preserve"> </w:t>
      </w:r>
      <w:proofErr w:type="spellStart"/>
      <w:r w:rsidR="00F13B0F">
        <w:t>грн</w:t>
      </w:r>
      <w:proofErr w:type="spellEnd"/>
      <w:r w:rsidR="00F13B0F">
        <w:t xml:space="preserve"> та проект по розробці проектної документації по капітальному ремонту свердловин – </w:t>
      </w:r>
      <w:r w:rsidR="00F13B0F" w:rsidRPr="00F13B0F">
        <w:rPr>
          <w:b/>
        </w:rPr>
        <w:t>30 000,00</w:t>
      </w:r>
      <w:r w:rsidR="00F13B0F">
        <w:t xml:space="preserve"> грн.</w:t>
      </w:r>
    </w:p>
    <w:p w:rsidR="00E32A54" w:rsidRDefault="00F128D9" w:rsidP="00386345">
      <w:pPr>
        <w:pStyle w:val="a3"/>
        <w:spacing w:line="360" w:lineRule="auto"/>
      </w:pPr>
      <w:r>
        <w:t xml:space="preserve">             </w:t>
      </w:r>
      <w:r w:rsidR="00E32A54" w:rsidRPr="00E32A54">
        <w:t xml:space="preserve">За економічною структурою видатки на утримання установ </w:t>
      </w:r>
      <w:r w:rsidR="00E744AE">
        <w:t>Мартинівської сільської територіальної громади</w:t>
      </w:r>
      <w:r w:rsidR="00E32A54" w:rsidRPr="00E32A54">
        <w:t xml:space="preserve"> та фінансування </w:t>
      </w:r>
      <w:r w:rsidR="006907A3">
        <w:t>місцевих програм т</w:t>
      </w:r>
      <w:r w:rsidR="00E32A54" w:rsidRPr="00E32A54">
        <w:t xml:space="preserve">а заходів характеризуються наступними </w:t>
      </w:r>
      <w:r w:rsidR="007F79F5">
        <w:t>п</w:t>
      </w:r>
      <w:r w:rsidR="00E32A54" w:rsidRPr="00E32A54">
        <w:t>оказниками:</w:t>
      </w:r>
      <w:r w:rsidR="006907A3">
        <w:t xml:space="preserve"> </w:t>
      </w:r>
      <w:r w:rsidR="00E32A54" w:rsidRPr="00E32A54">
        <w:t xml:space="preserve">видатки на заробітну плату з нарахуваннями – </w:t>
      </w:r>
      <w:r w:rsidR="002C23C7">
        <w:rPr>
          <w:b/>
        </w:rPr>
        <w:t>34 079 684,05</w:t>
      </w:r>
      <w:r w:rsidR="006D0200">
        <w:rPr>
          <w:b/>
        </w:rPr>
        <w:t xml:space="preserve"> </w:t>
      </w:r>
      <w:r w:rsidR="00E744AE">
        <w:t xml:space="preserve"> </w:t>
      </w:r>
      <w:proofErr w:type="spellStart"/>
      <w:r w:rsidR="00E744AE">
        <w:t>грн</w:t>
      </w:r>
      <w:proofErr w:type="spellEnd"/>
      <w:r w:rsidR="00E32A54" w:rsidRPr="00E32A54">
        <w:t xml:space="preserve"> або </w:t>
      </w:r>
      <w:r w:rsidR="00C8612C">
        <w:t>47</w:t>
      </w:r>
      <w:r w:rsidR="00E97AEE">
        <w:t>%</w:t>
      </w:r>
      <w:r w:rsidR="0039151E">
        <w:t xml:space="preserve"> від загального обсягу видатків</w:t>
      </w:r>
      <w:r w:rsidR="00BB542D">
        <w:t xml:space="preserve"> за</w:t>
      </w:r>
      <w:r w:rsidR="0048659D" w:rsidRPr="0048659D">
        <w:rPr>
          <w:bCs/>
          <w:szCs w:val="28"/>
        </w:rPr>
        <w:t xml:space="preserve"> </w:t>
      </w:r>
      <w:r w:rsidR="00EE483F">
        <w:rPr>
          <w:color w:val="000000"/>
          <w:szCs w:val="28"/>
        </w:rPr>
        <w:t>2021 р</w:t>
      </w:r>
      <w:r w:rsidR="00C462B1">
        <w:rPr>
          <w:color w:val="000000"/>
          <w:szCs w:val="28"/>
        </w:rPr>
        <w:t>ік</w:t>
      </w:r>
      <w:r w:rsidR="00E32A54" w:rsidRPr="00E32A54">
        <w:t>,</w:t>
      </w:r>
      <w:r w:rsidR="00E97AEE" w:rsidRPr="00E97AEE">
        <w:t xml:space="preserve"> </w:t>
      </w:r>
      <w:r w:rsidR="00E97AEE" w:rsidRPr="00E32A54">
        <w:t>видатки на</w:t>
      </w:r>
      <w:r w:rsidR="00E97AEE">
        <w:t xml:space="preserve"> придбання предметів, матеріалів, обладнання та інвентарю становлять </w:t>
      </w:r>
      <w:r w:rsidR="009D72B0">
        <w:rPr>
          <w:b/>
        </w:rPr>
        <w:t>2 514 138,62</w:t>
      </w:r>
      <w:r w:rsidR="00E97AEE">
        <w:t xml:space="preserve"> </w:t>
      </w:r>
      <w:proofErr w:type="spellStart"/>
      <w:r w:rsidR="00E97AEE">
        <w:t>грн</w:t>
      </w:r>
      <w:proofErr w:type="spellEnd"/>
      <w:r w:rsidR="00E97AEE">
        <w:t xml:space="preserve"> </w:t>
      </w:r>
      <w:r w:rsidR="00E97AEE" w:rsidRPr="00E32A54">
        <w:t>або</w:t>
      </w:r>
      <w:r w:rsidR="00382CF2">
        <w:t xml:space="preserve"> </w:t>
      </w:r>
      <w:r w:rsidR="00C8612C">
        <w:t>4</w:t>
      </w:r>
      <w:r w:rsidR="00E97AEE">
        <w:t>% від загального обсягу видатків</w:t>
      </w:r>
      <w:r w:rsidR="00002159">
        <w:t xml:space="preserve"> </w:t>
      </w:r>
      <w:r w:rsidR="00BA56C1">
        <w:rPr>
          <w:bCs/>
          <w:szCs w:val="28"/>
        </w:rPr>
        <w:t>за</w:t>
      </w:r>
      <w:r w:rsidR="0048659D" w:rsidRPr="0048659D">
        <w:rPr>
          <w:bCs/>
          <w:szCs w:val="28"/>
        </w:rPr>
        <w:t xml:space="preserve"> </w:t>
      </w:r>
      <w:r w:rsidR="00BA56C1">
        <w:rPr>
          <w:color w:val="000000"/>
          <w:szCs w:val="28"/>
        </w:rPr>
        <w:t>2021 р</w:t>
      </w:r>
      <w:r w:rsidR="00E53899">
        <w:rPr>
          <w:color w:val="000000"/>
          <w:szCs w:val="28"/>
        </w:rPr>
        <w:t>ік</w:t>
      </w:r>
      <w:r w:rsidR="00E97AEE" w:rsidRPr="00E32A54">
        <w:t>,</w:t>
      </w:r>
      <w:r w:rsidR="00E32A54" w:rsidRPr="00E32A54">
        <w:t xml:space="preserve"> </w:t>
      </w:r>
      <w:r w:rsidR="00E32A54" w:rsidRPr="00E32A54">
        <w:lastRenderedPageBreak/>
        <w:t xml:space="preserve">оплата комунальних послуг та енергоносіїв – </w:t>
      </w:r>
      <w:r w:rsidR="00FB2C21">
        <w:rPr>
          <w:b/>
        </w:rPr>
        <w:t>1 736 574,27</w:t>
      </w:r>
      <w:r w:rsidR="002813F3">
        <w:t xml:space="preserve"> </w:t>
      </w:r>
      <w:r w:rsidR="007509EA">
        <w:t xml:space="preserve"> </w:t>
      </w:r>
      <w:proofErr w:type="spellStart"/>
      <w:r w:rsidR="00E97AEE">
        <w:t>грн</w:t>
      </w:r>
      <w:proofErr w:type="spellEnd"/>
      <w:r w:rsidR="00E32A54" w:rsidRPr="00E32A54">
        <w:t xml:space="preserve"> або </w:t>
      </w:r>
      <w:r w:rsidR="00491DDF">
        <w:t>2</w:t>
      </w:r>
      <w:r w:rsidR="007509EA">
        <w:t>%</w:t>
      </w:r>
      <w:r w:rsidR="007D4C5B">
        <w:t xml:space="preserve"> від загального обсягу видатків</w:t>
      </w:r>
      <w:r w:rsidR="00BB542D">
        <w:t xml:space="preserve"> </w:t>
      </w:r>
      <w:r w:rsidR="0048659D">
        <w:rPr>
          <w:bCs/>
          <w:szCs w:val="28"/>
        </w:rPr>
        <w:t xml:space="preserve">за </w:t>
      </w:r>
      <w:r w:rsidR="00ED5DF3">
        <w:rPr>
          <w:bCs/>
          <w:szCs w:val="28"/>
        </w:rPr>
        <w:t>поточний рік</w:t>
      </w:r>
      <w:r w:rsidR="00C63F99" w:rsidRPr="00E32A54">
        <w:t xml:space="preserve">, </w:t>
      </w:r>
      <w:r w:rsidR="00C63F99">
        <w:t xml:space="preserve">субсидії та поточні трансферти підприємствам </w:t>
      </w:r>
      <w:r w:rsidR="00C63F99" w:rsidRPr="00E32A54">
        <w:t xml:space="preserve"> –</w:t>
      </w:r>
      <w:r w:rsidR="00C47495">
        <w:t xml:space="preserve"> </w:t>
      </w:r>
      <w:r w:rsidR="00ED5DF3">
        <w:rPr>
          <w:b/>
        </w:rPr>
        <w:t>6 135 551,16</w:t>
      </w:r>
      <w:r w:rsidR="004C2DE9">
        <w:t xml:space="preserve"> </w:t>
      </w:r>
      <w:r w:rsidR="00483807">
        <w:t xml:space="preserve"> </w:t>
      </w:r>
      <w:proofErr w:type="spellStart"/>
      <w:r w:rsidR="00C63F99">
        <w:t>грн</w:t>
      </w:r>
      <w:proofErr w:type="spellEnd"/>
      <w:r w:rsidR="00C63F99" w:rsidRPr="00E32A54">
        <w:t xml:space="preserve"> або </w:t>
      </w:r>
      <w:r w:rsidR="00491DDF">
        <w:t>8</w:t>
      </w:r>
      <w:r w:rsidR="00C63F99">
        <w:t xml:space="preserve"> % від загального обсягу видатків</w:t>
      </w:r>
      <w:r w:rsidR="00BB542D">
        <w:t xml:space="preserve"> </w:t>
      </w:r>
      <w:r w:rsidR="004C2DE9">
        <w:rPr>
          <w:bCs/>
          <w:szCs w:val="28"/>
        </w:rPr>
        <w:t xml:space="preserve">за </w:t>
      </w:r>
      <w:r w:rsidR="004C2DE9">
        <w:rPr>
          <w:color w:val="000000"/>
          <w:szCs w:val="28"/>
        </w:rPr>
        <w:t>2021 р</w:t>
      </w:r>
      <w:r w:rsidR="008D3AE6">
        <w:rPr>
          <w:color w:val="000000"/>
          <w:szCs w:val="28"/>
        </w:rPr>
        <w:t>ік</w:t>
      </w:r>
      <w:r w:rsidR="00BB542D">
        <w:t>,</w:t>
      </w:r>
      <w:r w:rsidR="00C63F99">
        <w:t xml:space="preserve"> </w:t>
      </w:r>
      <w:r w:rsidR="007D4C5B">
        <w:t>оплата послуг (крім комунальних)</w:t>
      </w:r>
      <w:r w:rsidR="00E32A54" w:rsidRPr="00E32A54">
        <w:t xml:space="preserve"> </w:t>
      </w:r>
      <w:r w:rsidR="007D4C5B">
        <w:t>становить</w:t>
      </w:r>
      <w:r w:rsidR="004200DA">
        <w:t xml:space="preserve"> </w:t>
      </w:r>
      <w:r w:rsidR="00330F6F">
        <w:rPr>
          <w:b/>
        </w:rPr>
        <w:t>4 462 786,29</w:t>
      </w:r>
      <w:r w:rsidR="006C0184">
        <w:t xml:space="preserve"> </w:t>
      </w:r>
      <w:r w:rsidR="004200DA">
        <w:t xml:space="preserve">грн. </w:t>
      </w:r>
      <w:r w:rsidR="004200DA" w:rsidRPr="00E32A54">
        <w:t xml:space="preserve">або </w:t>
      </w:r>
      <w:r w:rsidR="002A0797">
        <w:t>6</w:t>
      </w:r>
      <w:r w:rsidR="004200DA">
        <w:t>% від загального обсягу видатків</w:t>
      </w:r>
      <w:r w:rsidR="004200DA" w:rsidRPr="00E32A54">
        <w:t>,</w:t>
      </w:r>
      <w:r w:rsidR="0024335D">
        <w:t xml:space="preserve"> </w:t>
      </w:r>
      <w:r w:rsidR="00E32A54" w:rsidRPr="00E32A54">
        <w:t xml:space="preserve">інші виплати населенню – </w:t>
      </w:r>
      <w:r w:rsidR="00A14D24">
        <w:rPr>
          <w:b/>
        </w:rPr>
        <w:t>1 161 890,12</w:t>
      </w:r>
      <w:r w:rsidR="008C474C">
        <w:t xml:space="preserve"> </w:t>
      </w:r>
      <w:r w:rsidR="0097151A">
        <w:t xml:space="preserve"> </w:t>
      </w:r>
      <w:proofErr w:type="spellStart"/>
      <w:r w:rsidR="0097151A">
        <w:t>грн</w:t>
      </w:r>
      <w:proofErr w:type="spellEnd"/>
      <w:r w:rsidR="00E32A54" w:rsidRPr="00E32A54">
        <w:t xml:space="preserve"> або </w:t>
      </w:r>
      <w:r w:rsidR="002A0797">
        <w:t>2</w:t>
      </w:r>
      <w:r w:rsidR="00B63A63">
        <w:t xml:space="preserve">% від загального обсягу видатків </w:t>
      </w:r>
      <w:r w:rsidR="0048659D">
        <w:rPr>
          <w:bCs/>
          <w:szCs w:val="28"/>
        </w:rPr>
        <w:t xml:space="preserve">за </w:t>
      </w:r>
      <w:r w:rsidR="00A14D24">
        <w:rPr>
          <w:bCs/>
          <w:szCs w:val="28"/>
        </w:rPr>
        <w:t>2021 рік</w:t>
      </w:r>
      <w:r w:rsidR="00E32A54" w:rsidRPr="00E32A54">
        <w:t>,</w:t>
      </w:r>
      <w:r w:rsidR="0013514C" w:rsidRPr="0013514C">
        <w:t xml:space="preserve"> </w:t>
      </w:r>
      <w:r w:rsidR="0013514C">
        <w:t xml:space="preserve">продукти харчування – </w:t>
      </w:r>
      <w:r w:rsidR="00A14D24">
        <w:rPr>
          <w:b/>
        </w:rPr>
        <w:t>1 027 003,96</w:t>
      </w:r>
      <w:r w:rsidR="0013514C" w:rsidRPr="00AC357E">
        <w:rPr>
          <w:b/>
        </w:rPr>
        <w:t xml:space="preserve"> </w:t>
      </w:r>
      <w:proofErr w:type="spellStart"/>
      <w:r w:rsidR="0013514C">
        <w:t>грн</w:t>
      </w:r>
      <w:proofErr w:type="spellEnd"/>
      <w:r w:rsidR="0013514C" w:rsidRPr="00E32A54">
        <w:t xml:space="preserve"> або </w:t>
      </w:r>
      <w:r w:rsidR="00B01F42">
        <w:t>1</w:t>
      </w:r>
      <w:r w:rsidR="0013514C">
        <w:t>% від загального обсягу видатків</w:t>
      </w:r>
      <w:r w:rsidR="00805E11">
        <w:t xml:space="preserve"> </w:t>
      </w:r>
      <w:r w:rsidR="0051020F">
        <w:rPr>
          <w:bCs/>
          <w:szCs w:val="28"/>
        </w:rPr>
        <w:t xml:space="preserve">за </w:t>
      </w:r>
      <w:r w:rsidR="0051020F">
        <w:rPr>
          <w:color w:val="000000"/>
          <w:szCs w:val="28"/>
        </w:rPr>
        <w:t>2021 р</w:t>
      </w:r>
      <w:r w:rsidR="00A14D24">
        <w:rPr>
          <w:color w:val="000000"/>
          <w:szCs w:val="28"/>
        </w:rPr>
        <w:t>ік</w:t>
      </w:r>
      <w:r w:rsidR="0013514C" w:rsidRPr="00E32A54">
        <w:t>,</w:t>
      </w:r>
      <w:r w:rsidR="0013514C" w:rsidRPr="0013514C">
        <w:t xml:space="preserve"> </w:t>
      </w:r>
      <w:r w:rsidR="00EC1A0D" w:rsidRPr="00E32A54">
        <w:t xml:space="preserve">інші </w:t>
      </w:r>
      <w:r w:rsidR="00EC1A0D">
        <w:t xml:space="preserve">поточні видатки громади складають </w:t>
      </w:r>
      <w:r w:rsidR="002A0797">
        <w:rPr>
          <w:b/>
        </w:rPr>
        <w:t>80 811,65</w:t>
      </w:r>
      <w:r w:rsidR="00EC1A0D">
        <w:t xml:space="preserve">  </w:t>
      </w:r>
      <w:proofErr w:type="spellStart"/>
      <w:r w:rsidR="00EC1A0D">
        <w:t>грн</w:t>
      </w:r>
      <w:proofErr w:type="spellEnd"/>
      <w:r w:rsidR="00EC1A0D" w:rsidRPr="00E32A54">
        <w:t xml:space="preserve"> або </w:t>
      </w:r>
      <w:r w:rsidR="00EC1A0D">
        <w:t xml:space="preserve">0,1% від загального обсягу видатків </w:t>
      </w:r>
      <w:r w:rsidR="00EC1A0D">
        <w:rPr>
          <w:bCs/>
          <w:szCs w:val="28"/>
        </w:rPr>
        <w:t xml:space="preserve">за </w:t>
      </w:r>
      <w:r w:rsidR="002A0797">
        <w:rPr>
          <w:bCs/>
          <w:szCs w:val="28"/>
        </w:rPr>
        <w:t>звітний рік</w:t>
      </w:r>
      <w:r w:rsidR="00EC1A0D">
        <w:rPr>
          <w:bCs/>
          <w:szCs w:val="28"/>
        </w:rPr>
        <w:t>,</w:t>
      </w:r>
      <w:r w:rsidR="00E32A54" w:rsidRPr="00E32A54">
        <w:t xml:space="preserve"> поточні трансферти органам державного управління </w:t>
      </w:r>
      <w:r w:rsidR="00340EDF">
        <w:t xml:space="preserve">інших рівнів </w:t>
      </w:r>
      <w:r w:rsidR="00E32A54" w:rsidRPr="00E32A54">
        <w:t xml:space="preserve">– </w:t>
      </w:r>
      <w:r w:rsidR="002A0797">
        <w:rPr>
          <w:b/>
        </w:rPr>
        <w:t>15 251 313,68</w:t>
      </w:r>
      <w:r w:rsidR="00EC1A0D">
        <w:t xml:space="preserve"> </w:t>
      </w:r>
      <w:r w:rsidR="004E1835">
        <w:t>грн</w:t>
      </w:r>
      <w:r w:rsidR="00E32A54" w:rsidRPr="00E32A54">
        <w:t>.</w:t>
      </w:r>
      <w:r w:rsidR="0013514C">
        <w:t xml:space="preserve"> </w:t>
      </w:r>
      <w:proofErr w:type="spellStart"/>
      <w:r w:rsidR="0013514C">
        <w:t>грн</w:t>
      </w:r>
      <w:proofErr w:type="spellEnd"/>
      <w:r w:rsidR="00E32A54" w:rsidRPr="00E32A54">
        <w:t xml:space="preserve"> або</w:t>
      </w:r>
      <w:r w:rsidR="002A0797">
        <w:t xml:space="preserve"> 20,9</w:t>
      </w:r>
      <w:r w:rsidR="0013514C">
        <w:t xml:space="preserve"> % від загального обсягу видатків</w:t>
      </w:r>
      <w:r w:rsidR="00805E11">
        <w:t xml:space="preserve"> </w:t>
      </w:r>
      <w:r w:rsidR="00C944EC">
        <w:rPr>
          <w:bCs/>
          <w:szCs w:val="28"/>
        </w:rPr>
        <w:t xml:space="preserve">за </w:t>
      </w:r>
      <w:r w:rsidR="00C944EC">
        <w:rPr>
          <w:color w:val="000000"/>
          <w:szCs w:val="28"/>
        </w:rPr>
        <w:t>2021 р</w:t>
      </w:r>
      <w:r w:rsidR="002A0797">
        <w:rPr>
          <w:color w:val="000000"/>
          <w:szCs w:val="28"/>
        </w:rPr>
        <w:t>ік</w:t>
      </w:r>
      <w:r w:rsidR="00CE52D1">
        <w:t>, на придбання обладнан</w:t>
      </w:r>
      <w:r w:rsidR="002C23C7">
        <w:t xml:space="preserve">ня довгострокового користування, </w:t>
      </w:r>
      <w:r w:rsidR="00CE52D1">
        <w:t>на капітальний ремонт інших об’єктів</w:t>
      </w:r>
      <w:r w:rsidR="002C23C7">
        <w:t xml:space="preserve"> та капітальні трансферти</w:t>
      </w:r>
      <w:r w:rsidR="00CE52D1">
        <w:t xml:space="preserve"> -  </w:t>
      </w:r>
      <w:r w:rsidR="00CE52D1" w:rsidRPr="00CE52D1">
        <w:rPr>
          <w:b/>
        </w:rPr>
        <w:t>6 656 502,94грн</w:t>
      </w:r>
      <w:r w:rsidR="00CE52D1">
        <w:t xml:space="preserve"> </w:t>
      </w:r>
      <w:r w:rsidR="00CE52D1" w:rsidRPr="00CE52D1">
        <w:t xml:space="preserve">або </w:t>
      </w:r>
      <w:r w:rsidR="00CE52D1">
        <w:t>9</w:t>
      </w:r>
      <w:r w:rsidR="00CE52D1" w:rsidRPr="00CE52D1">
        <w:t xml:space="preserve">% від загального обсягу видатків </w:t>
      </w:r>
      <w:r w:rsidR="00CE52D1" w:rsidRPr="00CE52D1">
        <w:rPr>
          <w:bCs/>
        </w:rPr>
        <w:t xml:space="preserve">за </w:t>
      </w:r>
      <w:r w:rsidR="00CE52D1" w:rsidRPr="00CE52D1">
        <w:t>2021 рік</w:t>
      </w:r>
    </w:p>
    <w:p w:rsidR="005E44C2" w:rsidRDefault="005E44C2" w:rsidP="00386345">
      <w:pPr>
        <w:pStyle w:val="a3"/>
        <w:spacing w:line="360" w:lineRule="auto"/>
      </w:pPr>
    </w:p>
    <w:p w:rsidR="005E44C2" w:rsidRPr="00E32A54" w:rsidRDefault="005E44C2" w:rsidP="00386345">
      <w:pPr>
        <w:pStyle w:val="a3"/>
        <w:spacing w:line="360" w:lineRule="auto"/>
      </w:pPr>
      <w:r>
        <w:rPr>
          <w:noProof/>
          <w:lang w:val="ru-RU"/>
        </w:rPr>
        <w:drawing>
          <wp:inline distT="0" distB="0" distL="0" distR="0" wp14:anchorId="7D02E3C3" wp14:editId="72E89C7C">
            <wp:extent cx="6105525" cy="392430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02819" w:rsidRPr="0095477C" w:rsidRDefault="00902819" w:rsidP="00902819">
      <w:pPr>
        <w:pStyle w:val="afa"/>
        <w:jc w:val="center"/>
        <w:rPr>
          <w:b/>
          <w:bCs/>
          <w:i/>
          <w:sz w:val="20"/>
          <w:szCs w:val="20"/>
        </w:rPr>
      </w:pPr>
      <w:r w:rsidRPr="0095477C">
        <w:rPr>
          <w:b/>
          <w:bCs/>
          <w:i/>
          <w:sz w:val="20"/>
          <w:szCs w:val="20"/>
          <w:lang w:val="ru-RU"/>
        </w:rPr>
        <w:t xml:space="preserve">СТРУКТУРА ВИДАТКІВ БЮДЖЕТУ </w:t>
      </w:r>
      <w:r w:rsidRPr="0095477C">
        <w:rPr>
          <w:b/>
          <w:bCs/>
          <w:i/>
          <w:sz w:val="20"/>
          <w:szCs w:val="20"/>
        </w:rPr>
        <w:t>МАРТИНІВСЬКОЇ</w:t>
      </w:r>
      <w:r w:rsidRPr="0095477C">
        <w:rPr>
          <w:b/>
          <w:bCs/>
          <w:i/>
          <w:sz w:val="20"/>
          <w:szCs w:val="20"/>
          <w:lang w:val="ru-RU"/>
        </w:rPr>
        <w:t xml:space="preserve"> СІЛЬСЬКОЇ ТЕРИТОРІАЛЬНОЇ ГРОМАДИ ЗА ЕКОМІЧНОЮ КЛАСИФІКАЦІЄ</w:t>
      </w:r>
      <w:proofErr w:type="gramStart"/>
      <w:r w:rsidRPr="0095477C">
        <w:rPr>
          <w:b/>
          <w:bCs/>
          <w:i/>
          <w:sz w:val="20"/>
          <w:szCs w:val="20"/>
          <w:lang w:val="ru-RU"/>
        </w:rPr>
        <w:t>Ю</w:t>
      </w:r>
      <w:proofErr w:type="gramEnd"/>
      <w:r w:rsidRPr="0095477C">
        <w:rPr>
          <w:b/>
          <w:bCs/>
          <w:i/>
          <w:sz w:val="20"/>
          <w:szCs w:val="20"/>
          <w:lang w:val="ru-RU"/>
        </w:rPr>
        <w:t xml:space="preserve"> </w:t>
      </w:r>
      <w:r>
        <w:rPr>
          <w:b/>
          <w:bCs/>
          <w:i/>
          <w:sz w:val="20"/>
          <w:szCs w:val="20"/>
          <w:lang w:val="ru-RU"/>
        </w:rPr>
        <w:t>З</w:t>
      </w:r>
      <w:r w:rsidRPr="0095477C">
        <w:rPr>
          <w:b/>
          <w:bCs/>
          <w:i/>
          <w:sz w:val="20"/>
          <w:szCs w:val="20"/>
          <w:lang w:val="ru-RU"/>
        </w:rPr>
        <w:t>А 202</w:t>
      </w:r>
      <w:r>
        <w:rPr>
          <w:b/>
          <w:bCs/>
          <w:i/>
          <w:sz w:val="20"/>
          <w:szCs w:val="20"/>
        </w:rPr>
        <w:t>1</w:t>
      </w:r>
      <w:r w:rsidRPr="0095477C">
        <w:rPr>
          <w:b/>
          <w:bCs/>
          <w:i/>
          <w:sz w:val="20"/>
          <w:szCs w:val="20"/>
          <w:lang w:val="ru-RU"/>
        </w:rPr>
        <w:t xml:space="preserve"> РІ</w:t>
      </w:r>
      <w:r w:rsidRPr="0095477C">
        <w:rPr>
          <w:b/>
          <w:bCs/>
          <w:i/>
          <w:sz w:val="20"/>
          <w:szCs w:val="20"/>
        </w:rPr>
        <w:t>К</w:t>
      </w:r>
    </w:p>
    <w:p w:rsidR="00902819" w:rsidRDefault="00DF740A" w:rsidP="009627CB">
      <w:pPr>
        <w:pStyle w:val="a3"/>
        <w:spacing w:after="120" w:line="360" w:lineRule="auto"/>
        <w:rPr>
          <w:b/>
          <w:sz w:val="32"/>
          <w:szCs w:val="32"/>
        </w:rPr>
      </w:pPr>
      <w:r>
        <w:rPr>
          <w:b/>
          <w:sz w:val="32"/>
          <w:szCs w:val="32"/>
        </w:rPr>
        <w:t xml:space="preserve">                            </w:t>
      </w:r>
    </w:p>
    <w:p w:rsidR="00E32A54" w:rsidRPr="00234FB7" w:rsidRDefault="00902819" w:rsidP="009627CB">
      <w:pPr>
        <w:pStyle w:val="a3"/>
        <w:spacing w:after="120" w:line="360" w:lineRule="auto"/>
        <w:rPr>
          <w:b/>
          <w:sz w:val="32"/>
          <w:szCs w:val="32"/>
        </w:rPr>
      </w:pPr>
      <w:r>
        <w:rPr>
          <w:b/>
          <w:sz w:val="32"/>
          <w:szCs w:val="32"/>
        </w:rPr>
        <w:t xml:space="preserve">                                           </w:t>
      </w:r>
      <w:r w:rsidR="00E32A54" w:rsidRPr="0064692E">
        <w:rPr>
          <w:b/>
          <w:sz w:val="32"/>
          <w:szCs w:val="32"/>
        </w:rPr>
        <w:t>Державне управління</w:t>
      </w:r>
    </w:p>
    <w:p w:rsidR="00E32A54" w:rsidRPr="00623BDE" w:rsidRDefault="00E32A54" w:rsidP="00213C51">
      <w:pPr>
        <w:pStyle w:val="a3"/>
        <w:spacing w:line="360" w:lineRule="auto"/>
        <w:ind w:firstLine="709"/>
      </w:pPr>
      <w:r w:rsidRPr="00E32A54">
        <w:t xml:space="preserve">Видатки на утримання органів самоврядування </w:t>
      </w:r>
      <w:r w:rsidR="008027A8">
        <w:t>поточного року</w:t>
      </w:r>
      <w:r w:rsidRPr="00E32A54">
        <w:t xml:space="preserve"> виконані в сумі </w:t>
      </w:r>
      <w:r w:rsidR="00787BBA">
        <w:rPr>
          <w:b/>
        </w:rPr>
        <w:t xml:space="preserve">14 247 475,17 </w:t>
      </w:r>
      <w:r w:rsidR="009444A9">
        <w:t xml:space="preserve"> </w:t>
      </w:r>
      <w:proofErr w:type="spellStart"/>
      <w:r w:rsidR="00172D65">
        <w:t> </w:t>
      </w:r>
      <w:r w:rsidR="00940078">
        <w:t>гр</w:t>
      </w:r>
      <w:proofErr w:type="spellEnd"/>
      <w:r w:rsidR="00940078">
        <w:t xml:space="preserve">н, </w:t>
      </w:r>
      <w:r w:rsidR="00940078" w:rsidRPr="00E63450">
        <w:rPr>
          <w:szCs w:val="28"/>
        </w:rPr>
        <w:t>що станов</w:t>
      </w:r>
      <w:r w:rsidR="00940078">
        <w:rPr>
          <w:szCs w:val="28"/>
        </w:rPr>
        <w:t>лят</w:t>
      </w:r>
      <w:r w:rsidR="00940078" w:rsidRPr="00E63450">
        <w:rPr>
          <w:szCs w:val="28"/>
        </w:rPr>
        <w:t>ь</w:t>
      </w:r>
      <w:r w:rsidR="00940078">
        <w:rPr>
          <w:szCs w:val="28"/>
        </w:rPr>
        <w:t xml:space="preserve"> </w:t>
      </w:r>
      <w:r w:rsidR="00787BBA">
        <w:rPr>
          <w:szCs w:val="28"/>
        </w:rPr>
        <w:t>21</w:t>
      </w:r>
      <w:r w:rsidR="00940078">
        <w:rPr>
          <w:szCs w:val="28"/>
        </w:rPr>
        <w:t xml:space="preserve"> % до загального обсягу витрат по </w:t>
      </w:r>
      <w:r w:rsidR="00940078">
        <w:rPr>
          <w:szCs w:val="28"/>
        </w:rPr>
        <w:lastRenderedPageBreak/>
        <w:t xml:space="preserve">загальному фонду </w:t>
      </w:r>
      <w:r w:rsidR="00482395">
        <w:rPr>
          <w:bCs/>
          <w:szCs w:val="28"/>
        </w:rPr>
        <w:t xml:space="preserve">за </w:t>
      </w:r>
      <w:r w:rsidR="00940078" w:rsidRPr="007806D2">
        <w:rPr>
          <w:color w:val="000000"/>
          <w:szCs w:val="28"/>
        </w:rPr>
        <w:t>2021 р</w:t>
      </w:r>
      <w:r w:rsidR="00AF1CB6">
        <w:rPr>
          <w:color w:val="000000"/>
          <w:szCs w:val="28"/>
        </w:rPr>
        <w:t>ік</w:t>
      </w:r>
      <w:r w:rsidR="00940078" w:rsidRPr="007806D2">
        <w:rPr>
          <w:szCs w:val="28"/>
        </w:rPr>
        <w:t>.</w:t>
      </w:r>
      <w:r w:rsidR="00940078" w:rsidRPr="00E63450">
        <w:rPr>
          <w:szCs w:val="28"/>
        </w:rPr>
        <w:t xml:space="preserve"> </w:t>
      </w:r>
      <w:r w:rsidR="00541895">
        <w:t xml:space="preserve"> </w:t>
      </w:r>
      <w:r w:rsidRPr="00E32A54">
        <w:t xml:space="preserve">На заробітну плату з нарахуваннями використано </w:t>
      </w:r>
      <w:r w:rsidR="003A6096">
        <w:rPr>
          <w:b/>
        </w:rPr>
        <w:t>11 880 203,82</w:t>
      </w:r>
      <w:r w:rsidR="00F23720">
        <w:t xml:space="preserve"> </w:t>
      </w:r>
      <w:proofErr w:type="spellStart"/>
      <w:r w:rsidR="00DA02E9">
        <w:t>грн</w:t>
      </w:r>
      <w:proofErr w:type="spellEnd"/>
      <w:r w:rsidR="00DA02E9">
        <w:t xml:space="preserve"> </w:t>
      </w:r>
      <w:r w:rsidR="00DA02E9" w:rsidRPr="00E32A54">
        <w:t xml:space="preserve">або </w:t>
      </w:r>
      <w:r w:rsidR="00986FB3">
        <w:t>3</w:t>
      </w:r>
      <w:r w:rsidR="003A6096">
        <w:t>5</w:t>
      </w:r>
      <w:r w:rsidR="00DA02E9">
        <w:t xml:space="preserve"> %  до загального обсягу витрат </w:t>
      </w:r>
      <w:r w:rsidR="003D765A">
        <w:t>на заробітну плату.</w:t>
      </w:r>
      <w:r w:rsidR="00835F43">
        <w:t xml:space="preserve"> </w:t>
      </w:r>
      <w:r w:rsidR="00835F43" w:rsidRPr="004D318E">
        <w:rPr>
          <w:b/>
          <w:szCs w:val="28"/>
        </w:rPr>
        <w:t>Кількість штатних одиниць</w:t>
      </w:r>
      <w:r w:rsidR="00835F43" w:rsidRPr="004D318E">
        <w:rPr>
          <w:szCs w:val="28"/>
        </w:rPr>
        <w:t xml:space="preserve"> на </w:t>
      </w:r>
      <w:r w:rsidR="00E146F4">
        <w:rPr>
          <w:szCs w:val="28"/>
        </w:rPr>
        <w:t xml:space="preserve">кінець </w:t>
      </w:r>
      <w:r w:rsidR="00120415">
        <w:rPr>
          <w:szCs w:val="28"/>
        </w:rPr>
        <w:t>року</w:t>
      </w:r>
      <w:r w:rsidR="00835F43" w:rsidRPr="004D318E">
        <w:rPr>
          <w:szCs w:val="28"/>
        </w:rPr>
        <w:t xml:space="preserve"> відображено згідно затверджених штатних розписів на 2021 рік в загальній кількості </w:t>
      </w:r>
      <w:r w:rsidR="003A6096">
        <w:rPr>
          <w:szCs w:val="28"/>
        </w:rPr>
        <w:t>52</w:t>
      </w:r>
      <w:r w:rsidR="00F40B54">
        <w:rPr>
          <w:szCs w:val="28"/>
        </w:rPr>
        <w:t xml:space="preserve"> </w:t>
      </w:r>
      <w:r w:rsidR="00835F43" w:rsidRPr="004D318E">
        <w:rPr>
          <w:szCs w:val="28"/>
        </w:rPr>
        <w:t xml:space="preserve"> шт.</w:t>
      </w:r>
      <w:r w:rsidR="00835F43">
        <w:rPr>
          <w:szCs w:val="28"/>
        </w:rPr>
        <w:t xml:space="preserve"> </w:t>
      </w:r>
      <w:r w:rsidR="00835F43" w:rsidRPr="004D318E">
        <w:rPr>
          <w:szCs w:val="28"/>
        </w:rPr>
        <w:t>од.</w:t>
      </w:r>
      <w:r w:rsidR="00F47C69" w:rsidRPr="00F47C69">
        <w:rPr>
          <w:szCs w:val="28"/>
        </w:rPr>
        <w:t xml:space="preserve"> </w:t>
      </w:r>
      <w:r w:rsidR="00F47C69" w:rsidRPr="0010532F">
        <w:rPr>
          <w:szCs w:val="28"/>
        </w:rPr>
        <w:t>Придбання</w:t>
      </w:r>
      <w:r w:rsidR="00334EB6">
        <w:rPr>
          <w:szCs w:val="28"/>
        </w:rPr>
        <w:t xml:space="preserve"> матеріалів,</w:t>
      </w:r>
      <w:r w:rsidR="00F47C69" w:rsidRPr="0010532F">
        <w:rPr>
          <w:szCs w:val="28"/>
        </w:rPr>
        <w:t xml:space="preserve"> обладнання та інвентарю становлять </w:t>
      </w:r>
      <w:r w:rsidR="00F40B54">
        <w:rPr>
          <w:b/>
          <w:szCs w:val="28"/>
        </w:rPr>
        <w:t xml:space="preserve">1 289 418,04 </w:t>
      </w:r>
      <w:r w:rsidR="00DB3253">
        <w:rPr>
          <w:szCs w:val="28"/>
        </w:rPr>
        <w:t xml:space="preserve"> </w:t>
      </w:r>
      <w:proofErr w:type="spellStart"/>
      <w:r w:rsidR="00F47C69" w:rsidRPr="0010532F">
        <w:rPr>
          <w:szCs w:val="28"/>
        </w:rPr>
        <w:t>грн</w:t>
      </w:r>
      <w:proofErr w:type="spellEnd"/>
      <w:r w:rsidR="00F47C69" w:rsidRPr="0010532F">
        <w:rPr>
          <w:szCs w:val="28"/>
        </w:rPr>
        <w:t xml:space="preserve"> або </w:t>
      </w:r>
      <w:r w:rsidR="00DB4E76">
        <w:rPr>
          <w:szCs w:val="28"/>
        </w:rPr>
        <w:t>5</w:t>
      </w:r>
      <w:r w:rsidR="0056761C">
        <w:rPr>
          <w:szCs w:val="28"/>
        </w:rPr>
        <w:t>1</w:t>
      </w:r>
      <w:r w:rsidR="00F47C69" w:rsidRPr="0010532F">
        <w:rPr>
          <w:szCs w:val="28"/>
        </w:rPr>
        <w:t>% від загального обсягу видатків</w:t>
      </w:r>
      <w:r w:rsidR="00F47C69">
        <w:rPr>
          <w:szCs w:val="28"/>
        </w:rPr>
        <w:t xml:space="preserve"> по придбанню</w:t>
      </w:r>
      <w:r w:rsidR="00334EB6">
        <w:rPr>
          <w:szCs w:val="28"/>
        </w:rPr>
        <w:t xml:space="preserve"> матеріалів,</w:t>
      </w:r>
      <w:r w:rsidR="00F47C69">
        <w:rPr>
          <w:szCs w:val="28"/>
        </w:rPr>
        <w:t xml:space="preserve"> обладнання та інвентарю</w:t>
      </w:r>
      <w:r w:rsidR="00F47C69" w:rsidRPr="0010532F">
        <w:rPr>
          <w:szCs w:val="28"/>
        </w:rPr>
        <w:t xml:space="preserve"> </w:t>
      </w:r>
      <w:r w:rsidR="00F47C69" w:rsidRPr="0010532F">
        <w:rPr>
          <w:bCs/>
          <w:szCs w:val="28"/>
        </w:rPr>
        <w:t xml:space="preserve">за </w:t>
      </w:r>
      <w:r w:rsidR="0056761C">
        <w:rPr>
          <w:color w:val="000000"/>
          <w:szCs w:val="28"/>
        </w:rPr>
        <w:t>2021 рік</w:t>
      </w:r>
      <w:r w:rsidR="002D44C0">
        <w:rPr>
          <w:color w:val="000000"/>
          <w:szCs w:val="28"/>
        </w:rPr>
        <w:t xml:space="preserve"> </w:t>
      </w:r>
      <w:r w:rsidR="007323DF">
        <w:rPr>
          <w:color w:val="000000"/>
          <w:szCs w:val="28"/>
        </w:rPr>
        <w:t>(</w:t>
      </w:r>
      <w:r w:rsidR="0056761C">
        <w:rPr>
          <w:color w:val="000000"/>
          <w:szCs w:val="28"/>
        </w:rPr>
        <w:t xml:space="preserve">бланки та журнали </w:t>
      </w:r>
      <w:r w:rsidR="00C750CB">
        <w:rPr>
          <w:color w:val="000000"/>
          <w:szCs w:val="28"/>
        </w:rPr>
        <w:t>–</w:t>
      </w:r>
      <w:r w:rsidR="0056761C">
        <w:rPr>
          <w:color w:val="000000"/>
          <w:szCs w:val="28"/>
        </w:rPr>
        <w:t xml:space="preserve"> </w:t>
      </w:r>
      <w:r w:rsidR="00067195">
        <w:rPr>
          <w:b/>
          <w:color w:val="000000"/>
          <w:szCs w:val="28"/>
        </w:rPr>
        <w:t>21 988,00</w:t>
      </w:r>
      <w:r w:rsidR="00C750CB">
        <w:rPr>
          <w:color w:val="000000"/>
          <w:szCs w:val="28"/>
        </w:rPr>
        <w:t xml:space="preserve"> </w:t>
      </w:r>
      <w:proofErr w:type="spellStart"/>
      <w:r w:rsidR="00C750CB">
        <w:rPr>
          <w:color w:val="000000"/>
          <w:szCs w:val="28"/>
        </w:rPr>
        <w:t>грн</w:t>
      </w:r>
      <w:proofErr w:type="spellEnd"/>
      <w:r w:rsidR="0056761C">
        <w:rPr>
          <w:color w:val="000000"/>
          <w:szCs w:val="28"/>
        </w:rPr>
        <w:t xml:space="preserve">, придбання картриджів та </w:t>
      </w:r>
      <w:proofErr w:type="spellStart"/>
      <w:r w:rsidR="0056761C">
        <w:rPr>
          <w:color w:val="000000"/>
          <w:szCs w:val="28"/>
        </w:rPr>
        <w:t>токенів</w:t>
      </w:r>
      <w:proofErr w:type="spellEnd"/>
      <w:r w:rsidR="00C750CB">
        <w:rPr>
          <w:color w:val="000000"/>
          <w:szCs w:val="28"/>
        </w:rPr>
        <w:t xml:space="preserve"> – </w:t>
      </w:r>
      <w:r w:rsidR="00080B09">
        <w:rPr>
          <w:b/>
          <w:color w:val="000000"/>
          <w:szCs w:val="28"/>
        </w:rPr>
        <w:t>13 415,00</w:t>
      </w:r>
      <w:r w:rsidR="00C750CB">
        <w:rPr>
          <w:color w:val="000000"/>
          <w:szCs w:val="28"/>
        </w:rPr>
        <w:t xml:space="preserve"> </w:t>
      </w:r>
      <w:proofErr w:type="spellStart"/>
      <w:r w:rsidR="00C750CB">
        <w:rPr>
          <w:color w:val="000000"/>
          <w:szCs w:val="28"/>
        </w:rPr>
        <w:t>грн</w:t>
      </w:r>
      <w:proofErr w:type="spellEnd"/>
      <w:r w:rsidR="0056761C">
        <w:rPr>
          <w:color w:val="000000"/>
          <w:szCs w:val="28"/>
        </w:rPr>
        <w:t>, канцтовари</w:t>
      </w:r>
      <w:r w:rsidR="00C750CB">
        <w:rPr>
          <w:color w:val="000000"/>
          <w:szCs w:val="28"/>
        </w:rPr>
        <w:t xml:space="preserve"> – </w:t>
      </w:r>
      <w:r w:rsidR="00080B09">
        <w:rPr>
          <w:b/>
          <w:color w:val="000000"/>
          <w:szCs w:val="28"/>
        </w:rPr>
        <w:t xml:space="preserve">126 337,00 </w:t>
      </w:r>
      <w:r w:rsidR="00C750CB">
        <w:rPr>
          <w:color w:val="000000"/>
          <w:szCs w:val="28"/>
        </w:rPr>
        <w:t xml:space="preserve"> </w:t>
      </w:r>
      <w:proofErr w:type="spellStart"/>
      <w:r w:rsidR="00C750CB">
        <w:rPr>
          <w:color w:val="000000"/>
          <w:szCs w:val="28"/>
        </w:rPr>
        <w:t>грн</w:t>
      </w:r>
      <w:proofErr w:type="spellEnd"/>
      <w:r w:rsidR="0056761C">
        <w:rPr>
          <w:color w:val="000000"/>
          <w:szCs w:val="28"/>
        </w:rPr>
        <w:t xml:space="preserve">, </w:t>
      </w:r>
      <w:proofErr w:type="spellStart"/>
      <w:r w:rsidR="00C750CB">
        <w:rPr>
          <w:color w:val="000000"/>
          <w:szCs w:val="28"/>
        </w:rPr>
        <w:t>печатки-</w:t>
      </w:r>
      <w:proofErr w:type="spellEnd"/>
      <w:r w:rsidR="00C750CB">
        <w:rPr>
          <w:color w:val="000000"/>
          <w:szCs w:val="28"/>
        </w:rPr>
        <w:t xml:space="preserve"> </w:t>
      </w:r>
      <w:r w:rsidR="00C750CB" w:rsidRPr="00C750CB">
        <w:rPr>
          <w:b/>
          <w:color w:val="000000"/>
          <w:szCs w:val="28"/>
        </w:rPr>
        <w:t xml:space="preserve">7 395,00 </w:t>
      </w:r>
      <w:proofErr w:type="spellStart"/>
      <w:r w:rsidR="00C750CB">
        <w:rPr>
          <w:color w:val="000000"/>
          <w:szCs w:val="28"/>
        </w:rPr>
        <w:t>грн</w:t>
      </w:r>
      <w:proofErr w:type="spellEnd"/>
      <w:r w:rsidR="00C750CB">
        <w:rPr>
          <w:color w:val="000000"/>
          <w:szCs w:val="28"/>
        </w:rPr>
        <w:t xml:space="preserve">, </w:t>
      </w:r>
      <w:r w:rsidR="0056761C">
        <w:rPr>
          <w:color w:val="000000"/>
          <w:szCs w:val="28"/>
        </w:rPr>
        <w:t>запасні частини</w:t>
      </w:r>
      <w:r w:rsidR="00C750CB">
        <w:rPr>
          <w:color w:val="000000"/>
          <w:szCs w:val="28"/>
        </w:rPr>
        <w:t xml:space="preserve"> – </w:t>
      </w:r>
      <w:r w:rsidR="00C750CB" w:rsidRPr="00C750CB">
        <w:rPr>
          <w:b/>
          <w:color w:val="000000"/>
          <w:szCs w:val="28"/>
        </w:rPr>
        <w:t>131 590,43</w:t>
      </w:r>
      <w:r w:rsidR="00C750CB">
        <w:rPr>
          <w:color w:val="000000"/>
          <w:szCs w:val="28"/>
        </w:rPr>
        <w:t xml:space="preserve"> </w:t>
      </w:r>
      <w:proofErr w:type="spellStart"/>
      <w:r w:rsidR="00C750CB">
        <w:rPr>
          <w:color w:val="000000"/>
          <w:szCs w:val="28"/>
        </w:rPr>
        <w:t>грн</w:t>
      </w:r>
      <w:proofErr w:type="spellEnd"/>
      <w:r w:rsidR="00C750CB">
        <w:rPr>
          <w:color w:val="000000"/>
          <w:szCs w:val="28"/>
        </w:rPr>
        <w:t xml:space="preserve"> </w:t>
      </w:r>
      <w:r w:rsidR="0056761C">
        <w:rPr>
          <w:color w:val="000000"/>
          <w:szCs w:val="28"/>
        </w:rPr>
        <w:t>, марки та конверти</w:t>
      </w:r>
      <w:r w:rsidR="00C750CB">
        <w:rPr>
          <w:color w:val="000000"/>
          <w:szCs w:val="28"/>
        </w:rPr>
        <w:t xml:space="preserve"> – </w:t>
      </w:r>
      <w:r w:rsidR="00C750CB" w:rsidRPr="00C750CB">
        <w:rPr>
          <w:b/>
          <w:color w:val="000000"/>
          <w:szCs w:val="28"/>
        </w:rPr>
        <w:t>5 998,50</w:t>
      </w:r>
      <w:r w:rsidR="00C750CB">
        <w:rPr>
          <w:color w:val="000000"/>
          <w:szCs w:val="28"/>
        </w:rPr>
        <w:t xml:space="preserve"> </w:t>
      </w:r>
      <w:proofErr w:type="spellStart"/>
      <w:r w:rsidR="00C750CB">
        <w:rPr>
          <w:color w:val="000000"/>
          <w:szCs w:val="28"/>
        </w:rPr>
        <w:t>грн</w:t>
      </w:r>
      <w:proofErr w:type="spellEnd"/>
      <w:r w:rsidR="0056761C">
        <w:rPr>
          <w:color w:val="000000"/>
          <w:szCs w:val="28"/>
        </w:rPr>
        <w:t>, виписка періодичної преси</w:t>
      </w:r>
      <w:r w:rsidR="00C750CB">
        <w:rPr>
          <w:color w:val="000000"/>
          <w:szCs w:val="28"/>
        </w:rPr>
        <w:t xml:space="preserve"> – </w:t>
      </w:r>
      <w:r w:rsidR="00080B09">
        <w:rPr>
          <w:b/>
          <w:color w:val="000000"/>
          <w:szCs w:val="28"/>
        </w:rPr>
        <w:t>17 052,80</w:t>
      </w:r>
      <w:r w:rsidR="00C750CB">
        <w:rPr>
          <w:color w:val="000000"/>
          <w:szCs w:val="28"/>
        </w:rPr>
        <w:t xml:space="preserve"> </w:t>
      </w:r>
      <w:proofErr w:type="spellStart"/>
      <w:r w:rsidR="00C750CB">
        <w:rPr>
          <w:color w:val="000000"/>
          <w:szCs w:val="28"/>
        </w:rPr>
        <w:t>грн</w:t>
      </w:r>
      <w:proofErr w:type="spellEnd"/>
      <w:r w:rsidR="0056761C">
        <w:rPr>
          <w:color w:val="000000"/>
          <w:szCs w:val="28"/>
        </w:rPr>
        <w:t xml:space="preserve"> , бензин та дизпаливо</w:t>
      </w:r>
      <w:r w:rsidR="00C750CB">
        <w:rPr>
          <w:color w:val="000000"/>
          <w:szCs w:val="28"/>
        </w:rPr>
        <w:t xml:space="preserve"> – </w:t>
      </w:r>
      <w:r w:rsidR="00C750CB" w:rsidRPr="00C750CB">
        <w:rPr>
          <w:b/>
          <w:color w:val="000000"/>
          <w:szCs w:val="28"/>
        </w:rPr>
        <w:t>284 331,60</w:t>
      </w:r>
      <w:r w:rsidR="00C750CB">
        <w:rPr>
          <w:color w:val="000000"/>
          <w:szCs w:val="28"/>
        </w:rPr>
        <w:t xml:space="preserve"> </w:t>
      </w:r>
      <w:proofErr w:type="spellStart"/>
      <w:r w:rsidR="00C750CB">
        <w:rPr>
          <w:color w:val="000000"/>
          <w:szCs w:val="28"/>
        </w:rPr>
        <w:t>грн</w:t>
      </w:r>
      <w:proofErr w:type="spellEnd"/>
      <w:r w:rsidR="0056761C">
        <w:rPr>
          <w:color w:val="000000"/>
          <w:szCs w:val="28"/>
        </w:rPr>
        <w:t>, господарчі товари</w:t>
      </w:r>
      <w:r w:rsidR="00C750CB">
        <w:rPr>
          <w:color w:val="000000"/>
          <w:szCs w:val="28"/>
        </w:rPr>
        <w:t xml:space="preserve"> – </w:t>
      </w:r>
      <w:r w:rsidR="00213C51">
        <w:rPr>
          <w:b/>
          <w:color w:val="000000"/>
          <w:szCs w:val="28"/>
        </w:rPr>
        <w:t>183 421,91</w:t>
      </w:r>
      <w:r w:rsidR="00C750CB">
        <w:rPr>
          <w:color w:val="000000"/>
          <w:szCs w:val="28"/>
        </w:rPr>
        <w:t xml:space="preserve"> </w:t>
      </w:r>
      <w:proofErr w:type="spellStart"/>
      <w:r w:rsidR="00C750CB">
        <w:rPr>
          <w:color w:val="000000"/>
          <w:szCs w:val="28"/>
        </w:rPr>
        <w:t>грн</w:t>
      </w:r>
      <w:proofErr w:type="spellEnd"/>
      <w:r w:rsidR="0056761C">
        <w:rPr>
          <w:color w:val="000000"/>
          <w:szCs w:val="28"/>
        </w:rPr>
        <w:t>, меблі</w:t>
      </w:r>
      <w:r w:rsidR="00C750CB">
        <w:rPr>
          <w:color w:val="000000"/>
          <w:szCs w:val="28"/>
        </w:rPr>
        <w:t xml:space="preserve"> – </w:t>
      </w:r>
      <w:r w:rsidR="00213C51">
        <w:rPr>
          <w:b/>
          <w:color w:val="000000"/>
          <w:szCs w:val="28"/>
        </w:rPr>
        <w:t xml:space="preserve">358 621,80 </w:t>
      </w:r>
      <w:r w:rsidR="00C750CB">
        <w:rPr>
          <w:color w:val="000000"/>
          <w:szCs w:val="28"/>
        </w:rPr>
        <w:t xml:space="preserve"> </w:t>
      </w:r>
      <w:proofErr w:type="spellStart"/>
      <w:r w:rsidR="00C750CB">
        <w:rPr>
          <w:color w:val="000000"/>
          <w:szCs w:val="28"/>
        </w:rPr>
        <w:t>грн</w:t>
      </w:r>
      <w:proofErr w:type="spellEnd"/>
      <w:r w:rsidR="0056761C">
        <w:rPr>
          <w:color w:val="000000"/>
          <w:szCs w:val="28"/>
        </w:rPr>
        <w:t>, мобільні телефони</w:t>
      </w:r>
      <w:r w:rsidR="00C750CB">
        <w:rPr>
          <w:color w:val="000000"/>
          <w:szCs w:val="28"/>
        </w:rPr>
        <w:t xml:space="preserve"> – </w:t>
      </w:r>
      <w:r w:rsidR="00C750CB" w:rsidRPr="00C750CB">
        <w:rPr>
          <w:b/>
          <w:color w:val="000000"/>
          <w:szCs w:val="28"/>
        </w:rPr>
        <w:t>9 795,00</w:t>
      </w:r>
      <w:r w:rsidR="00C750CB">
        <w:rPr>
          <w:color w:val="000000"/>
          <w:szCs w:val="28"/>
        </w:rPr>
        <w:t xml:space="preserve"> </w:t>
      </w:r>
      <w:proofErr w:type="spellStart"/>
      <w:r w:rsidR="00C750CB">
        <w:rPr>
          <w:color w:val="000000"/>
          <w:szCs w:val="28"/>
        </w:rPr>
        <w:t>грн</w:t>
      </w:r>
      <w:proofErr w:type="spellEnd"/>
      <w:r w:rsidR="0056761C">
        <w:rPr>
          <w:color w:val="000000"/>
          <w:szCs w:val="28"/>
        </w:rPr>
        <w:t xml:space="preserve">, прапори та </w:t>
      </w:r>
      <w:proofErr w:type="spellStart"/>
      <w:r w:rsidR="0056761C">
        <w:rPr>
          <w:color w:val="000000"/>
          <w:szCs w:val="28"/>
        </w:rPr>
        <w:t>стенди</w:t>
      </w:r>
      <w:r w:rsidR="00C750CB">
        <w:rPr>
          <w:color w:val="000000"/>
          <w:szCs w:val="28"/>
        </w:rPr>
        <w:t>-</w:t>
      </w:r>
      <w:proofErr w:type="spellEnd"/>
      <w:r w:rsidR="00C750CB">
        <w:rPr>
          <w:color w:val="000000"/>
          <w:szCs w:val="28"/>
        </w:rPr>
        <w:t xml:space="preserve"> </w:t>
      </w:r>
      <w:r w:rsidR="00C750CB" w:rsidRPr="00C750CB">
        <w:rPr>
          <w:b/>
          <w:color w:val="000000"/>
          <w:szCs w:val="28"/>
        </w:rPr>
        <w:t>24 220,00</w:t>
      </w:r>
      <w:r w:rsidR="00C750CB">
        <w:rPr>
          <w:color w:val="000000"/>
          <w:szCs w:val="28"/>
        </w:rPr>
        <w:t xml:space="preserve"> </w:t>
      </w:r>
      <w:proofErr w:type="spellStart"/>
      <w:r w:rsidR="00C750CB">
        <w:rPr>
          <w:color w:val="000000"/>
          <w:szCs w:val="28"/>
        </w:rPr>
        <w:t>грн</w:t>
      </w:r>
      <w:proofErr w:type="spellEnd"/>
      <w:r w:rsidR="0056761C">
        <w:rPr>
          <w:color w:val="000000"/>
          <w:szCs w:val="28"/>
        </w:rPr>
        <w:t>, екрановані опромінювані</w:t>
      </w:r>
      <w:r w:rsidR="00C750CB">
        <w:rPr>
          <w:color w:val="000000"/>
          <w:szCs w:val="28"/>
        </w:rPr>
        <w:t xml:space="preserve"> – </w:t>
      </w:r>
      <w:r w:rsidR="00C750CB" w:rsidRPr="00C750CB">
        <w:rPr>
          <w:b/>
          <w:color w:val="000000"/>
          <w:szCs w:val="28"/>
        </w:rPr>
        <w:t xml:space="preserve">48 062,00 </w:t>
      </w:r>
      <w:proofErr w:type="spellStart"/>
      <w:r w:rsidR="00C750CB">
        <w:rPr>
          <w:color w:val="000000"/>
          <w:szCs w:val="28"/>
        </w:rPr>
        <w:t>грн</w:t>
      </w:r>
      <w:proofErr w:type="spellEnd"/>
      <w:r w:rsidR="0056761C">
        <w:rPr>
          <w:color w:val="000000"/>
          <w:szCs w:val="28"/>
        </w:rPr>
        <w:t>, стенд пожежний</w:t>
      </w:r>
      <w:r w:rsidR="00C750CB">
        <w:rPr>
          <w:color w:val="000000"/>
          <w:szCs w:val="28"/>
        </w:rPr>
        <w:t xml:space="preserve"> – </w:t>
      </w:r>
      <w:r w:rsidR="00C750CB" w:rsidRPr="009A7ED5">
        <w:rPr>
          <w:b/>
          <w:color w:val="000000"/>
          <w:szCs w:val="28"/>
        </w:rPr>
        <w:t>8 880,00</w:t>
      </w:r>
      <w:r w:rsidR="00C750CB">
        <w:rPr>
          <w:color w:val="000000"/>
          <w:szCs w:val="28"/>
        </w:rPr>
        <w:t xml:space="preserve"> </w:t>
      </w:r>
      <w:proofErr w:type="spellStart"/>
      <w:r w:rsidR="00C750CB">
        <w:rPr>
          <w:color w:val="000000"/>
          <w:szCs w:val="28"/>
        </w:rPr>
        <w:t>грн</w:t>
      </w:r>
      <w:proofErr w:type="spellEnd"/>
      <w:r w:rsidR="00213C51">
        <w:rPr>
          <w:color w:val="000000"/>
          <w:szCs w:val="28"/>
        </w:rPr>
        <w:t>,</w:t>
      </w:r>
      <w:r w:rsidR="00213C51" w:rsidRPr="00213C51">
        <w:t xml:space="preserve"> </w:t>
      </w:r>
      <w:r w:rsidR="00213C51" w:rsidRPr="00B96761">
        <w:t>придбання комп’ютерного обладнання апарату відділу освіти, культури та спорту Мартинівської сільської ради</w:t>
      </w:r>
      <w:r w:rsidR="00213C51">
        <w:rPr>
          <w:color w:val="000000"/>
          <w:szCs w:val="28"/>
        </w:rPr>
        <w:t xml:space="preserve"> – </w:t>
      </w:r>
      <w:r w:rsidR="00213C51" w:rsidRPr="00213C51">
        <w:rPr>
          <w:b/>
          <w:color w:val="000000"/>
          <w:szCs w:val="28"/>
        </w:rPr>
        <w:t>45 339,00</w:t>
      </w:r>
      <w:r w:rsidR="00213C51">
        <w:rPr>
          <w:color w:val="000000"/>
          <w:szCs w:val="28"/>
        </w:rPr>
        <w:t xml:space="preserve"> </w:t>
      </w:r>
      <w:proofErr w:type="spellStart"/>
      <w:r w:rsidR="00213C51">
        <w:rPr>
          <w:color w:val="000000"/>
          <w:szCs w:val="28"/>
        </w:rPr>
        <w:t>грн</w:t>
      </w:r>
      <w:proofErr w:type="spellEnd"/>
      <w:r w:rsidR="007323DF">
        <w:rPr>
          <w:color w:val="000000"/>
          <w:szCs w:val="28"/>
        </w:rPr>
        <w:t>).</w:t>
      </w:r>
      <w:r w:rsidR="00120415">
        <w:rPr>
          <w:color w:val="000000"/>
          <w:szCs w:val="28"/>
        </w:rPr>
        <w:t xml:space="preserve"> </w:t>
      </w:r>
      <w:r w:rsidR="00835F43">
        <w:t>О</w:t>
      </w:r>
      <w:r w:rsidRPr="00E32A54">
        <w:t xml:space="preserve">плату енергоносіїв та комунальних послуг </w:t>
      </w:r>
      <w:r w:rsidR="00C62E54">
        <w:rPr>
          <w:b/>
        </w:rPr>
        <w:t xml:space="preserve">136 727,76 </w:t>
      </w:r>
      <w:r w:rsidR="00FD6B7E">
        <w:t xml:space="preserve"> </w:t>
      </w:r>
      <w:proofErr w:type="spellStart"/>
      <w:r w:rsidR="00835F43">
        <w:t>грн</w:t>
      </w:r>
      <w:proofErr w:type="spellEnd"/>
      <w:r w:rsidR="00FD6B7E">
        <w:t xml:space="preserve"> </w:t>
      </w:r>
      <w:r w:rsidRPr="00E32A54">
        <w:t xml:space="preserve">, або </w:t>
      </w:r>
      <w:r w:rsidR="00FD6B7E">
        <w:t xml:space="preserve"> </w:t>
      </w:r>
      <w:r w:rsidR="00C62E54">
        <w:t>8</w:t>
      </w:r>
      <w:r w:rsidR="00FD6B7E">
        <w:t xml:space="preserve"> % </w:t>
      </w:r>
      <w:r w:rsidR="00835F43">
        <w:t xml:space="preserve"> </w:t>
      </w:r>
      <w:r w:rsidR="00FD6B7E">
        <w:t>до загального обсягу витрат оплати за енергоносії та комунальних послуг.</w:t>
      </w:r>
      <w:r w:rsidR="00282C48">
        <w:t xml:space="preserve"> Видатки</w:t>
      </w:r>
      <w:r w:rsidR="00282C48" w:rsidRPr="00282C48">
        <w:t xml:space="preserve"> </w:t>
      </w:r>
      <w:r w:rsidR="00282C48">
        <w:t>на оплату послуг (крім комунальних)</w:t>
      </w:r>
      <w:r w:rsidR="00282C48" w:rsidRPr="00E32A54">
        <w:t xml:space="preserve"> </w:t>
      </w:r>
      <w:r w:rsidR="00282C48">
        <w:t xml:space="preserve">становить </w:t>
      </w:r>
      <w:r w:rsidR="00C62E54">
        <w:rPr>
          <w:b/>
        </w:rPr>
        <w:t>923 651,70</w:t>
      </w:r>
      <w:r w:rsidR="00282C48" w:rsidRPr="00D278C3">
        <w:rPr>
          <w:b/>
        </w:rPr>
        <w:t xml:space="preserve">  </w:t>
      </w:r>
      <w:proofErr w:type="spellStart"/>
      <w:r w:rsidR="00120415">
        <w:t>грн</w:t>
      </w:r>
      <w:proofErr w:type="spellEnd"/>
      <w:r w:rsidR="00282C48">
        <w:t xml:space="preserve"> </w:t>
      </w:r>
      <w:r w:rsidR="00282C48" w:rsidRPr="00E32A54">
        <w:t xml:space="preserve">або </w:t>
      </w:r>
      <w:r w:rsidR="00C62E54">
        <w:t>21</w:t>
      </w:r>
      <w:r w:rsidR="00282C48">
        <w:t>% від загального обсягу видатків</w:t>
      </w:r>
      <w:r w:rsidR="00C77861">
        <w:t xml:space="preserve"> на оплату послуг (крім комунальних) по </w:t>
      </w:r>
      <w:proofErr w:type="spellStart"/>
      <w:r w:rsidR="00C77861">
        <w:t>Мартинівській</w:t>
      </w:r>
      <w:proofErr w:type="spellEnd"/>
      <w:r w:rsidR="00C77861">
        <w:t xml:space="preserve"> с</w:t>
      </w:r>
      <w:r w:rsidR="00811711">
        <w:t>і</w:t>
      </w:r>
      <w:r w:rsidR="00F31AC9">
        <w:t>льській територіальній громаді (</w:t>
      </w:r>
      <w:r w:rsidR="00C62E54">
        <w:t xml:space="preserve">юридичні </w:t>
      </w:r>
      <w:proofErr w:type="spellStart"/>
      <w:r w:rsidR="00C62E54">
        <w:t>послуги-</w:t>
      </w:r>
      <w:proofErr w:type="spellEnd"/>
      <w:r w:rsidR="00C62E54">
        <w:t xml:space="preserve"> </w:t>
      </w:r>
      <w:r w:rsidR="00C62E54" w:rsidRPr="00C62E54">
        <w:rPr>
          <w:b/>
        </w:rPr>
        <w:t>103 200,00</w:t>
      </w:r>
      <w:r w:rsidR="00C62E54">
        <w:t xml:space="preserve"> </w:t>
      </w:r>
      <w:proofErr w:type="spellStart"/>
      <w:r w:rsidR="00C62E54">
        <w:t>грн</w:t>
      </w:r>
      <w:proofErr w:type="spellEnd"/>
      <w:r w:rsidR="00C62E54">
        <w:t xml:space="preserve">, заправка </w:t>
      </w:r>
      <w:proofErr w:type="spellStart"/>
      <w:r w:rsidR="00C62E54">
        <w:t>катридж</w:t>
      </w:r>
      <w:r w:rsidR="005E5F02">
        <w:t>і</w:t>
      </w:r>
      <w:r w:rsidR="00C62E54">
        <w:t>в</w:t>
      </w:r>
      <w:proofErr w:type="spellEnd"/>
      <w:r w:rsidR="00C62E54">
        <w:t xml:space="preserve"> та заміна </w:t>
      </w:r>
      <w:proofErr w:type="spellStart"/>
      <w:r w:rsidR="00C62E54">
        <w:t>плати</w:t>
      </w:r>
      <w:r w:rsidR="00215CB1">
        <w:t>-</w:t>
      </w:r>
      <w:proofErr w:type="spellEnd"/>
      <w:r w:rsidR="00BC7358">
        <w:rPr>
          <w:b/>
        </w:rPr>
        <w:t xml:space="preserve"> 63 565,00</w:t>
      </w:r>
      <w:r w:rsidR="00215CB1">
        <w:t xml:space="preserve"> </w:t>
      </w:r>
      <w:proofErr w:type="spellStart"/>
      <w:r w:rsidR="00215CB1">
        <w:t>грн</w:t>
      </w:r>
      <w:proofErr w:type="spellEnd"/>
      <w:r w:rsidR="00215CB1">
        <w:t xml:space="preserve">, абонентська плата – </w:t>
      </w:r>
      <w:r w:rsidR="00215CB1" w:rsidRPr="00215CB1">
        <w:rPr>
          <w:b/>
        </w:rPr>
        <w:t>7 560,00</w:t>
      </w:r>
      <w:r w:rsidR="00215CB1">
        <w:t xml:space="preserve"> </w:t>
      </w:r>
      <w:proofErr w:type="spellStart"/>
      <w:r w:rsidR="00215CB1">
        <w:t>грн</w:t>
      </w:r>
      <w:proofErr w:type="spellEnd"/>
      <w:r w:rsidR="00215CB1">
        <w:t xml:space="preserve">, охоронні послуги – </w:t>
      </w:r>
      <w:r w:rsidR="00215CB1" w:rsidRPr="00215CB1">
        <w:rPr>
          <w:b/>
        </w:rPr>
        <w:t>20 930,00</w:t>
      </w:r>
      <w:r w:rsidR="00215CB1">
        <w:t xml:space="preserve"> </w:t>
      </w:r>
      <w:proofErr w:type="spellStart"/>
      <w:r w:rsidR="00215CB1">
        <w:t>грн</w:t>
      </w:r>
      <w:proofErr w:type="spellEnd"/>
      <w:r w:rsidR="00215CB1">
        <w:t xml:space="preserve">, </w:t>
      </w:r>
      <w:proofErr w:type="spellStart"/>
      <w:r w:rsidR="00215CB1">
        <w:t>поточн</w:t>
      </w:r>
      <w:proofErr w:type="spellEnd"/>
      <w:r w:rsidR="00215CB1">
        <w:t xml:space="preserve">. ремонт приміщень с/рада і ЦНАП – </w:t>
      </w:r>
      <w:r w:rsidR="00215CB1" w:rsidRPr="00215CB1">
        <w:rPr>
          <w:b/>
        </w:rPr>
        <w:t>109 637,52</w:t>
      </w:r>
      <w:r w:rsidR="00215CB1">
        <w:t xml:space="preserve"> </w:t>
      </w:r>
      <w:proofErr w:type="spellStart"/>
      <w:r w:rsidR="00215CB1">
        <w:t>грн</w:t>
      </w:r>
      <w:proofErr w:type="spellEnd"/>
      <w:r w:rsidR="00215CB1">
        <w:t xml:space="preserve"> , </w:t>
      </w:r>
      <w:proofErr w:type="spellStart"/>
      <w:r w:rsidR="00215CB1">
        <w:t>поточ</w:t>
      </w:r>
      <w:proofErr w:type="spellEnd"/>
      <w:r w:rsidR="00215CB1">
        <w:t xml:space="preserve">. ремонт автомобіля – </w:t>
      </w:r>
      <w:r w:rsidR="00215CB1" w:rsidRPr="00215CB1">
        <w:rPr>
          <w:b/>
        </w:rPr>
        <w:t>34 705,80</w:t>
      </w:r>
      <w:r w:rsidR="00215CB1">
        <w:t xml:space="preserve"> </w:t>
      </w:r>
      <w:proofErr w:type="spellStart"/>
      <w:r w:rsidR="00215CB1">
        <w:t>грн</w:t>
      </w:r>
      <w:proofErr w:type="spellEnd"/>
      <w:r w:rsidR="00215CB1">
        <w:t xml:space="preserve"> , встановлення системи пожежної</w:t>
      </w:r>
      <w:r w:rsidR="005E5F02">
        <w:t xml:space="preserve"> сигналізації </w:t>
      </w:r>
      <w:r w:rsidR="005E5F02" w:rsidRPr="005E5F02">
        <w:rPr>
          <w:b/>
        </w:rPr>
        <w:t xml:space="preserve">209 773,94 </w:t>
      </w:r>
      <w:proofErr w:type="spellStart"/>
      <w:r w:rsidR="005E5F02">
        <w:t>грн</w:t>
      </w:r>
      <w:proofErr w:type="spellEnd"/>
      <w:r w:rsidR="005E5F02">
        <w:t xml:space="preserve">,  </w:t>
      </w:r>
      <w:proofErr w:type="spellStart"/>
      <w:r w:rsidR="005E5F02">
        <w:t>поточ</w:t>
      </w:r>
      <w:proofErr w:type="spellEnd"/>
      <w:r w:rsidR="005E5F02">
        <w:t xml:space="preserve">. ремонт тротуарної доріжки </w:t>
      </w:r>
      <w:r w:rsidR="005E5F02" w:rsidRPr="00DB57A1">
        <w:rPr>
          <w:b/>
        </w:rPr>
        <w:t>43 617,43</w:t>
      </w:r>
      <w:r w:rsidR="005E5F02">
        <w:t xml:space="preserve"> </w:t>
      </w:r>
      <w:proofErr w:type="spellStart"/>
      <w:r w:rsidR="005E5F02">
        <w:t>грн</w:t>
      </w:r>
      <w:proofErr w:type="spellEnd"/>
      <w:r w:rsidR="005E5F02">
        <w:t xml:space="preserve">, встановлення твердопаливного котла – </w:t>
      </w:r>
      <w:r w:rsidR="005E5F02" w:rsidRPr="005E5F02">
        <w:rPr>
          <w:b/>
        </w:rPr>
        <w:t xml:space="preserve">49 949,00 </w:t>
      </w:r>
      <w:proofErr w:type="spellStart"/>
      <w:r w:rsidR="005E5F02">
        <w:t>грн</w:t>
      </w:r>
      <w:proofErr w:type="spellEnd"/>
      <w:r w:rsidR="005E5F02">
        <w:t xml:space="preserve">, налагодження системи відеоспостереження та комп’ютерної мережі – </w:t>
      </w:r>
      <w:r w:rsidR="005E5F02" w:rsidRPr="005E5F02">
        <w:rPr>
          <w:b/>
        </w:rPr>
        <w:t>90 790,00</w:t>
      </w:r>
      <w:r w:rsidR="005E5F02">
        <w:t xml:space="preserve"> </w:t>
      </w:r>
      <w:proofErr w:type="spellStart"/>
      <w:r w:rsidR="005E5F02">
        <w:t>грн</w:t>
      </w:r>
      <w:proofErr w:type="spellEnd"/>
      <w:r w:rsidR="005E5F02">
        <w:t xml:space="preserve">, встановлення програм </w:t>
      </w:r>
      <w:r w:rsidR="00407F34">
        <w:t>–</w:t>
      </w:r>
      <w:r w:rsidR="005E5F02">
        <w:t xml:space="preserve"> </w:t>
      </w:r>
      <w:r w:rsidR="00764D54">
        <w:rPr>
          <w:b/>
        </w:rPr>
        <w:t>96 166,52</w:t>
      </w:r>
      <w:r w:rsidR="005E5F02">
        <w:t xml:space="preserve"> </w:t>
      </w:r>
      <w:proofErr w:type="spellStart"/>
      <w:r w:rsidR="005E5F02">
        <w:t>грн</w:t>
      </w:r>
      <w:proofErr w:type="spellEnd"/>
      <w:r w:rsidR="005E5F02">
        <w:t xml:space="preserve">, страховка автомобіля – </w:t>
      </w:r>
      <w:r w:rsidR="005E5F02" w:rsidRPr="005E5F02">
        <w:rPr>
          <w:b/>
        </w:rPr>
        <w:t xml:space="preserve">2 615,68 </w:t>
      </w:r>
      <w:proofErr w:type="spellStart"/>
      <w:r w:rsidR="005E5F02">
        <w:t>грн</w:t>
      </w:r>
      <w:proofErr w:type="spellEnd"/>
      <w:r w:rsidR="005E5F02">
        <w:t xml:space="preserve">, виготовлення електронного ключа – </w:t>
      </w:r>
      <w:r w:rsidR="003715A3">
        <w:rPr>
          <w:b/>
        </w:rPr>
        <w:t>2 406,00</w:t>
      </w:r>
      <w:r w:rsidR="005E5F02">
        <w:t xml:space="preserve"> </w:t>
      </w:r>
      <w:proofErr w:type="spellStart"/>
      <w:r w:rsidR="005E5F02">
        <w:t>грн</w:t>
      </w:r>
      <w:proofErr w:type="spellEnd"/>
      <w:r w:rsidR="005E5F02">
        <w:t xml:space="preserve">, нерегулярне перевезення пасажирів – </w:t>
      </w:r>
      <w:r w:rsidR="005E5F02" w:rsidRPr="005E5F02">
        <w:rPr>
          <w:b/>
        </w:rPr>
        <w:t>9 034,95</w:t>
      </w:r>
      <w:r w:rsidR="005E5F02">
        <w:t xml:space="preserve"> </w:t>
      </w:r>
      <w:proofErr w:type="spellStart"/>
      <w:r w:rsidR="005E5F02">
        <w:t>грн</w:t>
      </w:r>
      <w:proofErr w:type="spellEnd"/>
      <w:r w:rsidR="005E5F02">
        <w:t xml:space="preserve">, послуги з </w:t>
      </w:r>
      <w:proofErr w:type="spellStart"/>
      <w:r w:rsidR="005E5F02">
        <w:t>тех.обслуговування</w:t>
      </w:r>
      <w:proofErr w:type="spellEnd"/>
      <w:r w:rsidR="005E5F02">
        <w:t xml:space="preserve"> електромереж та перевірка лічильників – </w:t>
      </w:r>
      <w:r w:rsidR="003715A3">
        <w:rPr>
          <w:b/>
        </w:rPr>
        <w:t>64 527,93</w:t>
      </w:r>
      <w:r w:rsidR="005E5F02">
        <w:t xml:space="preserve"> </w:t>
      </w:r>
      <w:proofErr w:type="spellStart"/>
      <w:r w:rsidR="005E5F02">
        <w:t>грн</w:t>
      </w:r>
      <w:proofErr w:type="spellEnd"/>
      <w:r w:rsidR="005E5F02">
        <w:t xml:space="preserve">, </w:t>
      </w:r>
      <w:proofErr w:type="spellStart"/>
      <w:r w:rsidR="005E5F02">
        <w:t>онлайн</w:t>
      </w:r>
      <w:proofErr w:type="spellEnd"/>
      <w:r w:rsidR="005E5F02">
        <w:t xml:space="preserve"> семінари – </w:t>
      </w:r>
      <w:r w:rsidR="005E5F02" w:rsidRPr="005E5F02">
        <w:rPr>
          <w:b/>
        </w:rPr>
        <w:t>4 200,00</w:t>
      </w:r>
      <w:r w:rsidR="00407F34">
        <w:t xml:space="preserve"> </w:t>
      </w:r>
      <w:proofErr w:type="spellStart"/>
      <w:r w:rsidR="00407F34">
        <w:t>грн</w:t>
      </w:r>
      <w:proofErr w:type="spellEnd"/>
      <w:r w:rsidR="00407F34">
        <w:t xml:space="preserve">, розміщення оголошень – </w:t>
      </w:r>
      <w:r w:rsidR="00BC7358">
        <w:rPr>
          <w:b/>
        </w:rPr>
        <w:t xml:space="preserve">10 611,76 </w:t>
      </w:r>
      <w:r w:rsidR="00407F34">
        <w:t xml:space="preserve"> </w:t>
      </w:r>
      <w:proofErr w:type="spellStart"/>
      <w:r w:rsidR="00407F34">
        <w:t>грн</w:t>
      </w:r>
      <w:proofErr w:type="spellEnd"/>
      <w:r w:rsidR="001C2AC5">
        <w:t xml:space="preserve">, комплектація підручників – </w:t>
      </w:r>
      <w:r w:rsidR="001C2AC5" w:rsidRPr="001C2AC5">
        <w:rPr>
          <w:b/>
        </w:rPr>
        <w:t>360,17</w:t>
      </w:r>
      <w:r w:rsidR="001C2AC5">
        <w:t xml:space="preserve"> </w:t>
      </w:r>
      <w:proofErr w:type="spellStart"/>
      <w:r w:rsidR="001C2AC5">
        <w:t>грн</w:t>
      </w:r>
      <w:proofErr w:type="spellEnd"/>
      <w:r w:rsidR="00F31AC9">
        <w:t>)</w:t>
      </w:r>
      <w:r w:rsidR="00DB57A1">
        <w:t>.</w:t>
      </w:r>
      <w:r w:rsidR="00DB57A1" w:rsidRPr="00DB57A1">
        <w:t xml:space="preserve"> </w:t>
      </w:r>
      <w:r w:rsidR="00DB57A1">
        <w:t>І</w:t>
      </w:r>
      <w:r w:rsidR="00DB57A1" w:rsidRPr="00E32A54">
        <w:t xml:space="preserve">нші </w:t>
      </w:r>
      <w:r w:rsidR="00DB57A1">
        <w:t xml:space="preserve">поточні видатки громади складають </w:t>
      </w:r>
      <w:r w:rsidR="00DB57A1">
        <w:rPr>
          <w:b/>
        </w:rPr>
        <w:t>17 473,85</w:t>
      </w:r>
      <w:r w:rsidR="00DB57A1">
        <w:t xml:space="preserve">  </w:t>
      </w:r>
      <w:proofErr w:type="spellStart"/>
      <w:r w:rsidR="00DB57A1">
        <w:t>грн</w:t>
      </w:r>
      <w:proofErr w:type="spellEnd"/>
      <w:r w:rsidR="00DB57A1" w:rsidRPr="00E32A54">
        <w:t xml:space="preserve"> або </w:t>
      </w:r>
      <w:r w:rsidR="00DB57A1">
        <w:t xml:space="preserve">22% від загального обсягу інших поточних видатків громади </w:t>
      </w:r>
      <w:r w:rsidR="00DB57A1">
        <w:rPr>
          <w:bCs/>
          <w:szCs w:val="28"/>
        </w:rPr>
        <w:t>за звітний рік</w:t>
      </w:r>
      <w:r w:rsidR="00DB57A1">
        <w:t xml:space="preserve"> .</w:t>
      </w:r>
    </w:p>
    <w:p w:rsidR="00FB5502" w:rsidRDefault="00E32A54" w:rsidP="00386345">
      <w:pPr>
        <w:pStyle w:val="a3"/>
        <w:spacing w:line="360" w:lineRule="auto"/>
        <w:ind w:firstLine="709"/>
      </w:pPr>
      <w:r w:rsidRPr="00E32A54">
        <w:lastRenderedPageBreak/>
        <w:t xml:space="preserve">Видатки </w:t>
      </w:r>
      <w:r w:rsidR="00AE129C">
        <w:t xml:space="preserve">по </w:t>
      </w:r>
      <w:r w:rsidRPr="00E32A54">
        <w:t>спеціально</w:t>
      </w:r>
      <w:r w:rsidR="00AE129C">
        <w:t>му</w:t>
      </w:r>
      <w:r w:rsidRPr="00E32A54">
        <w:t xml:space="preserve"> фонду </w:t>
      </w:r>
      <w:r w:rsidR="00AE129C">
        <w:t xml:space="preserve">за звітний період </w:t>
      </w:r>
      <w:r w:rsidR="00131028">
        <w:t xml:space="preserve">складають </w:t>
      </w:r>
      <w:r w:rsidR="00DB57A1">
        <w:rPr>
          <w:b/>
        </w:rPr>
        <w:t>547 656,00</w:t>
      </w:r>
      <w:r w:rsidR="00C014C1">
        <w:t xml:space="preserve"> </w:t>
      </w:r>
      <w:proofErr w:type="spellStart"/>
      <w:r w:rsidR="00C014C1">
        <w:t>грн</w:t>
      </w:r>
      <w:proofErr w:type="spellEnd"/>
      <w:r w:rsidR="00C014C1">
        <w:t xml:space="preserve">: </w:t>
      </w:r>
      <w:r w:rsidR="00C014C1">
        <w:rPr>
          <w:b/>
        </w:rPr>
        <w:t>337 155,00</w:t>
      </w:r>
      <w:r w:rsidR="00C014C1">
        <w:t xml:space="preserve"> </w:t>
      </w:r>
      <w:proofErr w:type="spellStart"/>
      <w:r w:rsidR="00C014C1">
        <w:t>грн</w:t>
      </w:r>
      <w:proofErr w:type="spellEnd"/>
      <w:r w:rsidR="00C014C1">
        <w:t xml:space="preserve"> витрачено на придбання комп’ютерного обладнання для апарату виконавчого комітету, </w:t>
      </w:r>
      <w:r w:rsidR="00C014C1" w:rsidRPr="00500432">
        <w:rPr>
          <w:b/>
        </w:rPr>
        <w:t>49</w:t>
      </w:r>
      <w:r w:rsidR="00C014C1">
        <w:rPr>
          <w:b/>
        </w:rPr>
        <w:t xml:space="preserve"> 8</w:t>
      </w:r>
      <w:r w:rsidR="00C014C1" w:rsidRPr="00500432">
        <w:rPr>
          <w:b/>
        </w:rPr>
        <w:t>00,00</w:t>
      </w:r>
      <w:r w:rsidR="00C014C1">
        <w:rPr>
          <w:b/>
        </w:rPr>
        <w:t xml:space="preserve"> </w:t>
      </w:r>
      <w:proofErr w:type="spellStart"/>
      <w:r w:rsidR="00C014C1">
        <w:rPr>
          <w:b/>
        </w:rPr>
        <w:t>грн</w:t>
      </w:r>
      <w:proofErr w:type="spellEnd"/>
      <w:r w:rsidR="00C014C1">
        <w:rPr>
          <w:b/>
        </w:rPr>
        <w:t xml:space="preserve"> </w:t>
      </w:r>
      <w:r w:rsidR="00C014C1" w:rsidRPr="00837018">
        <w:t>витрачено</w:t>
      </w:r>
      <w:r w:rsidR="00C014C1" w:rsidRPr="00500432">
        <w:rPr>
          <w:b/>
        </w:rPr>
        <w:t xml:space="preserve"> </w:t>
      </w:r>
      <w:r w:rsidR="00C014C1">
        <w:t xml:space="preserve">придбання твердопаливного котла для адмін. приміщення,  </w:t>
      </w:r>
      <w:r w:rsidR="00C014C1" w:rsidRPr="00096BA5">
        <w:rPr>
          <w:b/>
        </w:rPr>
        <w:t>30 000,00</w:t>
      </w:r>
      <w:r w:rsidR="00C014C1">
        <w:t xml:space="preserve"> </w:t>
      </w:r>
      <w:proofErr w:type="spellStart"/>
      <w:r w:rsidR="00C014C1">
        <w:t>грн</w:t>
      </w:r>
      <w:proofErr w:type="spellEnd"/>
      <w:r w:rsidR="00C014C1">
        <w:t xml:space="preserve"> </w:t>
      </w:r>
      <w:r w:rsidR="00C014C1" w:rsidRPr="00096BA5">
        <w:t xml:space="preserve"> витрачено на вмеблювання службового приміщення</w:t>
      </w:r>
      <w:r w:rsidR="00067CC5">
        <w:t xml:space="preserve"> та </w:t>
      </w:r>
      <w:r w:rsidR="00067CC5" w:rsidRPr="00B96761">
        <w:rPr>
          <w:b/>
        </w:rPr>
        <w:t xml:space="preserve">130 701,00 </w:t>
      </w:r>
      <w:proofErr w:type="spellStart"/>
      <w:r w:rsidR="00067CC5" w:rsidRPr="00B96761">
        <w:t>грн</w:t>
      </w:r>
      <w:proofErr w:type="spellEnd"/>
      <w:r w:rsidR="00067CC5" w:rsidRPr="00B96761">
        <w:t xml:space="preserve"> витрачено на придбання комп’ютерного обладнання апарату відділу освіти, культури та спорту Мартинівської сільської ради</w:t>
      </w:r>
    </w:p>
    <w:p w:rsidR="00DB57A1" w:rsidRDefault="0064692E" w:rsidP="00DB57A1">
      <w:pPr>
        <w:pStyle w:val="a9"/>
        <w:widowControl w:val="0"/>
        <w:tabs>
          <w:tab w:val="left" w:pos="993"/>
        </w:tabs>
        <w:adjustRightInd w:val="0"/>
        <w:spacing w:before="0" w:beforeAutospacing="0" w:after="120" w:afterAutospacing="0" w:line="360" w:lineRule="auto"/>
        <w:jc w:val="center"/>
        <w:rPr>
          <w:b/>
          <w:bCs/>
          <w:sz w:val="32"/>
          <w:szCs w:val="32"/>
          <w:lang w:val="uk-UA"/>
        </w:rPr>
      </w:pPr>
      <w:r w:rsidRPr="0064692E">
        <w:rPr>
          <w:b/>
          <w:bCs/>
          <w:sz w:val="32"/>
          <w:szCs w:val="32"/>
          <w:lang w:val="uk-UA"/>
        </w:rPr>
        <w:t>Осв</w:t>
      </w:r>
      <w:r>
        <w:rPr>
          <w:b/>
          <w:bCs/>
          <w:sz w:val="32"/>
          <w:szCs w:val="32"/>
          <w:lang w:val="uk-UA"/>
        </w:rPr>
        <w:t>і</w:t>
      </w:r>
      <w:r w:rsidRPr="0064692E">
        <w:rPr>
          <w:b/>
          <w:bCs/>
          <w:sz w:val="32"/>
          <w:szCs w:val="32"/>
          <w:lang w:val="uk-UA"/>
        </w:rPr>
        <w:t>та</w:t>
      </w:r>
    </w:p>
    <w:p w:rsidR="0067663F" w:rsidRPr="00623BDE" w:rsidRDefault="00D245B4" w:rsidP="0067663F">
      <w:pPr>
        <w:pStyle w:val="a3"/>
        <w:spacing w:line="360" w:lineRule="auto"/>
        <w:ind w:firstLine="709"/>
      </w:pPr>
      <w:r w:rsidRPr="009D6363">
        <w:rPr>
          <w:szCs w:val="28"/>
        </w:rPr>
        <w:t xml:space="preserve">             </w:t>
      </w:r>
      <w:r w:rsidR="009A5B71" w:rsidRPr="009D6363">
        <w:rPr>
          <w:szCs w:val="28"/>
        </w:rPr>
        <w:t xml:space="preserve">За </w:t>
      </w:r>
      <w:r w:rsidR="001D7710" w:rsidRPr="009D6363">
        <w:rPr>
          <w:szCs w:val="28"/>
        </w:rPr>
        <w:t>поточн</w:t>
      </w:r>
      <w:r w:rsidRPr="009D6363">
        <w:rPr>
          <w:szCs w:val="28"/>
        </w:rPr>
        <w:t>ий</w:t>
      </w:r>
      <w:r w:rsidR="001D7710" w:rsidRPr="009D6363">
        <w:rPr>
          <w:szCs w:val="28"/>
        </w:rPr>
        <w:t xml:space="preserve"> р</w:t>
      </w:r>
      <w:r w:rsidRPr="009D6363">
        <w:rPr>
          <w:szCs w:val="28"/>
        </w:rPr>
        <w:t>ік</w:t>
      </w:r>
      <w:r w:rsidR="009A5B71" w:rsidRPr="009D6363">
        <w:rPr>
          <w:szCs w:val="28"/>
        </w:rPr>
        <w:t xml:space="preserve"> в</w:t>
      </w:r>
      <w:r w:rsidR="006F671D" w:rsidRPr="009D6363">
        <w:rPr>
          <w:szCs w:val="28"/>
        </w:rPr>
        <w:t>идатки</w:t>
      </w:r>
      <w:r w:rsidR="00E63450" w:rsidRPr="009D6363">
        <w:rPr>
          <w:szCs w:val="28"/>
        </w:rPr>
        <w:t xml:space="preserve"> на утримання закладів освіти </w:t>
      </w:r>
      <w:r w:rsidR="006F671D" w:rsidRPr="009D6363">
        <w:rPr>
          <w:szCs w:val="28"/>
        </w:rPr>
        <w:t xml:space="preserve">по загальному фонду </w:t>
      </w:r>
      <w:r w:rsidR="00E63450" w:rsidRPr="009D6363">
        <w:rPr>
          <w:szCs w:val="28"/>
        </w:rPr>
        <w:t xml:space="preserve">використані </w:t>
      </w:r>
      <w:r w:rsidR="003378CC" w:rsidRPr="009D6363">
        <w:rPr>
          <w:szCs w:val="28"/>
        </w:rPr>
        <w:t>в</w:t>
      </w:r>
      <w:r w:rsidR="00E63450" w:rsidRPr="009D6363">
        <w:rPr>
          <w:szCs w:val="28"/>
        </w:rPr>
        <w:t xml:space="preserve"> сумі </w:t>
      </w:r>
      <w:r w:rsidRPr="009D6363">
        <w:rPr>
          <w:b/>
          <w:szCs w:val="28"/>
        </w:rPr>
        <w:t>24 420 506,50</w:t>
      </w:r>
      <w:r w:rsidR="00FA2454" w:rsidRPr="009D6363">
        <w:rPr>
          <w:szCs w:val="28"/>
        </w:rPr>
        <w:t xml:space="preserve">  </w:t>
      </w:r>
      <w:proofErr w:type="spellStart"/>
      <w:r w:rsidR="00FA2454" w:rsidRPr="009D6363">
        <w:rPr>
          <w:szCs w:val="28"/>
        </w:rPr>
        <w:t>грн</w:t>
      </w:r>
      <w:proofErr w:type="spellEnd"/>
      <w:r w:rsidR="00E63450" w:rsidRPr="009D6363">
        <w:rPr>
          <w:szCs w:val="28"/>
        </w:rPr>
        <w:t>, що станов</w:t>
      </w:r>
      <w:r w:rsidR="00A47565" w:rsidRPr="009D6363">
        <w:rPr>
          <w:szCs w:val="28"/>
        </w:rPr>
        <w:t>лят</w:t>
      </w:r>
      <w:r w:rsidR="00E63450" w:rsidRPr="009D6363">
        <w:rPr>
          <w:szCs w:val="28"/>
        </w:rPr>
        <w:t>ь</w:t>
      </w:r>
      <w:r w:rsidR="004D6328" w:rsidRPr="009D6363">
        <w:rPr>
          <w:szCs w:val="28"/>
        </w:rPr>
        <w:t xml:space="preserve"> </w:t>
      </w:r>
      <w:r w:rsidR="00B240FF" w:rsidRPr="009D6363">
        <w:rPr>
          <w:szCs w:val="28"/>
        </w:rPr>
        <w:t>37</w:t>
      </w:r>
      <w:r w:rsidR="007806D2" w:rsidRPr="009D6363">
        <w:rPr>
          <w:szCs w:val="28"/>
        </w:rPr>
        <w:t xml:space="preserve"> </w:t>
      </w:r>
      <w:r w:rsidR="004D6328" w:rsidRPr="009D6363">
        <w:rPr>
          <w:szCs w:val="28"/>
        </w:rPr>
        <w:t>% до загального обсягу витрат по загальному фонду</w:t>
      </w:r>
      <w:r w:rsidR="003D765A" w:rsidRPr="009D6363">
        <w:rPr>
          <w:szCs w:val="28"/>
        </w:rPr>
        <w:t xml:space="preserve"> за</w:t>
      </w:r>
      <w:r w:rsidR="00824215" w:rsidRPr="009D6363">
        <w:rPr>
          <w:szCs w:val="28"/>
        </w:rPr>
        <w:t xml:space="preserve"> </w:t>
      </w:r>
      <w:r w:rsidR="007806D2" w:rsidRPr="009D6363">
        <w:rPr>
          <w:color w:val="000000"/>
          <w:szCs w:val="28"/>
        </w:rPr>
        <w:t>2021 року</w:t>
      </w:r>
      <w:r w:rsidR="004D6328" w:rsidRPr="009D6363">
        <w:rPr>
          <w:szCs w:val="28"/>
        </w:rPr>
        <w:t>.</w:t>
      </w:r>
      <w:r w:rsidR="00E63450" w:rsidRPr="009D6363">
        <w:rPr>
          <w:szCs w:val="28"/>
        </w:rPr>
        <w:t xml:space="preserve"> </w:t>
      </w:r>
      <w:r w:rsidR="00EF7066" w:rsidRPr="009D6363">
        <w:rPr>
          <w:szCs w:val="28"/>
        </w:rPr>
        <w:t>Видатки на заробітну плату з нарахуванням</w:t>
      </w:r>
      <w:r w:rsidR="00772815" w:rsidRPr="009D6363">
        <w:rPr>
          <w:szCs w:val="28"/>
        </w:rPr>
        <w:t>и</w:t>
      </w:r>
      <w:r w:rsidR="00EF7066" w:rsidRPr="009D6363">
        <w:rPr>
          <w:szCs w:val="28"/>
        </w:rPr>
        <w:t xml:space="preserve"> за звітний</w:t>
      </w:r>
      <w:r w:rsidR="00AB6CD7" w:rsidRPr="009D6363">
        <w:rPr>
          <w:szCs w:val="28"/>
        </w:rPr>
        <w:t xml:space="preserve"> період склали </w:t>
      </w:r>
      <w:r w:rsidR="009D6363" w:rsidRPr="009D6363">
        <w:rPr>
          <w:b/>
          <w:szCs w:val="28"/>
        </w:rPr>
        <w:t xml:space="preserve">20 228 545,98 </w:t>
      </w:r>
      <w:proofErr w:type="spellStart"/>
      <w:r w:rsidR="00940078" w:rsidRPr="009D6363">
        <w:rPr>
          <w:szCs w:val="28"/>
        </w:rPr>
        <w:t>грн</w:t>
      </w:r>
      <w:proofErr w:type="spellEnd"/>
      <w:r w:rsidR="00940078" w:rsidRPr="009D6363">
        <w:rPr>
          <w:szCs w:val="28"/>
        </w:rPr>
        <w:t xml:space="preserve"> </w:t>
      </w:r>
      <w:r w:rsidR="00AB6CD7" w:rsidRPr="009D6363">
        <w:rPr>
          <w:szCs w:val="28"/>
        </w:rPr>
        <w:t xml:space="preserve">, або </w:t>
      </w:r>
      <w:r w:rsidR="007E7B30" w:rsidRPr="009D6363">
        <w:rPr>
          <w:szCs w:val="28"/>
        </w:rPr>
        <w:t>6</w:t>
      </w:r>
      <w:r w:rsidR="00E95EDE" w:rsidRPr="009D6363">
        <w:rPr>
          <w:szCs w:val="28"/>
        </w:rPr>
        <w:t>0</w:t>
      </w:r>
      <w:r w:rsidR="00824215" w:rsidRPr="009D6363">
        <w:rPr>
          <w:szCs w:val="28"/>
        </w:rPr>
        <w:t xml:space="preserve">% до загального обсягу витрат на заробітну плату по загальному фонду за </w:t>
      </w:r>
      <w:r w:rsidR="009D6363" w:rsidRPr="009D6363">
        <w:rPr>
          <w:szCs w:val="28"/>
        </w:rPr>
        <w:t>звітний рік</w:t>
      </w:r>
      <w:r w:rsidR="00824215" w:rsidRPr="00A008B7">
        <w:rPr>
          <w:szCs w:val="28"/>
        </w:rPr>
        <w:t>.</w:t>
      </w:r>
      <w:r w:rsidR="0010532F" w:rsidRPr="00A008B7">
        <w:t xml:space="preserve"> </w:t>
      </w:r>
      <w:r w:rsidR="0010532F" w:rsidRPr="00A008B7">
        <w:rPr>
          <w:szCs w:val="28"/>
        </w:rPr>
        <w:t>Придбання</w:t>
      </w:r>
      <w:r w:rsidR="00334EB6" w:rsidRPr="00A008B7">
        <w:rPr>
          <w:szCs w:val="28"/>
        </w:rPr>
        <w:t xml:space="preserve"> матеріалів,</w:t>
      </w:r>
      <w:r w:rsidR="0010532F" w:rsidRPr="00A008B7">
        <w:rPr>
          <w:szCs w:val="28"/>
        </w:rPr>
        <w:t xml:space="preserve"> обладнання та інвентарю становлять </w:t>
      </w:r>
      <w:r w:rsidR="00A008B7" w:rsidRPr="00A008B7">
        <w:rPr>
          <w:b/>
          <w:szCs w:val="28"/>
        </w:rPr>
        <w:t>780 484,73</w:t>
      </w:r>
      <w:r w:rsidR="00AC2EA6" w:rsidRPr="00A008B7">
        <w:rPr>
          <w:b/>
          <w:szCs w:val="28"/>
        </w:rPr>
        <w:t xml:space="preserve"> </w:t>
      </w:r>
      <w:proofErr w:type="spellStart"/>
      <w:r w:rsidR="0010532F" w:rsidRPr="00A008B7">
        <w:rPr>
          <w:szCs w:val="28"/>
        </w:rPr>
        <w:t>грн</w:t>
      </w:r>
      <w:proofErr w:type="spellEnd"/>
      <w:r w:rsidR="0010532F" w:rsidRPr="00A008B7">
        <w:rPr>
          <w:szCs w:val="28"/>
        </w:rPr>
        <w:t xml:space="preserve"> або</w:t>
      </w:r>
      <w:r w:rsidR="00AC2EA6" w:rsidRPr="00A008B7">
        <w:rPr>
          <w:szCs w:val="28"/>
        </w:rPr>
        <w:t xml:space="preserve"> </w:t>
      </w:r>
      <w:r w:rsidR="00A008B7" w:rsidRPr="00A008B7">
        <w:rPr>
          <w:szCs w:val="28"/>
        </w:rPr>
        <w:t>31</w:t>
      </w:r>
      <w:r w:rsidR="0010532F" w:rsidRPr="00A008B7">
        <w:rPr>
          <w:szCs w:val="28"/>
        </w:rPr>
        <w:t>% від загального обсягу видатків</w:t>
      </w:r>
      <w:r w:rsidR="00896C73" w:rsidRPr="00A008B7">
        <w:rPr>
          <w:szCs w:val="28"/>
        </w:rPr>
        <w:t xml:space="preserve"> по придбанню обладнання та інвентарю</w:t>
      </w:r>
      <w:r w:rsidR="0010532F" w:rsidRPr="00A008B7">
        <w:rPr>
          <w:szCs w:val="28"/>
        </w:rPr>
        <w:t xml:space="preserve"> </w:t>
      </w:r>
      <w:r w:rsidR="0010532F" w:rsidRPr="00A008B7">
        <w:rPr>
          <w:bCs/>
          <w:szCs w:val="28"/>
        </w:rPr>
        <w:t xml:space="preserve">за </w:t>
      </w:r>
      <w:r w:rsidR="0010532F" w:rsidRPr="00A008B7">
        <w:rPr>
          <w:color w:val="000000"/>
          <w:szCs w:val="28"/>
        </w:rPr>
        <w:t>2021 р</w:t>
      </w:r>
      <w:r w:rsidR="009D6363" w:rsidRPr="00A008B7">
        <w:rPr>
          <w:color w:val="000000"/>
          <w:szCs w:val="28"/>
        </w:rPr>
        <w:t>ік</w:t>
      </w:r>
      <w:r w:rsidR="00A008B7" w:rsidRPr="008733F1">
        <w:rPr>
          <w:color w:val="000000"/>
          <w:szCs w:val="28"/>
        </w:rPr>
        <w:t xml:space="preserve">. </w:t>
      </w:r>
      <w:r w:rsidR="00EF7066" w:rsidRPr="008733F1">
        <w:rPr>
          <w:szCs w:val="28"/>
        </w:rPr>
        <w:t xml:space="preserve">На оплату комунальних послуг та енергоносіїв використано </w:t>
      </w:r>
      <w:r w:rsidR="00A008B7" w:rsidRPr="008733F1">
        <w:rPr>
          <w:b/>
          <w:szCs w:val="28"/>
        </w:rPr>
        <w:t>1 478 873,39</w:t>
      </w:r>
      <w:r w:rsidR="00B02DBD" w:rsidRPr="008733F1">
        <w:rPr>
          <w:szCs w:val="28"/>
        </w:rPr>
        <w:t xml:space="preserve"> </w:t>
      </w:r>
      <w:r w:rsidR="00283417" w:rsidRPr="008733F1">
        <w:rPr>
          <w:szCs w:val="28"/>
        </w:rPr>
        <w:t>грн.</w:t>
      </w:r>
      <w:r w:rsidR="00AB6CD7" w:rsidRPr="008733F1">
        <w:rPr>
          <w:szCs w:val="28"/>
        </w:rPr>
        <w:t xml:space="preserve"> або </w:t>
      </w:r>
      <w:r w:rsidR="00A008B7" w:rsidRPr="008733F1">
        <w:rPr>
          <w:szCs w:val="28"/>
        </w:rPr>
        <w:t>85</w:t>
      </w:r>
      <w:r w:rsidR="00CE5A24" w:rsidRPr="008733F1">
        <w:rPr>
          <w:szCs w:val="28"/>
        </w:rPr>
        <w:t xml:space="preserve"> </w:t>
      </w:r>
      <w:r w:rsidR="00F34206" w:rsidRPr="008733F1">
        <w:rPr>
          <w:szCs w:val="28"/>
        </w:rPr>
        <w:t xml:space="preserve">% до загального обсягу витрат на оплату комунальних послуг по загальному фонду за </w:t>
      </w:r>
      <w:r w:rsidR="00CE5A24" w:rsidRPr="008733F1">
        <w:rPr>
          <w:szCs w:val="28"/>
        </w:rPr>
        <w:t>2021 р</w:t>
      </w:r>
      <w:r w:rsidR="008733F1" w:rsidRPr="008733F1">
        <w:rPr>
          <w:szCs w:val="28"/>
        </w:rPr>
        <w:t>ік</w:t>
      </w:r>
      <w:r w:rsidR="00AB6CD7" w:rsidRPr="008733F1">
        <w:rPr>
          <w:szCs w:val="28"/>
        </w:rPr>
        <w:t xml:space="preserve">. Касові видатки за продукти харчування </w:t>
      </w:r>
      <w:r w:rsidR="00F34206" w:rsidRPr="008733F1">
        <w:rPr>
          <w:szCs w:val="28"/>
        </w:rPr>
        <w:t>без</w:t>
      </w:r>
      <w:r w:rsidR="00AB6CD7" w:rsidRPr="008733F1">
        <w:rPr>
          <w:szCs w:val="28"/>
        </w:rPr>
        <w:t xml:space="preserve"> урахування</w:t>
      </w:r>
      <w:r w:rsidR="00F34206" w:rsidRPr="008733F1">
        <w:rPr>
          <w:szCs w:val="28"/>
        </w:rPr>
        <w:t xml:space="preserve"> батьківської плати, яка скасована Рішення 2 сесії 8 скликання Мартинівської сільської ради від 24.12.2020 року "Про бюджет Мартинівської сільської ТГ на 2021 рік", видатки </w:t>
      </w:r>
      <w:r w:rsidR="00AB6CD7" w:rsidRPr="008733F1">
        <w:rPr>
          <w:szCs w:val="28"/>
        </w:rPr>
        <w:t xml:space="preserve">склали </w:t>
      </w:r>
      <w:r w:rsidR="008733F1" w:rsidRPr="008733F1">
        <w:rPr>
          <w:b/>
          <w:szCs w:val="28"/>
        </w:rPr>
        <w:t xml:space="preserve">1 027 003,96 </w:t>
      </w:r>
      <w:r w:rsidR="00052329" w:rsidRPr="008733F1">
        <w:rPr>
          <w:szCs w:val="28"/>
        </w:rPr>
        <w:t>грн.</w:t>
      </w:r>
      <w:r w:rsidR="00AB6CD7" w:rsidRPr="008733F1">
        <w:rPr>
          <w:szCs w:val="28"/>
        </w:rPr>
        <w:t xml:space="preserve"> </w:t>
      </w:r>
      <w:r w:rsidR="00012A94" w:rsidRPr="008733F1">
        <w:rPr>
          <w:szCs w:val="28"/>
        </w:rPr>
        <w:t>Видатки на оплату послуг (крім комунальних)</w:t>
      </w:r>
      <w:r w:rsidR="001D22ED" w:rsidRPr="008733F1">
        <w:rPr>
          <w:szCs w:val="28"/>
        </w:rPr>
        <w:t xml:space="preserve"> закладів освіти</w:t>
      </w:r>
      <w:r w:rsidR="00012A94" w:rsidRPr="008733F1">
        <w:rPr>
          <w:szCs w:val="28"/>
        </w:rPr>
        <w:t xml:space="preserve"> становить </w:t>
      </w:r>
      <w:r w:rsidR="008733F1" w:rsidRPr="008733F1">
        <w:rPr>
          <w:b/>
          <w:szCs w:val="28"/>
        </w:rPr>
        <w:t>868 460,64</w:t>
      </w:r>
      <w:r w:rsidR="00012A94" w:rsidRPr="008733F1">
        <w:rPr>
          <w:b/>
          <w:szCs w:val="28"/>
        </w:rPr>
        <w:t xml:space="preserve">  </w:t>
      </w:r>
      <w:r w:rsidR="00012A94" w:rsidRPr="008733F1">
        <w:rPr>
          <w:szCs w:val="28"/>
        </w:rPr>
        <w:t xml:space="preserve">грн. або </w:t>
      </w:r>
      <w:r w:rsidR="008733F1" w:rsidRPr="008733F1">
        <w:rPr>
          <w:szCs w:val="28"/>
        </w:rPr>
        <w:t>19</w:t>
      </w:r>
      <w:r w:rsidR="00012A94" w:rsidRPr="008733F1">
        <w:rPr>
          <w:szCs w:val="28"/>
        </w:rPr>
        <w:t xml:space="preserve">% від загального обсягу видатків на оплату послуг (крім комунальних) </w:t>
      </w:r>
      <w:r w:rsidR="00FC4B20" w:rsidRPr="008733F1">
        <w:rPr>
          <w:szCs w:val="28"/>
        </w:rPr>
        <w:t xml:space="preserve">за </w:t>
      </w:r>
      <w:r w:rsidR="008733F1" w:rsidRPr="008733F1">
        <w:rPr>
          <w:bCs/>
          <w:szCs w:val="28"/>
        </w:rPr>
        <w:t>звітний рік</w:t>
      </w:r>
      <w:r w:rsidR="00012A94" w:rsidRPr="008733F1">
        <w:rPr>
          <w:szCs w:val="28"/>
        </w:rPr>
        <w:t>.</w:t>
      </w:r>
      <w:r w:rsidR="0067663F" w:rsidRPr="0067663F">
        <w:t xml:space="preserve"> </w:t>
      </w:r>
      <w:r w:rsidR="0067663F">
        <w:t>І</w:t>
      </w:r>
      <w:r w:rsidR="0067663F" w:rsidRPr="00E32A54">
        <w:t xml:space="preserve">нші </w:t>
      </w:r>
      <w:r w:rsidR="0067663F">
        <w:t xml:space="preserve">поточні видатки закладів освіти складають </w:t>
      </w:r>
      <w:r w:rsidR="0067663F">
        <w:rPr>
          <w:b/>
        </w:rPr>
        <w:t>35 097,80</w:t>
      </w:r>
      <w:r w:rsidR="0067663F">
        <w:t xml:space="preserve">  </w:t>
      </w:r>
      <w:proofErr w:type="spellStart"/>
      <w:r w:rsidR="0067663F">
        <w:t>грн</w:t>
      </w:r>
      <w:proofErr w:type="spellEnd"/>
      <w:r w:rsidR="0067663F" w:rsidRPr="00E32A54">
        <w:t xml:space="preserve"> або </w:t>
      </w:r>
      <w:r w:rsidR="0067663F">
        <w:t xml:space="preserve">22% від загального обсягу інших поточних видатків громади </w:t>
      </w:r>
      <w:r w:rsidR="0067663F">
        <w:rPr>
          <w:bCs/>
          <w:szCs w:val="28"/>
        </w:rPr>
        <w:t>за звітний рік</w:t>
      </w:r>
      <w:r w:rsidR="0067663F">
        <w:t xml:space="preserve"> .</w:t>
      </w:r>
    </w:p>
    <w:p w:rsidR="00A8453C" w:rsidRPr="008733F1" w:rsidRDefault="00EB7F6B" w:rsidP="008733F1">
      <w:pPr>
        <w:pStyle w:val="a9"/>
        <w:widowControl w:val="0"/>
        <w:tabs>
          <w:tab w:val="left" w:pos="993"/>
        </w:tabs>
        <w:adjustRightInd w:val="0"/>
        <w:spacing w:before="0" w:beforeAutospacing="0" w:after="0" w:afterAutospacing="0" w:line="360" w:lineRule="auto"/>
        <w:jc w:val="both"/>
        <w:rPr>
          <w:b/>
          <w:bCs/>
          <w:sz w:val="32"/>
          <w:szCs w:val="32"/>
          <w:highlight w:val="yellow"/>
          <w:lang w:val="uk-UA"/>
        </w:rPr>
      </w:pPr>
      <w:r>
        <w:rPr>
          <w:sz w:val="28"/>
          <w:szCs w:val="28"/>
          <w:lang w:val="uk-UA"/>
        </w:rPr>
        <w:t xml:space="preserve">            </w:t>
      </w:r>
      <w:r w:rsidR="008733F1">
        <w:rPr>
          <w:sz w:val="28"/>
          <w:szCs w:val="28"/>
          <w:lang w:val="uk-UA"/>
        </w:rPr>
        <w:t xml:space="preserve"> </w:t>
      </w:r>
      <w:proofErr w:type="spellStart"/>
      <w:r w:rsidR="00042586" w:rsidRPr="008733F1">
        <w:rPr>
          <w:sz w:val="28"/>
          <w:szCs w:val="28"/>
        </w:rPr>
        <w:t>Видатки</w:t>
      </w:r>
      <w:proofErr w:type="spellEnd"/>
      <w:r w:rsidR="00042586" w:rsidRPr="008733F1">
        <w:rPr>
          <w:sz w:val="28"/>
          <w:szCs w:val="28"/>
        </w:rPr>
        <w:t xml:space="preserve"> </w:t>
      </w:r>
      <w:r w:rsidR="00834353" w:rsidRPr="008733F1">
        <w:rPr>
          <w:sz w:val="28"/>
          <w:szCs w:val="28"/>
        </w:rPr>
        <w:t xml:space="preserve"> </w:t>
      </w:r>
      <w:r w:rsidR="00042586" w:rsidRPr="008733F1">
        <w:rPr>
          <w:sz w:val="28"/>
          <w:szCs w:val="28"/>
        </w:rPr>
        <w:t>заклад</w:t>
      </w:r>
      <w:r w:rsidR="00F34206" w:rsidRPr="008733F1">
        <w:rPr>
          <w:sz w:val="28"/>
          <w:szCs w:val="28"/>
        </w:rPr>
        <w:t xml:space="preserve">у </w:t>
      </w:r>
      <w:proofErr w:type="spellStart"/>
      <w:r w:rsidR="00042586" w:rsidRPr="008733F1">
        <w:rPr>
          <w:sz w:val="28"/>
          <w:szCs w:val="28"/>
        </w:rPr>
        <w:t>дошкільної</w:t>
      </w:r>
      <w:proofErr w:type="spellEnd"/>
      <w:r w:rsidR="00042586" w:rsidRPr="008733F1">
        <w:rPr>
          <w:sz w:val="28"/>
          <w:szCs w:val="28"/>
        </w:rPr>
        <w:t xml:space="preserve"> </w:t>
      </w:r>
      <w:proofErr w:type="spellStart"/>
      <w:r w:rsidR="00042586" w:rsidRPr="008733F1">
        <w:rPr>
          <w:sz w:val="28"/>
          <w:szCs w:val="28"/>
        </w:rPr>
        <w:t>освіти</w:t>
      </w:r>
      <w:proofErr w:type="spellEnd"/>
      <w:r w:rsidR="00042586" w:rsidRPr="008733F1">
        <w:rPr>
          <w:sz w:val="28"/>
          <w:szCs w:val="28"/>
        </w:rPr>
        <w:t xml:space="preserve"> </w:t>
      </w:r>
      <w:r w:rsidR="00BE02A9" w:rsidRPr="008733F1">
        <w:rPr>
          <w:sz w:val="28"/>
          <w:szCs w:val="28"/>
        </w:rPr>
        <w:t xml:space="preserve">по загальному фонду </w:t>
      </w:r>
      <w:r w:rsidR="00042586" w:rsidRPr="008733F1">
        <w:rPr>
          <w:sz w:val="28"/>
          <w:szCs w:val="28"/>
        </w:rPr>
        <w:t>за звітний період склали</w:t>
      </w:r>
      <w:r w:rsidR="00834353" w:rsidRPr="008733F1">
        <w:rPr>
          <w:sz w:val="28"/>
          <w:szCs w:val="28"/>
        </w:rPr>
        <w:t xml:space="preserve"> </w:t>
      </w:r>
      <w:r w:rsidR="008733F1" w:rsidRPr="008733F1">
        <w:rPr>
          <w:b/>
          <w:sz w:val="28"/>
          <w:szCs w:val="28"/>
        </w:rPr>
        <w:t>1 828 560,49</w:t>
      </w:r>
      <w:r w:rsidR="00F34206" w:rsidRPr="008733F1">
        <w:rPr>
          <w:sz w:val="28"/>
          <w:szCs w:val="28"/>
        </w:rPr>
        <w:t xml:space="preserve"> </w:t>
      </w:r>
      <w:r w:rsidR="00834353" w:rsidRPr="008733F1">
        <w:rPr>
          <w:sz w:val="28"/>
          <w:szCs w:val="28"/>
        </w:rPr>
        <w:t>грн</w:t>
      </w:r>
      <w:r w:rsidR="00834353" w:rsidRPr="00606671">
        <w:rPr>
          <w:sz w:val="28"/>
          <w:szCs w:val="28"/>
        </w:rPr>
        <w:t xml:space="preserve">. </w:t>
      </w:r>
      <w:r w:rsidR="003E6EB9" w:rsidRPr="00606671">
        <w:rPr>
          <w:sz w:val="28"/>
          <w:szCs w:val="28"/>
        </w:rPr>
        <w:t>Фак</w:t>
      </w:r>
      <w:r w:rsidR="00DB3077" w:rsidRPr="00606671">
        <w:rPr>
          <w:sz w:val="28"/>
          <w:szCs w:val="28"/>
        </w:rPr>
        <w:t>тична</w:t>
      </w:r>
      <w:r w:rsidR="0030744D" w:rsidRPr="00606671">
        <w:rPr>
          <w:sz w:val="28"/>
          <w:szCs w:val="28"/>
        </w:rPr>
        <w:t xml:space="preserve"> чисельність </w:t>
      </w:r>
      <w:r w:rsidR="001B4041" w:rsidRPr="00606671">
        <w:rPr>
          <w:sz w:val="28"/>
          <w:szCs w:val="28"/>
        </w:rPr>
        <w:t xml:space="preserve">працівників закладу становить 12,8  </w:t>
      </w:r>
      <w:r w:rsidR="000105A1" w:rsidRPr="00606671">
        <w:rPr>
          <w:sz w:val="28"/>
          <w:szCs w:val="28"/>
        </w:rPr>
        <w:t>ш</w:t>
      </w:r>
      <w:r w:rsidR="001B4041" w:rsidRPr="00606671">
        <w:rPr>
          <w:sz w:val="28"/>
          <w:szCs w:val="28"/>
        </w:rPr>
        <w:t>татних одиниць.</w:t>
      </w:r>
      <w:r w:rsidR="00E03FD5" w:rsidRPr="00606671">
        <w:rPr>
          <w:sz w:val="28"/>
          <w:szCs w:val="28"/>
        </w:rPr>
        <w:t xml:space="preserve"> </w:t>
      </w:r>
      <w:proofErr w:type="spellStart"/>
      <w:r w:rsidR="00DB3077" w:rsidRPr="008E224F">
        <w:rPr>
          <w:sz w:val="28"/>
          <w:szCs w:val="28"/>
        </w:rPr>
        <w:t>Видатки</w:t>
      </w:r>
      <w:proofErr w:type="spellEnd"/>
      <w:r w:rsidR="00DB3077" w:rsidRPr="008E224F">
        <w:rPr>
          <w:sz w:val="28"/>
          <w:szCs w:val="28"/>
        </w:rPr>
        <w:t xml:space="preserve"> </w:t>
      </w:r>
      <w:r w:rsidR="00283417" w:rsidRPr="008E224F">
        <w:rPr>
          <w:sz w:val="28"/>
          <w:szCs w:val="28"/>
        </w:rPr>
        <w:t>на</w:t>
      </w:r>
      <w:r w:rsidR="00DB3077" w:rsidRPr="008E224F">
        <w:rPr>
          <w:sz w:val="28"/>
          <w:szCs w:val="28"/>
        </w:rPr>
        <w:t xml:space="preserve"> </w:t>
      </w:r>
      <w:proofErr w:type="spellStart"/>
      <w:r w:rsidR="00DB3077" w:rsidRPr="008E224F">
        <w:rPr>
          <w:sz w:val="28"/>
          <w:szCs w:val="28"/>
        </w:rPr>
        <w:t>заробітн</w:t>
      </w:r>
      <w:r w:rsidR="00283417" w:rsidRPr="008E224F">
        <w:rPr>
          <w:sz w:val="28"/>
          <w:szCs w:val="28"/>
        </w:rPr>
        <w:t>у</w:t>
      </w:r>
      <w:proofErr w:type="spellEnd"/>
      <w:r w:rsidR="00DB3077" w:rsidRPr="008E224F">
        <w:rPr>
          <w:sz w:val="28"/>
          <w:szCs w:val="28"/>
        </w:rPr>
        <w:t xml:space="preserve"> плат</w:t>
      </w:r>
      <w:r w:rsidR="00283417" w:rsidRPr="008E224F">
        <w:rPr>
          <w:sz w:val="28"/>
          <w:szCs w:val="28"/>
        </w:rPr>
        <w:t>у</w:t>
      </w:r>
      <w:r w:rsidR="00DB3077" w:rsidRPr="008E224F">
        <w:rPr>
          <w:sz w:val="28"/>
          <w:szCs w:val="28"/>
        </w:rPr>
        <w:t xml:space="preserve"> з </w:t>
      </w:r>
      <w:proofErr w:type="spellStart"/>
      <w:r w:rsidR="00DB3077" w:rsidRPr="008E224F">
        <w:rPr>
          <w:sz w:val="28"/>
          <w:szCs w:val="28"/>
        </w:rPr>
        <w:t>нарахуванням</w:t>
      </w:r>
      <w:proofErr w:type="spellEnd"/>
      <w:r w:rsidR="00DB3077" w:rsidRPr="008E224F">
        <w:rPr>
          <w:sz w:val="28"/>
          <w:szCs w:val="28"/>
        </w:rPr>
        <w:t xml:space="preserve"> </w:t>
      </w:r>
      <w:proofErr w:type="spellStart"/>
      <w:r w:rsidR="00DB3077" w:rsidRPr="008E224F">
        <w:rPr>
          <w:sz w:val="28"/>
          <w:szCs w:val="28"/>
        </w:rPr>
        <w:t>склали</w:t>
      </w:r>
      <w:proofErr w:type="spellEnd"/>
      <w:r w:rsidR="00DB3077" w:rsidRPr="008E224F">
        <w:rPr>
          <w:sz w:val="28"/>
          <w:szCs w:val="28"/>
        </w:rPr>
        <w:t xml:space="preserve"> </w:t>
      </w:r>
      <w:r w:rsidR="008E224F" w:rsidRPr="008E224F">
        <w:rPr>
          <w:b/>
          <w:sz w:val="28"/>
          <w:szCs w:val="28"/>
          <w:lang w:val="uk-UA"/>
        </w:rPr>
        <w:t>1 445 447 ,62</w:t>
      </w:r>
      <w:r w:rsidR="001B4041" w:rsidRPr="008E224F">
        <w:rPr>
          <w:sz w:val="28"/>
          <w:szCs w:val="28"/>
        </w:rPr>
        <w:t xml:space="preserve"> </w:t>
      </w:r>
      <w:proofErr w:type="spellStart"/>
      <w:r w:rsidR="00052329" w:rsidRPr="008E224F">
        <w:rPr>
          <w:sz w:val="28"/>
          <w:szCs w:val="28"/>
        </w:rPr>
        <w:t>грн</w:t>
      </w:r>
      <w:proofErr w:type="spellEnd"/>
      <w:r w:rsidR="00052329" w:rsidRPr="008E224F">
        <w:rPr>
          <w:sz w:val="28"/>
          <w:szCs w:val="28"/>
        </w:rPr>
        <w:t xml:space="preserve"> </w:t>
      </w:r>
      <w:proofErr w:type="spellStart"/>
      <w:r w:rsidR="00164520" w:rsidRPr="008E224F">
        <w:rPr>
          <w:sz w:val="28"/>
          <w:szCs w:val="28"/>
        </w:rPr>
        <w:t>або</w:t>
      </w:r>
      <w:proofErr w:type="spellEnd"/>
      <w:r w:rsidR="00164520" w:rsidRPr="008E224F">
        <w:rPr>
          <w:sz w:val="28"/>
          <w:szCs w:val="28"/>
        </w:rPr>
        <w:t xml:space="preserve"> </w:t>
      </w:r>
      <w:r w:rsidR="00D47D8D" w:rsidRPr="008E224F">
        <w:rPr>
          <w:sz w:val="28"/>
          <w:szCs w:val="28"/>
        </w:rPr>
        <w:t>4</w:t>
      </w:r>
      <w:r w:rsidR="00F2722C" w:rsidRPr="008E224F">
        <w:rPr>
          <w:sz w:val="28"/>
          <w:szCs w:val="28"/>
        </w:rPr>
        <w:t xml:space="preserve"> </w:t>
      </w:r>
      <w:r w:rsidR="00164520" w:rsidRPr="008E224F">
        <w:rPr>
          <w:sz w:val="28"/>
          <w:szCs w:val="28"/>
        </w:rPr>
        <w:t xml:space="preserve">% до </w:t>
      </w:r>
      <w:proofErr w:type="spellStart"/>
      <w:r w:rsidR="00164520" w:rsidRPr="008E224F">
        <w:rPr>
          <w:sz w:val="28"/>
          <w:szCs w:val="28"/>
        </w:rPr>
        <w:t>загального</w:t>
      </w:r>
      <w:proofErr w:type="spellEnd"/>
      <w:r w:rsidR="00164520" w:rsidRPr="008E224F">
        <w:rPr>
          <w:sz w:val="28"/>
          <w:szCs w:val="28"/>
        </w:rPr>
        <w:t xml:space="preserve"> </w:t>
      </w:r>
      <w:proofErr w:type="spellStart"/>
      <w:r w:rsidR="00164520" w:rsidRPr="008E224F">
        <w:rPr>
          <w:sz w:val="28"/>
          <w:szCs w:val="28"/>
        </w:rPr>
        <w:t>обсягу</w:t>
      </w:r>
      <w:proofErr w:type="spellEnd"/>
      <w:r w:rsidR="00164520" w:rsidRPr="008E224F">
        <w:rPr>
          <w:sz w:val="28"/>
          <w:szCs w:val="28"/>
        </w:rPr>
        <w:t xml:space="preserve"> </w:t>
      </w:r>
      <w:proofErr w:type="spellStart"/>
      <w:r w:rsidR="00164520" w:rsidRPr="008E224F">
        <w:rPr>
          <w:sz w:val="28"/>
          <w:szCs w:val="28"/>
        </w:rPr>
        <w:t>витрат</w:t>
      </w:r>
      <w:proofErr w:type="spellEnd"/>
      <w:r w:rsidR="00164520" w:rsidRPr="008E224F">
        <w:rPr>
          <w:sz w:val="28"/>
          <w:szCs w:val="28"/>
        </w:rPr>
        <w:t xml:space="preserve"> на </w:t>
      </w:r>
      <w:proofErr w:type="spellStart"/>
      <w:r w:rsidR="00164520" w:rsidRPr="008E224F">
        <w:rPr>
          <w:sz w:val="28"/>
          <w:szCs w:val="28"/>
        </w:rPr>
        <w:t>заробітну</w:t>
      </w:r>
      <w:proofErr w:type="spellEnd"/>
      <w:r w:rsidR="00164520" w:rsidRPr="008E224F">
        <w:rPr>
          <w:sz w:val="28"/>
          <w:szCs w:val="28"/>
        </w:rPr>
        <w:t xml:space="preserve"> плату по </w:t>
      </w:r>
      <w:proofErr w:type="spellStart"/>
      <w:r w:rsidR="00164520" w:rsidRPr="008E224F">
        <w:rPr>
          <w:sz w:val="28"/>
          <w:szCs w:val="28"/>
        </w:rPr>
        <w:t>загальному</w:t>
      </w:r>
      <w:proofErr w:type="spellEnd"/>
      <w:r w:rsidR="00164520" w:rsidRPr="008E224F">
        <w:rPr>
          <w:sz w:val="28"/>
          <w:szCs w:val="28"/>
        </w:rPr>
        <w:t xml:space="preserve"> фонду</w:t>
      </w:r>
      <w:r w:rsidR="00F2722C" w:rsidRPr="008E224F">
        <w:rPr>
          <w:sz w:val="28"/>
          <w:szCs w:val="28"/>
        </w:rPr>
        <w:t xml:space="preserve"> </w:t>
      </w:r>
      <w:proofErr w:type="spellStart"/>
      <w:r w:rsidR="00F2722C" w:rsidRPr="008E224F">
        <w:rPr>
          <w:sz w:val="28"/>
          <w:szCs w:val="28"/>
        </w:rPr>
        <w:t>освіти</w:t>
      </w:r>
      <w:proofErr w:type="spellEnd"/>
      <w:r w:rsidR="00164520" w:rsidRPr="008E224F">
        <w:rPr>
          <w:sz w:val="28"/>
          <w:szCs w:val="28"/>
        </w:rPr>
        <w:t xml:space="preserve"> </w:t>
      </w:r>
      <w:r w:rsidR="00F2722C" w:rsidRPr="008E224F">
        <w:rPr>
          <w:sz w:val="28"/>
          <w:szCs w:val="28"/>
        </w:rPr>
        <w:t xml:space="preserve">за </w:t>
      </w:r>
      <w:r w:rsidR="00F2722C" w:rsidRPr="008E224F">
        <w:rPr>
          <w:color w:val="000000"/>
          <w:sz w:val="28"/>
          <w:szCs w:val="28"/>
        </w:rPr>
        <w:t xml:space="preserve">2021 </w:t>
      </w:r>
      <w:proofErr w:type="gramStart"/>
      <w:r w:rsidR="00F2722C" w:rsidRPr="008E224F">
        <w:rPr>
          <w:color w:val="000000"/>
          <w:sz w:val="28"/>
          <w:szCs w:val="28"/>
        </w:rPr>
        <w:t>р</w:t>
      </w:r>
      <w:proofErr w:type="spellStart"/>
      <w:proofErr w:type="gramEnd"/>
      <w:r w:rsidR="00606671" w:rsidRPr="008E224F">
        <w:rPr>
          <w:color w:val="000000"/>
          <w:sz w:val="28"/>
          <w:szCs w:val="28"/>
          <w:lang w:val="uk-UA"/>
        </w:rPr>
        <w:t>ік</w:t>
      </w:r>
      <w:proofErr w:type="spellEnd"/>
      <w:r w:rsidR="00164520" w:rsidRPr="008E224F">
        <w:rPr>
          <w:sz w:val="28"/>
          <w:szCs w:val="28"/>
        </w:rPr>
        <w:t>.</w:t>
      </w:r>
      <w:r w:rsidR="00DF3FD9" w:rsidRPr="008E224F">
        <w:rPr>
          <w:sz w:val="28"/>
          <w:szCs w:val="28"/>
        </w:rPr>
        <w:t xml:space="preserve"> </w:t>
      </w:r>
      <w:proofErr w:type="spellStart"/>
      <w:r w:rsidR="00DF3FD9" w:rsidRPr="008E224F">
        <w:rPr>
          <w:sz w:val="28"/>
          <w:szCs w:val="28"/>
        </w:rPr>
        <w:t>Придбання</w:t>
      </w:r>
      <w:proofErr w:type="spellEnd"/>
      <w:r w:rsidR="00DF3FD9" w:rsidRPr="008E224F">
        <w:rPr>
          <w:sz w:val="28"/>
          <w:szCs w:val="28"/>
        </w:rPr>
        <w:t xml:space="preserve"> </w:t>
      </w:r>
      <w:proofErr w:type="spellStart"/>
      <w:r w:rsidR="00DF3FD9" w:rsidRPr="008E224F">
        <w:rPr>
          <w:sz w:val="28"/>
          <w:szCs w:val="28"/>
        </w:rPr>
        <w:t>матеріалів</w:t>
      </w:r>
      <w:proofErr w:type="spellEnd"/>
      <w:r w:rsidR="00DF3FD9" w:rsidRPr="008E224F">
        <w:rPr>
          <w:sz w:val="28"/>
          <w:szCs w:val="28"/>
        </w:rPr>
        <w:t xml:space="preserve">, </w:t>
      </w:r>
      <w:proofErr w:type="spellStart"/>
      <w:r w:rsidR="00DF3FD9" w:rsidRPr="008E224F">
        <w:rPr>
          <w:sz w:val="28"/>
          <w:szCs w:val="28"/>
        </w:rPr>
        <w:t>обладнання</w:t>
      </w:r>
      <w:proofErr w:type="spellEnd"/>
      <w:r w:rsidR="00DF3FD9" w:rsidRPr="008E224F">
        <w:rPr>
          <w:sz w:val="28"/>
          <w:szCs w:val="28"/>
        </w:rPr>
        <w:t xml:space="preserve"> та </w:t>
      </w:r>
      <w:proofErr w:type="spellStart"/>
      <w:r w:rsidR="00DF3FD9" w:rsidRPr="008E224F">
        <w:rPr>
          <w:sz w:val="28"/>
          <w:szCs w:val="28"/>
        </w:rPr>
        <w:t>інвентарю</w:t>
      </w:r>
      <w:proofErr w:type="spellEnd"/>
      <w:r w:rsidR="00DF3FD9" w:rsidRPr="008E224F">
        <w:rPr>
          <w:sz w:val="28"/>
          <w:szCs w:val="28"/>
        </w:rPr>
        <w:t xml:space="preserve"> </w:t>
      </w:r>
      <w:proofErr w:type="spellStart"/>
      <w:r w:rsidR="00DF3FD9" w:rsidRPr="008E224F">
        <w:rPr>
          <w:sz w:val="28"/>
          <w:szCs w:val="28"/>
        </w:rPr>
        <w:t>становлять</w:t>
      </w:r>
      <w:proofErr w:type="spellEnd"/>
      <w:r w:rsidR="00DF3FD9" w:rsidRPr="008E224F">
        <w:rPr>
          <w:sz w:val="28"/>
          <w:szCs w:val="28"/>
        </w:rPr>
        <w:t xml:space="preserve"> </w:t>
      </w:r>
      <w:r w:rsidR="008E224F" w:rsidRPr="008E224F">
        <w:rPr>
          <w:b/>
          <w:sz w:val="28"/>
          <w:szCs w:val="28"/>
          <w:lang w:val="uk-UA"/>
        </w:rPr>
        <w:t>48 583,23</w:t>
      </w:r>
      <w:r w:rsidR="00DF3FD9" w:rsidRPr="008E224F">
        <w:rPr>
          <w:sz w:val="28"/>
          <w:szCs w:val="28"/>
        </w:rPr>
        <w:t xml:space="preserve">  </w:t>
      </w:r>
      <w:proofErr w:type="spellStart"/>
      <w:r w:rsidR="00DF3FD9" w:rsidRPr="008E224F">
        <w:rPr>
          <w:sz w:val="28"/>
          <w:szCs w:val="28"/>
        </w:rPr>
        <w:t>грн</w:t>
      </w:r>
      <w:proofErr w:type="spellEnd"/>
      <w:r w:rsidR="00DF3FD9" w:rsidRPr="008E224F">
        <w:rPr>
          <w:sz w:val="28"/>
          <w:szCs w:val="28"/>
        </w:rPr>
        <w:t xml:space="preserve"> </w:t>
      </w:r>
      <w:proofErr w:type="spellStart"/>
      <w:r w:rsidR="00DF3FD9" w:rsidRPr="008E224F">
        <w:rPr>
          <w:sz w:val="28"/>
          <w:szCs w:val="28"/>
        </w:rPr>
        <w:t>або</w:t>
      </w:r>
      <w:proofErr w:type="spellEnd"/>
      <w:r w:rsidR="00DF3FD9" w:rsidRPr="008E224F">
        <w:rPr>
          <w:sz w:val="28"/>
          <w:szCs w:val="28"/>
        </w:rPr>
        <w:t xml:space="preserve"> </w:t>
      </w:r>
      <w:r w:rsidR="008E224F" w:rsidRPr="008E224F">
        <w:rPr>
          <w:sz w:val="28"/>
          <w:szCs w:val="28"/>
          <w:lang w:val="uk-UA"/>
        </w:rPr>
        <w:t>6</w:t>
      </w:r>
      <w:r w:rsidR="00DF3FD9" w:rsidRPr="008E224F">
        <w:rPr>
          <w:sz w:val="28"/>
          <w:szCs w:val="28"/>
        </w:rPr>
        <w:t xml:space="preserve"> % </w:t>
      </w:r>
      <w:proofErr w:type="spellStart"/>
      <w:r w:rsidR="00DF3FD9" w:rsidRPr="008E224F">
        <w:rPr>
          <w:sz w:val="28"/>
          <w:szCs w:val="28"/>
        </w:rPr>
        <w:t>від</w:t>
      </w:r>
      <w:proofErr w:type="spellEnd"/>
      <w:r w:rsidR="00DF3FD9" w:rsidRPr="008E224F">
        <w:rPr>
          <w:sz w:val="28"/>
          <w:szCs w:val="28"/>
        </w:rPr>
        <w:t xml:space="preserve"> </w:t>
      </w:r>
      <w:proofErr w:type="spellStart"/>
      <w:r w:rsidR="00DF3FD9" w:rsidRPr="008E224F">
        <w:rPr>
          <w:sz w:val="28"/>
          <w:szCs w:val="28"/>
        </w:rPr>
        <w:t>загального</w:t>
      </w:r>
      <w:proofErr w:type="spellEnd"/>
      <w:r w:rsidR="00DF3FD9" w:rsidRPr="008E224F">
        <w:rPr>
          <w:sz w:val="28"/>
          <w:szCs w:val="28"/>
        </w:rPr>
        <w:t xml:space="preserve"> </w:t>
      </w:r>
      <w:proofErr w:type="spellStart"/>
      <w:r w:rsidR="00DF3FD9" w:rsidRPr="008E224F">
        <w:rPr>
          <w:sz w:val="28"/>
          <w:szCs w:val="28"/>
        </w:rPr>
        <w:t>обсягу</w:t>
      </w:r>
      <w:proofErr w:type="spellEnd"/>
      <w:r w:rsidR="00DF3FD9" w:rsidRPr="008E224F">
        <w:rPr>
          <w:sz w:val="28"/>
          <w:szCs w:val="28"/>
        </w:rPr>
        <w:t xml:space="preserve"> </w:t>
      </w:r>
      <w:proofErr w:type="spellStart"/>
      <w:r w:rsidR="00DF3FD9" w:rsidRPr="008E224F">
        <w:rPr>
          <w:sz w:val="28"/>
          <w:szCs w:val="28"/>
        </w:rPr>
        <w:t>видатків</w:t>
      </w:r>
      <w:proofErr w:type="spellEnd"/>
      <w:r w:rsidR="00DF3FD9" w:rsidRPr="008E224F">
        <w:rPr>
          <w:sz w:val="28"/>
          <w:szCs w:val="28"/>
        </w:rPr>
        <w:t xml:space="preserve"> по </w:t>
      </w:r>
      <w:proofErr w:type="spellStart"/>
      <w:r w:rsidR="00DF3FD9" w:rsidRPr="008E224F">
        <w:rPr>
          <w:sz w:val="28"/>
          <w:szCs w:val="28"/>
        </w:rPr>
        <w:t>придбанню</w:t>
      </w:r>
      <w:proofErr w:type="spellEnd"/>
      <w:r w:rsidR="00DF3FD9" w:rsidRPr="008E224F">
        <w:rPr>
          <w:sz w:val="28"/>
          <w:szCs w:val="28"/>
        </w:rPr>
        <w:t xml:space="preserve"> </w:t>
      </w:r>
      <w:proofErr w:type="spellStart"/>
      <w:r w:rsidR="00DF3FD9" w:rsidRPr="008E224F">
        <w:rPr>
          <w:sz w:val="28"/>
          <w:szCs w:val="28"/>
        </w:rPr>
        <w:t>обладнання</w:t>
      </w:r>
      <w:proofErr w:type="spellEnd"/>
      <w:r w:rsidR="00DF3FD9" w:rsidRPr="008E224F">
        <w:rPr>
          <w:sz w:val="28"/>
          <w:szCs w:val="28"/>
        </w:rPr>
        <w:t xml:space="preserve"> та </w:t>
      </w:r>
      <w:proofErr w:type="spellStart"/>
      <w:r w:rsidR="00DF3FD9" w:rsidRPr="008E224F">
        <w:rPr>
          <w:sz w:val="28"/>
          <w:szCs w:val="28"/>
        </w:rPr>
        <w:t>інвентарю</w:t>
      </w:r>
      <w:proofErr w:type="spellEnd"/>
      <w:r w:rsidR="00DF3FD9" w:rsidRPr="008E224F">
        <w:rPr>
          <w:sz w:val="28"/>
          <w:szCs w:val="28"/>
        </w:rPr>
        <w:t xml:space="preserve"> </w:t>
      </w:r>
      <w:r w:rsidR="008E224F" w:rsidRPr="008E224F">
        <w:rPr>
          <w:bCs/>
          <w:sz w:val="28"/>
          <w:szCs w:val="28"/>
          <w:lang w:val="uk-UA"/>
        </w:rPr>
        <w:t>по закладах освіти за звітний рік</w:t>
      </w:r>
      <w:r w:rsidR="00CE0122" w:rsidRPr="008E224F">
        <w:rPr>
          <w:color w:val="000000"/>
          <w:sz w:val="28"/>
          <w:szCs w:val="28"/>
        </w:rPr>
        <w:t xml:space="preserve"> </w:t>
      </w:r>
      <w:r w:rsidR="00CE0122" w:rsidRPr="001C2AC5">
        <w:rPr>
          <w:color w:val="000000"/>
          <w:sz w:val="28"/>
          <w:szCs w:val="28"/>
        </w:rPr>
        <w:t>(</w:t>
      </w:r>
      <w:r w:rsidR="00164520" w:rsidRPr="001C2AC5">
        <w:rPr>
          <w:sz w:val="28"/>
          <w:szCs w:val="28"/>
        </w:rPr>
        <w:t xml:space="preserve"> </w:t>
      </w:r>
      <w:proofErr w:type="spellStart"/>
      <w:r w:rsidR="00CE0122" w:rsidRPr="001C2AC5">
        <w:rPr>
          <w:sz w:val="28"/>
          <w:szCs w:val="28"/>
        </w:rPr>
        <w:t>захисні</w:t>
      </w:r>
      <w:proofErr w:type="spellEnd"/>
      <w:r w:rsidR="00CE0122" w:rsidRPr="001C2AC5">
        <w:rPr>
          <w:sz w:val="28"/>
          <w:szCs w:val="28"/>
        </w:rPr>
        <w:t xml:space="preserve"> </w:t>
      </w:r>
      <w:proofErr w:type="spellStart"/>
      <w:r w:rsidR="00CE0122" w:rsidRPr="001C2AC5">
        <w:rPr>
          <w:sz w:val="28"/>
          <w:szCs w:val="28"/>
        </w:rPr>
        <w:t>засоби</w:t>
      </w:r>
      <w:proofErr w:type="spellEnd"/>
      <w:r w:rsidR="00CE0122" w:rsidRPr="001C2AC5">
        <w:rPr>
          <w:sz w:val="28"/>
          <w:szCs w:val="28"/>
        </w:rPr>
        <w:t xml:space="preserve"> </w:t>
      </w:r>
      <w:r w:rsidR="00CE0122" w:rsidRPr="001C2AC5">
        <w:rPr>
          <w:sz w:val="28"/>
          <w:szCs w:val="28"/>
          <w:lang w:val="en-US"/>
        </w:rPr>
        <w:t>COVID</w:t>
      </w:r>
      <w:r w:rsidR="001C2AC5">
        <w:rPr>
          <w:sz w:val="28"/>
          <w:szCs w:val="28"/>
          <w:lang w:val="uk-UA"/>
        </w:rPr>
        <w:t xml:space="preserve"> – 3 140,00 </w:t>
      </w:r>
      <w:proofErr w:type="spellStart"/>
      <w:r w:rsidR="001C2AC5">
        <w:rPr>
          <w:sz w:val="28"/>
          <w:szCs w:val="28"/>
          <w:lang w:val="uk-UA"/>
        </w:rPr>
        <w:t>грн</w:t>
      </w:r>
      <w:proofErr w:type="spellEnd"/>
      <w:r w:rsidR="00CE0122" w:rsidRPr="001C2AC5">
        <w:rPr>
          <w:sz w:val="28"/>
          <w:szCs w:val="28"/>
        </w:rPr>
        <w:t xml:space="preserve">, </w:t>
      </w:r>
      <w:proofErr w:type="spellStart"/>
      <w:r w:rsidR="00CE0122" w:rsidRPr="00D11025">
        <w:rPr>
          <w:sz w:val="28"/>
          <w:szCs w:val="28"/>
        </w:rPr>
        <w:lastRenderedPageBreak/>
        <w:t>засоби</w:t>
      </w:r>
      <w:proofErr w:type="spellEnd"/>
      <w:r w:rsidR="00CE0122" w:rsidRPr="00D11025">
        <w:rPr>
          <w:sz w:val="28"/>
          <w:szCs w:val="28"/>
        </w:rPr>
        <w:t xml:space="preserve"> для ремонту</w:t>
      </w:r>
      <w:r w:rsidR="001C2AC5" w:rsidRPr="00D11025">
        <w:rPr>
          <w:sz w:val="28"/>
          <w:szCs w:val="28"/>
          <w:lang w:val="uk-UA"/>
        </w:rPr>
        <w:t xml:space="preserve"> – </w:t>
      </w:r>
      <w:r w:rsidR="001C2AC5" w:rsidRPr="00D11025">
        <w:rPr>
          <w:b/>
          <w:sz w:val="28"/>
          <w:szCs w:val="28"/>
          <w:lang w:val="uk-UA"/>
        </w:rPr>
        <w:t>9 049,60</w:t>
      </w:r>
      <w:r w:rsidR="001C2AC5" w:rsidRPr="00D11025">
        <w:rPr>
          <w:sz w:val="28"/>
          <w:szCs w:val="28"/>
          <w:lang w:val="uk-UA"/>
        </w:rPr>
        <w:t xml:space="preserve"> </w:t>
      </w:r>
      <w:proofErr w:type="spellStart"/>
      <w:r w:rsidR="001C2AC5" w:rsidRPr="00D11025">
        <w:rPr>
          <w:sz w:val="28"/>
          <w:szCs w:val="28"/>
          <w:lang w:val="uk-UA"/>
        </w:rPr>
        <w:t>грн</w:t>
      </w:r>
      <w:proofErr w:type="spellEnd"/>
      <w:r w:rsidR="00CE0122" w:rsidRPr="00D11025">
        <w:rPr>
          <w:sz w:val="28"/>
          <w:szCs w:val="28"/>
        </w:rPr>
        <w:t xml:space="preserve">, </w:t>
      </w:r>
      <w:proofErr w:type="spellStart"/>
      <w:r w:rsidR="00CE0122" w:rsidRPr="00D11025">
        <w:rPr>
          <w:sz w:val="28"/>
          <w:szCs w:val="28"/>
        </w:rPr>
        <w:t>господарчі</w:t>
      </w:r>
      <w:proofErr w:type="spellEnd"/>
      <w:r w:rsidR="00CE0122" w:rsidRPr="00D11025">
        <w:rPr>
          <w:sz w:val="28"/>
          <w:szCs w:val="28"/>
        </w:rPr>
        <w:t xml:space="preserve"> </w:t>
      </w:r>
      <w:proofErr w:type="spellStart"/>
      <w:r w:rsidR="00CE0122" w:rsidRPr="00D11025">
        <w:rPr>
          <w:sz w:val="28"/>
          <w:szCs w:val="28"/>
        </w:rPr>
        <w:t>товари</w:t>
      </w:r>
      <w:proofErr w:type="spellEnd"/>
      <w:r w:rsidR="001C2AC5" w:rsidRPr="00D11025">
        <w:rPr>
          <w:sz w:val="28"/>
          <w:szCs w:val="28"/>
          <w:lang w:val="uk-UA"/>
        </w:rPr>
        <w:t xml:space="preserve"> – </w:t>
      </w:r>
      <w:r w:rsidR="001C2AC5" w:rsidRPr="00D11025">
        <w:rPr>
          <w:b/>
          <w:sz w:val="28"/>
          <w:szCs w:val="28"/>
          <w:lang w:val="uk-UA"/>
        </w:rPr>
        <w:t xml:space="preserve">19 998,00 </w:t>
      </w:r>
      <w:proofErr w:type="spellStart"/>
      <w:r w:rsidR="001C2AC5" w:rsidRPr="00D11025">
        <w:rPr>
          <w:sz w:val="28"/>
          <w:szCs w:val="28"/>
          <w:lang w:val="uk-UA"/>
        </w:rPr>
        <w:t>грн</w:t>
      </w:r>
      <w:proofErr w:type="spellEnd"/>
      <w:r w:rsidR="00CE0122" w:rsidRPr="00D11025">
        <w:rPr>
          <w:sz w:val="28"/>
          <w:szCs w:val="28"/>
        </w:rPr>
        <w:t>,</w:t>
      </w:r>
      <w:r w:rsidR="001C2AC5" w:rsidRPr="00D11025">
        <w:rPr>
          <w:sz w:val="28"/>
          <w:szCs w:val="28"/>
          <w:lang w:val="uk-UA"/>
        </w:rPr>
        <w:t xml:space="preserve"> іграшки</w:t>
      </w:r>
      <w:r w:rsidR="001C2AC5">
        <w:rPr>
          <w:sz w:val="28"/>
          <w:szCs w:val="28"/>
          <w:lang w:val="uk-UA"/>
        </w:rPr>
        <w:t xml:space="preserve"> – </w:t>
      </w:r>
      <w:r w:rsidR="001C2AC5" w:rsidRPr="00523592">
        <w:rPr>
          <w:b/>
          <w:sz w:val="28"/>
          <w:szCs w:val="28"/>
          <w:lang w:val="uk-UA"/>
        </w:rPr>
        <w:t>10 000,00</w:t>
      </w:r>
      <w:r w:rsidR="001C2AC5">
        <w:rPr>
          <w:sz w:val="28"/>
          <w:szCs w:val="28"/>
          <w:lang w:val="uk-UA"/>
        </w:rPr>
        <w:t xml:space="preserve"> </w:t>
      </w:r>
      <w:proofErr w:type="spellStart"/>
      <w:r w:rsidR="001C2AC5">
        <w:rPr>
          <w:sz w:val="28"/>
          <w:szCs w:val="28"/>
          <w:lang w:val="uk-UA"/>
        </w:rPr>
        <w:t>грн</w:t>
      </w:r>
      <w:proofErr w:type="spellEnd"/>
      <w:r w:rsidR="001C2AC5">
        <w:rPr>
          <w:sz w:val="28"/>
          <w:szCs w:val="28"/>
          <w:lang w:val="uk-UA"/>
        </w:rPr>
        <w:t xml:space="preserve">, передплата газет та журналів – </w:t>
      </w:r>
      <w:r w:rsidR="001C2AC5" w:rsidRPr="00D11025">
        <w:rPr>
          <w:b/>
          <w:sz w:val="28"/>
          <w:szCs w:val="28"/>
          <w:lang w:val="uk-UA"/>
        </w:rPr>
        <w:t>1 945,63</w:t>
      </w:r>
      <w:r w:rsidR="001C2AC5">
        <w:rPr>
          <w:sz w:val="28"/>
          <w:szCs w:val="28"/>
          <w:lang w:val="uk-UA"/>
        </w:rPr>
        <w:t xml:space="preserve"> </w:t>
      </w:r>
      <w:proofErr w:type="spellStart"/>
      <w:r w:rsidR="001C2AC5">
        <w:rPr>
          <w:sz w:val="28"/>
          <w:szCs w:val="28"/>
          <w:lang w:val="uk-UA"/>
        </w:rPr>
        <w:t>грн</w:t>
      </w:r>
      <w:proofErr w:type="spellEnd"/>
      <w:r w:rsidR="001C2AC5">
        <w:rPr>
          <w:sz w:val="28"/>
          <w:szCs w:val="28"/>
          <w:lang w:val="uk-UA"/>
        </w:rPr>
        <w:t>, акустична система</w:t>
      </w:r>
      <w:r w:rsidR="00D11025">
        <w:rPr>
          <w:sz w:val="28"/>
          <w:szCs w:val="28"/>
          <w:lang w:val="uk-UA"/>
        </w:rPr>
        <w:t xml:space="preserve"> – </w:t>
      </w:r>
      <w:r w:rsidR="00D11025" w:rsidRPr="00D11025">
        <w:rPr>
          <w:b/>
          <w:sz w:val="28"/>
          <w:szCs w:val="28"/>
          <w:lang w:val="uk-UA"/>
        </w:rPr>
        <w:t>4 450,00</w:t>
      </w:r>
      <w:r w:rsidR="00D11025">
        <w:rPr>
          <w:sz w:val="28"/>
          <w:szCs w:val="28"/>
          <w:lang w:val="uk-UA"/>
        </w:rPr>
        <w:t xml:space="preserve"> грн. </w:t>
      </w:r>
      <w:r w:rsidR="00164520" w:rsidRPr="008E224F">
        <w:rPr>
          <w:sz w:val="28"/>
          <w:szCs w:val="28"/>
        </w:rPr>
        <w:t>У 2</w:t>
      </w:r>
      <w:r w:rsidR="00B959A9" w:rsidRPr="008E224F">
        <w:rPr>
          <w:sz w:val="28"/>
          <w:szCs w:val="28"/>
        </w:rPr>
        <w:t xml:space="preserve"> </w:t>
      </w:r>
      <w:proofErr w:type="spellStart"/>
      <w:r w:rsidR="00B959A9" w:rsidRPr="008E224F">
        <w:rPr>
          <w:sz w:val="28"/>
          <w:szCs w:val="28"/>
        </w:rPr>
        <w:t>групах</w:t>
      </w:r>
      <w:proofErr w:type="spellEnd"/>
      <w:r w:rsidR="00B959A9" w:rsidRPr="008E224F">
        <w:rPr>
          <w:sz w:val="28"/>
          <w:szCs w:val="28"/>
        </w:rPr>
        <w:t xml:space="preserve"> </w:t>
      </w:r>
      <w:proofErr w:type="spellStart"/>
      <w:r w:rsidR="00B959A9" w:rsidRPr="008E224F">
        <w:rPr>
          <w:sz w:val="28"/>
          <w:szCs w:val="28"/>
        </w:rPr>
        <w:t>виховується</w:t>
      </w:r>
      <w:proofErr w:type="spellEnd"/>
      <w:r w:rsidR="00B959A9" w:rsidRPr="008E224F">
        <w:rPr>
          <w:sz w:val="28"/>
          <w:szCs w:val="28"/>
        </w:rPr>
        <w:t xml:space="preserve"> </w:t>
      </w:r>
      <w:r w:rsidR="00B27FE0" w:rsidRPr="008E224F">
        <w:rPr>
          <w:sz w:val="28"/>
          <w:szCs w:val="28"/>
        </w:rPr>
        <w:t>3</w:t>
      </w:r>
      <w:r w:rsidR="0067663F">
        <w:rPr>
          <w:sz w:val="28"/>
          <w:szCs w:val="28"/>
          <w:lang w:val="uk-UA"/>
        </w:rPr>
        <w:t>2</w:t>
      </w:r>
      <w:r w:rsidR="00B959A9" w:rsidRPr="008E224F">
        <w:rPr>
          <w:sz w:val="28"/>
          <w:szCs w:val="28"/>
        </w:rPr>
        <w:t xml:space="preserve"> </w:t>
      </w:r>
      <w:proofErr w:type="spellStart"/>
      <w:r w:rsidR="00B959A9" w:rsidRPr="008E224F">
        <w:rPr>
          <w:sz w:val="28"/>
          <w:szCs w:val="28"/>
        </w:rPr>
        <w:t>дітей</w:t>
      </w:r>
      <w:proofErr w:type="spellEnd"/>
      <w:r w:rsidR="00B959A9" w:rsidRPr="008E224F">
        <w:rPr>
          <w:sz w:val="28"/>
          <w:szCs w:val="28"/>
        </w:rPr>
        <w:t>.</w:t>
      </w:r>
      <w:r w:rsidR="00164520" w:rsidRPr="008E224F">
        <w:rPr>
          <w:sz w:val="28"/>
          <w:szCs w:val="28"/>
        </w:rPr>
        <w:t xml:space="preserve"> </w:t>
      </w:r>
      <w:proofErr w:type="spellStart"/>
      <w:r w:rsidR="00164520" w:rsidRPr="0067663F">
        <w:rPr>
          <w:sz w:val="28"/>
          <w:szCs w:val="28"/>
        </w:rPr>
        <w:t>Відвідування</w:t>
      </w:r>
      <w:proofErr w:type="spellEnd"/>
      <w:r w:rsidR="00164520" w:rsidRPr="0067663F">
        <w:rPr>
          <w:sz w:val="28"/>
          <w:szCs w:val="28"/>
        </w:rPr>
        <w:t xml:space="preserve"> </w:t>
      </w:r>
      <w:proofErr w:type="spellStart"/>
      <w:r w:rsidR="00164520" w:rsidRPr="0067663F">
        <w:rPr>
          <w:sz w:val="28"/>
          <w:szCs w:val="28"/>
        </w:rPr>
        <w:t>дітьми</w:t>
      </w:r>
      <w:proofErr w:type="spellEnd"/>
      <w:r w:rsidR="00164520" w:rsidRPr="0067663F">
        <w:rPr>
          <w:sz w:val="28"/>
          <w:szCs w:val="28"/>
        </w:rPr>
        <w:t xml:space="preserve"> </w:t>
      </w:r>
      <w:proofErr w:type="spellStart"/>
      <w:r w:rsidR="00164520" w:rsidRPr="0067663F">
        <w:rPr>
          <w:sz w:val="28"/>
          <w:szCs w:val="28"/>
        </w:rPr>
        <w:t>дитяч</w:t>
      </w:r>
      <w:r w:rsidR="00ED184D" w:rsidRPr="0067663F">
        <w:rPr>
          <w:sz w:val="28"/>
          <w:szCs w:val="28"/>
        </w:rPr>
        <w:t>о</w:t>
      </w:r>
      <w:r w:rsidR="00164520" w:rsidRPr="0067663F">
        <w:rPr>
          <w:sz w:val="28"/>
          <w:szCs w:val="28"/>
        </w:rPr>
        <w:t>го</w:t>
      </w:r>
      <w:proofErr w:type="spellEnd"/>
      <w:r w:rsidR="00164520" w:rsidRPr="0067663F">
        <w:rPr>
          <w:sz w:val="28"/>
          <w:szCs w:val="28"/>
        </w:rPr>
        <w:t xml:space="preserve"> </w:t>
      </w:r>
      <w:proofErr w:type="spellStart"/>
      <w:r w:rsidR="00164520" w:rsidRPr="0067663F">
        <w:rPr>
          <w:sz w:val="28"/>
          <w:szCs w:val="28"/>
        </w:rPr>
        <w:t>дошкільного</w:t>
      </w:r>
      <w:proofErr w:type="spellEnd"/>
      <w:r w:rsidR="00164520" w:rsidRPr="0067663F">
        <w:rPr>
          <w:sz w:val="28"/>
          <w:szCs w:val="28"/>
        </w:rPr>
        <w:t xml:space="preserve"> закладу становить</w:t>
      </w:r>
      <w:r w:rsidR="00164520" w:rsidRPr="0067663F">
        <w:rPr>
          <w:b/>
          <w:sz w:val="28"/>
          <w:szCs w:val="28"/>
        </w:rPr>
        <w:t xml:space="preserve"> </w:t>
      </w:r>
      <w:r w:rsidR="00B27FE0" w:rsidRPr="0067663F">
        <w:rPr>
          <w:b/>
          <w:sz w:val="28"/>
          <w:szCs w:val="28"/>
        </w:rPr>
        <w:t>3</w:t>
      </w:r>
      <w:r w:rsidR="0067663F" w:rsidRPr="0067663F">
        <w:rPr>
          <w:b/>
          <w:sz w:val="28"/>
          <w:szCs w:val="28"/>
          <w:lang w:val="uk-UA"/>
        </w:rPr>
        <w:t>872</w:t>
      </w:r>
      <w:r w:rsidR="00B27FE0" w:rsidRPr="0067663F">
        <w:rPr>
          <w:b/>
          <w:sz w:val="28"/>
          <w:szCs w:val="28"/>
        </w:rPr>
        <w:t xml:space="preserve"> </w:t>
      </w:r>
      <w:proofErr w:type="spellStart"/>
      <w:r w:rsidR="00164520" w:rsidRPr="0067663F">
        <w:rPr>
          <w:sz w:val="28"/>
          <w:szCs w:val="28"/>
        </w:rPr>
        <w:t>дітоднів</w:t>
      </w:r>
      <w:proofErr w:type="spellEnd"/>
      <w:proofErr w:type="gramStart"/>
      <w:r w:rsidR="00ED184D" w:rsidRPr="0067663F">
        <w:rPr>
          <w:sz w:val="28"/>
          <w:szCs w:val="28"/>
        </w:rPr>
        <w:t xml:space="preserve"> </w:t>
      </w:r>
      <w:r w:rsidR="00164520" w:rsidRPr="0067663F">
        <w:rPr>
          <w:sz w:val="28"/>
          <w:szCs w:val="28"/>
        </w:rPr>
        <w:t>:</w:t>
      </w:r>
      <w:proofErr w:type="gramEnd"/>
      <w:r w:rsidR="00164520" w:rsidRPr="0067663F">
        <w:rPr>
          <w:b/>
          <w:sz w:val="28"/>
          <w:szCs w:val="28"/>
        </w:rPr>
        <w:t xml:space="preserve"> </w:t>
      </w:r>
      <w:r w:rsidR="00164520" w:rsidRPr="0067663F">
        <w:rPr>
          <w:sz w:val="28"/>
          <w:szCs w:val="28"/>
        </w:rPr>
        <w:t>(</w:t>
      </w:r>
      <w:r w:rsidR="000D0773" w:rsidRPr="0067663F">
        <w:rPr>
          <w:sz w:val="28"/>
          <w:szCs w:val="28"/>
        </w:rPr>
        <w:t>3</w:t>
      </w:r>
      <w:r w:rsidR="0067663F" w:rsidRPr="0067663F">
        <w:rPr>
          <w:sz w:val="28"/>
          <w:szCs w:val="28"/>
          <w:lang w:val="uk-UA"/>
        </w:rPr>
        <w:t>2</w:t>
      </w:r>
      <w:r w:rsidR="00164520" w:rsidRPr="0067663F">
        <w:rPr>
          <w:sz w:val="28"/>
          <w:szCs w:val="28"/>
        </w:rPr>
        <w:t xml:space="preserve"> </w:t>
      </w:r>
      <w:proofErr w:type="spellStart"/>
      <w:r w:rsidR="00164520" w:rsidRPr="0067663F">
        <w:rPr>
          <w:sz w:val="28"/>
          <w:szCs w:val="28"/>
        </w:rPr>
        <w:t>д</w:t>
      </w:r>
      <w:r w:rsidR="000105A1" w:rsidRPr="0067663F">
        <w:rPr>
          <w:sz w:val="28"/>
          <w:szCs w:val="28"/>
        </w:rPr>
        <w:t>і</w:t>
      </w:r>
      <w:r w:rsidR="00164520" w:rsidRPr="0067663F">
        <w:rPr>
          <w:sz w:val="28"/>
          <w:szCs w:val="28"/>
        </w:rPr>
        <w:t>т</w:t>
      </w:r>
      <w:proofErr w:type="spellEnd"/>
      <w:r w:rsidR="00164520" w:rsidRPr="0067663F">
        <w:rPr>
          <w:sz w:val="28"/>
          <w:szCs w:val="28"/>
        </w:rPr>
        <w:t xml:space="preserve">. х  </w:t>
      </w:r>
      <w:r w:rsidR="0089659C" w:rsidRPr="0067663F">
        <w:rPr>
          <w:sz w:val="28"/>
          <w:szCs w:val="28"/>
        </w:rPr>
        <w:t>121</w:t>
      </w:r>
      <w:r w:rsidR="00164520" w:rsidRPr="0067663F">
        <w:rPr>
          <w:sz w:val="28"/>
          <w:szCs w:val="28"/>
        </w:rPr>
        <w:t xml:space="preserve"> </w:t>
      </w:r>
      <w:proofErr w:type="spellStart"/>
      <w:r w:rsidR="00164520" w:rsidRPr="0067663F">
        <w:rPr>
          <w:sz w:val="28"/>
          <w:szCs w:val="28"/>
        </w:rPr>
        <w:t>дн</w:t>
      </w:r>
      <w:proofErr w:type="spellEnd"/>
      <w:r w:rsidR="00164520" w:rsidRPr="0067663F">
        <w:rPr>
          <w:sz w:val="28"/>
          <w:szCs w:val="28"/>
        </w:rPr>
        <w:t>. ).</w:t>
      </w:r>
      <w:r w:rsidR="00ED184D" w:rsidRPr="0067663F">
        <w:rPr>
          <w:b/>
          <w:sz w:val="28"/>
          <w:szCs w:val="28"/>
        </w:rPr>
        <w:t xml:space="preserve"> </w:t>
      </w:r>
      <w:proofErr w:type="spellStart"/>
      <w:r w:rsidR="00175024" w:rsidRPr="0067663F">
        <w:rPr>
          <w:sz w:val="28"/>
          <w:szCs w:val="28"/>
        </w:rPr>
        <w:t>Видатки</w:t>
      </w:r>
      <w:proofErr w:type="spellEnd"/>
      <w:r w:rsidR="00175024" w:rsidRPr="0067663F">
        <w:rPr>
          <w:sz w:val="28"/>
          <w:szCs w:val="28"/>
        </w:rPr>
        <w:t xml:space="preserve"> на </w:t>
      </w:r>
      <w:proofErr w:type="spellStart"/>
      <w:r w:rsidR="00175024" w:rsidRPr="0067663F">
        <w:rPr>
          <w:sz w:val="28"/>
          <w:szCs w:val="28"/>
        </w:rPr>
        <w:t>продукти</w:t>
      </w:r>
      <w:proofErr w:type="spellEnd"/>
      <w:r w:rsidR="00175024" w:rsidRPr="0067663F">
        <w:rPr>
          <w:sz w:val="28"/>
          <w:szCs w:val="28"/>
        </w:rPr>
        <w:t xml:space="preserve"> </w:t>
      </w:r>
      <w:proofErr w:type="spellStart"/>
      <w:r w:rsidR="00175024" w:rsidRPr="0067663F">
        <w:rPr>
          <w:sz w:val="28"/>
          <w:szCs w:val="28"/>
        </w:rPr>
        <w:t>харчування</w:t>
      </w:r>
      <w:proofErr w:type="spellEnd"/>
      <w:r w:rsidR="00175024" w:rsidRPr="0067663F">
        <w:rPr>
          <w:sz w:val="28"/>
          <w:szCs w:val="28"/>
        </w:rPr>
        <w:t xml:space="preserve"> </w:t>
      </w:r>
      <w:proofErr w:type="spellStart"/>
      <w:r w:rsidR="00B959A9" w:rsidRPr="0067663F">
        <w:rPr>
          <w:sz w:val="28"/>
          <w:szCs w:val="28"/>
        </w:rPr>
        <w:t>склали</w:t>
      </w:r>
      <w:proofErr w:type="spellEnd"/>
      <w:r w:rsidR="00175024" w:rsidRPr="0067663F">
        <w:rPr>
          <w:b/>
          <w:sz w:val="28"/>
          <w:szCs w:val="28"/>
        </w:rPr>
        <w:t xml:space="preserve"> </w:t>
      </w:r>
      <w:r w:rsidR="0067663F" w:rsidRPr="0067663F">
        <w:rPr>
          <w:b/>
          <w:sz w:val="28"/>
          <w:szCs w:val="28"/>
          <w:lang w:val="uk-UA"/>
        </w:rPr>
        <w:t xml:space="preserve">147 161,39 </w:t>
      </w:r>
      <w:r w:rsidR="00ED184D" w:rsidRPr="0067663F">
        <w:rPr>
          <w:sz w:val="28"/>
          <w:szCs w:val="28"/>
        </w:rPr>
        <w:t xml:space="preserve"> </w:t>
      </w:r>
      <w:proofErr w:type="spellStart"/>
      <w:r w:rsidR="00ED184D" w:rsidRPr="0067663F">
        <w:rPr>
          <w:sz w:val="28"/>
          <w:szCs w:val="28"/>
        </w:rPr>
        <w:t>грн</w:t>
      </w:r>
      <w:proofErr w:type="spellEnd"/>
      <w:r w:rsidR="00175024" w:rsidRPr="0067663F">
        <w:rPr>
          <w:sz w:val="28"/>
          <w:szCs w:val="28"/>
        </w:rPr>
        <w:t>,</w:t>
      </w:r>
      <w:r w:rsidR="00ED184D" w:rsidRPr="0067663F">
        <w:rPr>
          <w:sz w:val="28"/>
          <w:szCs w:val="28"/>
        </w:rPr>
        <w:t xml:space="preserve"> </w:t>
      </w:r>
      <w:r w:rsidR="000D0773" w:rsidRPr="0067663F">
        <w:rPr>
          <w:sz w:val="28"/>
          <w:szCs w:val="28"/>
        </w:rPr>
        <w:t>1</w:t>
      </w:r>
      <w:r w:rsidR="0067663F" w:rsidRPr="0067663F">
        <w:rPr>
          <w:sz w:val="28"/>
          <w:szCs w:val="28"/>
          <w:lang w:val="uk-UA"/>
        </w:rPr>
        <w:t>4</w:t>
      </w:r>
      <w:r w:rsidR="00ED184D" w:rsidRPr="0067663F">
        <w:rPr>
          <w:sz w:val="28"/>
          <w:szCs w:val="28"/>
        </w:rPr>
        <w:t xml:space="preserve">% до </w:t>
      </w:r>
      <w:proofErr w:type="spellStart"/>
      <w:r w:rsidR="00ED184D" w:rsidRPr="0067663F">
        <w:rPr>
          <w:sz w:val="28"/>
          <w:szCs w:val="28"/>
        </w:rPr>
        <w:t>загального</w:t>
      </w:r>
      <w:proofErr w:type="spellEnd"/>
      <w:r w:rsidR="00ED184D" w:rsidRPr="0067663F">
        <w:rPr>
          <w:sz w:val="28"/>
          <w:szCs w:val="28"/>
        </w:rPr>
        <w:t xml:space="preserve"> </w:t>
      </w:r>
      <w:proofErr w:type="spellStart"/>
      <w:r w:rsidR="00ED184D" w:rsidRPr="0067663F">
        <w:rPr>
          <w:sz w:val="28"/>
          <w:szCs w:val="28"/>
        </w:rPr>
        <w:t>обсягу</w:t>
      </w:r>
      <w:proofErr w:type="spellEnd"/>
      <w:r w:rsidR="00ED184D" w:rsidRPr="0067663F">
        <w:rPr>
          <w:sz w:val="28"/>
          <w:szCs w:val="28"/>
        </w:rPr>
        <w:t xml:space="preserve"> </w:t>
      </w:r>
      <w:proofErr w:type="spellStart"/>
      <w:r w:rsidR="00ED184D" w:rsidRPr="0067663F">
        <w:rPr>
          <w:sz w:val="28"/>
          <w:szCs w:val="28"/>
        </w:rPr>
        <w:t>витрат</w:t>
      </w:r>
      <w:proofErr w:type="spellEnd"/>
      <w:r w:rsidR="00ED184D" w:rsidRPr="0067663F">
        <w:rPr>
          <w:sz w:val="28"/>
          <w:szCs w:val="28"/>
        </w:rPr>
        <w:t xml:space="preserve"> на </w:t>
      </w:r>
      <w:proofErr w:type="spellStart"/>
      <w:r w:rsidR="00ED184D" w:rsidRPr="0067663F">
        <w:rPr>
          <w:sz w:val="28"/>
          <w:szCs w:val="28"/>
        </w:rPr>
        <w:t>продукти</w:t>
      </w:r>
      <w:proofErr w:type="spellEnd"/>
      <w:r w:rsidR="00ED184D" w:rsidRPr="0067663F">
        <w:rPr>
          <w:sz w:val="28"/>
          <w:szCs w:val="28"/>
        </w:rPr>
        <w:t xml:space="preserve"> </w:t>
      </w:r>
      <w:proofErr w:type="spellStart"/>
      <w:r w:rsidR="00ED184D" w:rsidRPr="0067663F">
        <w:rPr>
          <w:sz w:val="28"/>
          <w:szCs w:val="28"/>
        </w:rPr>
        <w:t>харчування</w:t>
      </w:r>
      <w:proofErr w:type="spellEnd"/>
      <w:r w:rsidR="00ED184D" w:rsidRPr="0067663F">
        <w:rPr>
          <w:sz w:val="28"/>
          <w:szCs w:val="28"/>
        </w:rPr>
        <w:t xml:space="preserve"> по </w:t>
      </w:r>
      <w:proofErr w:type="spellStart"/>
      <w:r w:rsidR="00ED184D" w:rsidRPr="0067663F">
        <w:rPr>
          <w:sz w:val="28"/>
          <w:szCs w:val="28"/>
        </w:rPr>
        <w:t>загальному</w:t>
      </w:r>
      <w:proofErr w:type="spellEnd"/>
      <w:r w:rsidR="00ED184D" w:rsidRPr="0067663F">
        <w:rPr>
          <w:sz w:val="28"/>
          <w:szCs w:val="28"/>
        </w:rPr>
        <w:t xml:space="preserve"> фонду </w:t>
      </w:r>
      <w:r w:rsidR="0089659C" w:rsidRPr="0067663F">
        <w:rPr>
          <w:sz w:val="28"/>
          <w:szCs w:val="28"/>
        </w:rPr>
        <w:t xml:space="preserve">за </w:t>
      </w:r>
      <w:r w:rsidR="0089659C" w:rsidRPr="0067663F">
        <w:rPr>
          <w:color w:val="000000"/>
          <w:sz w:val="28"/>
          <w:szCs w:val="28"/>
        </w:rPr>
        <w:t>2021</w:t>
      </w:r>
      <w:r w:rsidR="0067663F" w:rsidRPr="0067663F">
        <w:rPr>
          <w:color w:val="000000"/>
          <w:sz w:val="28"/>
          <w:szCs w:val="28"/>
          <w:lang w:val="uk-UA"/>
        </w:rPr>
        <w:t>рік</w:t>
      </w:r>
      <w:r w:rsidR="00ED184D" w:rsidRPr="0067663F">
        <w:rPr>
          <w:sz w:val="28"/>
          <w:szCs w:val="28"/>
        </w:rPr>
        <w:t xml:space="preserve">. </w:t>
      </w:r>
      <w:r w:rsidR="00175024" w:rsidRPr="0067663F">
        <w:rPr>
          <w:sz w:val="28"/>
          <w:szCs w:val="28"/>
        </w:rPr>
        <w:t xml:space="preserve"> </w:t>
      </w:r>
      <w:proofErr w:type="spellStart"/>
      <w:proofErr w:type="gramStart"/>
      <w:r w:rsidR="00175024" w:rsidRPr="0067663F">
        <w:rPr>
          <w:sz w:val="28"/>
          <w:szCs w:val="28"/>
        </w:rPr>
        <w:t>Ц</w:t>
      </w:r>
      <w:proofErr w:type="gramEnd"/>
      <w:r w:rsidR="00175024" w:rsidRPr="0067663F">
        <w:rPr>
          <w:sz w:val="28"/>
          <w:szCs w:val="28"/>
        </w:rPr>
        <w:t>іна</w:t>
      </w:r>
      <w:proofErr w:type="spellEnd"/>
      <w:r w:rsidR="00175024" w:rsidRPr="0067663F">
        <w:rPr>
          <w:sz w:val="28"/>
          <w:szCs w:val="28"/>
        </w:rPr>
        <w:t xml:space="preserve"> одного </w:t>
      </w:r>
      <w:proofErr w:type="spellStart"/>
      <w:r w:rsidR="00175024" w:rsidRPr="0067663F">
        <w:rPr>
          <w:sz w:val="28"/>
          <w:szCs w:val="28"/>
        </w:rPr>
        <w:t>дітодня</w:t>
      </w:r>
      <w:proofErr w:type="spellEnd"/>
      <w:r w:rsidR="00175024" w:rsidRPr="0067663F">
        <w:rPr>
          <w:sz w:val="28"/>
          <w:szCs w:val="28"/>
        </w:rPr>
        <w:t xml:space="preserve"> с</w:t>
      </w:r>
      <w:r w:rsidR="00283417" w:rsidRPr="0067663F">
        <w:rPr>
          <w:sz w:val="28"/>
          <w:szCs w:val="28"/>
        </w:rPr>
        <w:t>тановила</w:t>
      </w:r>
      <w:r w:rsidR="00175024" w:rsidRPr="0067663F">
        <w:rPr>
          <w:sz w:val="28"/>
          <w:szCs w:val="28"/>
        </w:rPr>
        <w:t xml:space="preserve"> </w:t>
      </w:r>
      <w:r w:rsidR="00ED184D" w:rsidRPr="0067663F">
        <w:rPr>
          <w:sz w:val="28"/>
          <w:szCs w:val="28"/>
        </w:rPr>
        <w:t>60,00</w:t>
      </w:r>
      <w:r w:rsidR="00283417" w:rsidRPr="0067663F">
        <w:rPr>
          <w:sz w:val="28"/>
          <w:szCs w:val="28"/>
        </w:rPr>
        <w:t> </w:t>
      </w:r>
      <w:r w:rsidR="00175024" w:rsidRPr="0067663F">
        <w:rPr>
          <w:sz w:val="28"/>
          <w:szCs w:val="28"/>
        </w:rPr>
        <w:t xml:space="preserve">грн. На оплату </w:t>
      </w:r>
      <w:proofErr w:type="spellStart"/>
      <w:r w:rsidR="00175024" w:rsidRPr="0067663F">
        <w:rPr>
          <w:sz w:val="28"/>
          <w:szCs w:val="28"/>
        </w:rPr>
        <w:t>комунальних</w:t>
      </w:r>
      <w:proofErr w:type="spellEnd"/>
      <w:r w:rsidR="00175024" w:rsidRPr="0067663F">
        <w:rPr>
          <w:sz w:val="28"/>
          <w:szCs w:val="28"/>
        </w:rPr>
        <w:t xml:space="preserve"> </w:t>
      </w:r>
      <w:proofErr w:type="spellStart"/>
      <w:r w:rsidR="00175024" w:rsidRPr="0067663F">
        <w:rPr>
          <w:sz w:val="28"/>
          <w:szCs w:val="28"/>
        </w:rPr>
        <w:t>послуг</w:t>
      </w:r>
      <w:proofErr w:type="spellEnd"/>
      <w:r w:rsidR="00175024" w:rsidRPr="0067663F">
        <w:rPr>
          <w:sz w:val="28"/>
          <w:szCs w:val="28"/>
        </w:rPr>
        <w:t xml:space="preserve"> та </w:t>
      </w:r>
      <w:proofErr w:type="spellStart"/>
      <w:r w:rsidR="00175024" w:rsidRPr="0067663F">
        <w:rPr>
          <w:sz w:val="28"/>
          <w:szCs w:val="28"/>
        </w:rPr>
        <w:t>енергоносіїв</w:t>
      </w:r>
      <w:proofErr w:type="spellEnd"/>
      <w:r w:rsidR="00175024" w:rsidRPr="0067663F">
        <w:rPr>
          <w:sz w:val="28"/>
          <w:szCs w:val="28"/>
        </w:rPr>
        <w:t xml:space="preserve"> за </w:t>
      </w:r>
      <w:proofErr w:type="spellStart"/>
      <w:r w:rsidR="00175024" w:rsidRPr="0067663F">
        <w:rPr>
          <w:sz w:val="28"/>
          <w:szCs w:val="28"/>
        </w:rPr>
        <w:t>період</w:t>
      </w:r>
      <w:proofErr w:type="spellEnd"/>
      <w:r w:rsidR="00175024" w:rsidRPr="0067663F">
        <w:rPr>
          <w:sz w:val="28"/>
          <w:szCs w:val="28"/>
        </w:rPr>
        <w:t xml:space="preserve"> </w:t>
      </w:r>
      <w:proofErr w:type="spellStart"/>
      <w:r w:rsidR="00175024" w:rsidRPr="0067663F">
        <w:rPr>
          <w:sz w:val="28"/>
          <w:szCs w:val="28"/>
        </w:rPr>
        <w:t>використано</w:t>
      </w:r>
      <w:proofErr w:type="spellEnd"/>
      <w:r w:rsidR="00D6214D" w:rsidRPr="0067663F">
        <w:rPr>
          <w:sz w:val="28"/>
          <w:szCs w:val="28"/>
        </w:rPr>
        <w:t xml:space="preserve"> </w:t>
      </w:r>
      <w:r w:rsidR="0067663F" w:rsidRPr="0067663F">
        <w:rPr>
          <w:b/>
          <w:sz w:val="28"/>
          <w:szCs w:val="28"/>
          <w:lang w:val="uk-UA"/>
        </w:rPr>
        <w:t>145 448,60</w:t>
      </w:r>
      <w:r w:rsidR="00D6214D" w:rsidRPr="0067663F">
        <w:rPr>
          <w:b/>
          <w:sz w:val="28"/>
          <w:szCs w:val="28"/>
        </w:rPr>
        <w:t xml:space="preserve"> </w:t>
      </w:r>
      <w:r w:rsidR="00175024" w:rsidRPr="0067663F">
        <w:rPr>
          <w:sz w:val="28"/>
          <w:szCs w:val="28"/>
        </w:rPr>
        <w:t>грн.</w:t>
      </w:r>
      <w:r w:rsidR="009B4E30" w:rsidRPr="0067663F">
        <w:rPr>
          <w:sz w:val="28"/>
          <w:szCs w:val="28"/>
        </w:rPr>
        <w:t xml:space="preserve"> </w:t>
      </w:r>
      <w:proofErr w:type="spellStart"/>
      <w:r w:rsidR="009B4E30" w:rsidRPr="0067663F">
        <w:rPr>
          <w:sz w:val="28"/>
          <w:szCs w:val="28"/>
        </w:rPr>
        <w:t>або</w:t>
      </w:r>
      <w:proofErr w:type="spellEnd"/>
      <w:r w:rsidR="00ED184D" w:rsidRPr="0067663F">
        <w:rPr>
          <w:sz w:val="28"/>
          <w:szCs w:val="28"/>
        </w:rPr>
        <w:t xml:space="preserve"> </w:t>
      </w:r>
      <w:r w:rsidR="00D6214D" w:rsidRPr="0067663F">
        <w:rPr>
          <w:sz w:val="28"/>
          <w:szCs w:val="28"/>
        </w:rPr>
        <w:t xml:space="preserve">10 </w:t>
      </w:r>
      <w:r w:rsidR="00ED184D" w:rsidRPr="0067663F">
        <w:rPr>
          <w:sz w:val="28"/>
          <w:szCs w:val="28"/>
        </w:rPr>
        <w:t xml:space="preserve">% до </w:t>
      </w:r>
      <w:proofErr w:type="spellStart"/>
      <w:r w:rsidR="00ED184D" w:rsidRPr="0067663F">
        <w:rPr>
          <w:sz w:val="28"/>
          <w:szCs w:val="28"/>
        </w:rPr>
        <w:t>загального</w:t>
      </w:r>
      <w:proofErr w:type="spellEnd"/>
      <w:r w:rsidR="00ED184D" w:rsidRPr="0067663F">
        <w:rPr>
          <w:sz w:val="28"/>
          <w:szCs w:val="28"/>
        </w:rPr>
        <w:t xml:space="preserve"> </w:t>
      </w:r>
      <w:proofErr w:type="spellStart"/>
      <w:r w:rsidR="00ED184D" w:rsidRPr="0067663F">
        <w:rPr>
          <w:sz w:val="28"/>
          <w:szCs w:val="28"/>
        </w:rPr>
        <w:t>обсягу</w:t>
      </w:r>
      <w:proofErr w:type="spellEnd"/>
      <w:r w:rsidR="00ED184D" w:rsidRPr="0067663F">
        <w:rPr>
          <w:sz w:val="28"/>
          <w:szCs w:val="28"/>
        </w:rPr>
        <w:t xml:space="preserve"> </w:t>
      </w:r>
      <w:proofErr w:type="spellStart"/>
      <w:r w:rsidR="00ED184D" w:rsidRPr="0067663F">
        <w:rPr>
          <w:sz w:val="28"/>
          <w:szCs w:val="28"/>
        </w:rPr>
        <w:t>витрат</w:t>
      </w:r>
      <w:proofErr w:type="spellEnd"/>
      <w:r w:rsidR="00ED184D" w:rsidRPr="0067663F">
        <w:rPr>
          <w:sz w:val="28"/>
          <w:szCs w:val="28"/>
        </w:rPr>
        <w:t xml:space="preserve"> на оплату </w:t>
      </w:r>
      <w:proofErr w:type="spellStart"/>
      <w:r w:rsidR="00ED184D" w:rsidRPr="0067663F">
        <w:rPr>
          <w:sz w:val="28"/>
          <w:szCs w:val="28"/>
        </w:rPr>
        <w:t>комунальних</w:t>
      </w:r>
      <w:proofErr w:type="spellEnd"/>
      <w:r w:rsidR="00ED184D" w:rsidRPr="0067663F">
        <w:rPr>
          <w:sz w:val="28"/>
          <w:szCs w:val="28"/>
        </w:rPr>
        <w:t xml:space="preserve"> </w:t>
      </w:r>
      <w:proofErr w:type="spellStart"/>
      <w:r w:rsidR="00ED184D" w:rsidRPr="0067663F">
        <w:rPr>
          <w:sz w:val="28"/>
          <w:szCs w:val="28"/>
        </w:rPr>
        <w:t>послуг</w:t>
      </w:r>
      <w:proofErr w:type="spellEnd"/>
      <w:r w:rsidR="00ED184D" w:rsidRPr="0067663F">
        <w:rPr>
          <w:sz w:val="28"/>
          <w:szCs w:val="28"/>
        </w:rPr>
        <w:t xml:space="preserve"> по </w:t>
      </w:r>
      <w:proofErr w:type="spellStart"/>
      <w:r w:rsidR="00ED184D" w:rsidRPr="0067663F">
        <w:rPr>
          <w:sz w:val="28"/>
          <w:szCs w:val="28"/>
        </w:rPr>
        <w:t>загальному</w:t>
      </w:r>
      <w:proofErr w:type="spellEnd"/>
      <w:r w:rsidR="00ED184D" w:rsidRPr="0067663F">
        <w:rPr>
          <w:sz w:val="28"/>
          <w:szCs w:val="28"/>
        </w:rPr>
        <w:t xml:space="preserve"> фонду</w:t>
      </w:r>
      <w:r w:rsidR="00D6214D" w:rsidRPr="0067663F">
        <w:rPr>
          <w:sz w:val="28"/>
          <w:szCs w:val="28"/>
        </w:rPr>
        <w:t xml:space="preserve"> </w:t>
      </w:r>
      <w:r w:rsidR="00ED184D" w:rsidRPr="0067663F">
        <w:rPr>
          <w:sz w:val="28"/>
          <w:szCs w:val="28"/>
        </w:rPr>
        <w:t xml:space="preserve"> </w:t>
      </w:r>
      <w:proofErr w:type="spellStart"/>
      <w:r w:rsidR="00B768BF" w:rsidRPr="0067663F">
        <w:rPr>
          <w:sz w:val="28"/>
          <w:szCs w:val="28"/>
        </w:rPr>
        <w:t>закладів</w:t>
      </w:r>
      <w:proofErr w:type="spellEnd"/>
      <w:r w:rsidR="00B768BF" w:rsidRPr="0067663F">
        <w:rPr>
          <w:sz w:val="28"/>
          <w:szCs w:val="28"/>
        </w:rPr>
        <w:t xml:space="preserve"> </w:t>
      </w:r>
      <w:proofErr w:type="spellStart"/>
      <w:r w:rsidR="00B768BF" w:rsidRPr="0067663F">
        <w:rPr>
          <w:sz w:val="28"/>
          <w:szCs w:val="28"/>
        </w:rPr>
        <w:t>освіти</w:t>
      </w:r>
      <w:proofErr w:type="spellEnd"/>
      <w:r w:rsidR="00B768BF" w:rsidRPr="0067663F">
        <w:rPr>
          <w:sz w:val="28"/>
          <w:szCs w:val="28"/>
        </w:rPr>
        <w:t xml:space="preserve"> за </w:t>
      </w:r>
      <w:r w:rsidR="0067663F" w:rsidRPr="0067663F">
        <w:rPr>
          <w:bCs/>
          <w:sz w:val="28"/>
          <w:szCs w:val="28"/>
          <w:lang w:val="uk-UA"/>
        </w:rPr>
        <w:t xml:space="preserve">звітний </w:t>
      </w:r>
      <w:proofErr w:type="gramStart"/>
      <w:r w:rsidR="0067663F" w:rsidRPr="0067663F">
        <w:rPr>
          <w:bCs/>
          <w:sz w:val="28"/>
          <w:szCs w:val="28"/>
          <w:lang w:val="uk-UA"/>
        </w:rPr>
        <w:t>р</w:t>
      </w:r>
      <w:proofErr w:type="gramEnd"/>
      <w:r w:rsidR="0067663F" w:rsidRPr="0067663F">
        <w:rPr>
          <w:bCs/>
          <w:sz w:val="28"/>
          <w:szCs w:val="28"/>
          <w:lang w:val="uk-UA"/>
        </w:rPr>
        <w:t>ік</w:t>
      </w:r>
      <w:r w:rsidR="00B768BF" w:rsidRPr="0067663F">
        <w:rPr>
          <w:sz w:val="28"/>
          <w:szCs w:val="28"/>
        </w:rPr>
        <w:t xml:space="preserve"> </w:t>
      </w:r>
      <w:r w:rsidR="00ED184D" w:rsidRPr="0067663F">
        <w:rPr>
          <w:sz w:val="28"/>
          <w:szCs w:val="28"/>
        </w:rPr>
        <w:t>.</w:t>
      </w:r>
    </w:p>
    <w:p w:rsidR="00A8453C" w:rsidRPr="00BC45F4" w:rsidRDefault="00ED184D" w:rsidP="00BC45F4">
      <w:pPr>
        <w:pStyle w:val="a9"/>
        <w:widowControl w:val="0"/>
        <w:tabs>
          <w:tab w:val="left" w:pos="993"/>
        </w:tabs>
        <w:adjustRightInd w:val="0"/>
        <w:spacing w:before="0" w:beforeAutospacing="0" w:after="0" w:afterAutospacing="0" w:line="360" w:lineRule="auto"/>
        <w:ind w:firstLine="709"/>
        <w:jc w:val="both"/>
        <w:rPr>
          <w:sz w:val="28"/>
          <w:szCs w:val="28"/>
          <w:highlight w:val="yellow"/>
          <w:lang w:val="uk-UA"/>
        </w:rPr>
      </w:pPr>
      <w:r w:rsidRPr="002E7C8C">
        <w:rPr>
          <w:sz w:val="28"/>
          <w:szCs w:val="28"/>
        </w:rPr>
        <w:t xml:space="preserve"> </w:t>
      </w:r>
      <w:r w:rsidR="00A8453C" w:rsidRPr="0067663F">
        <w:rPr>
          <w:sz w:val="28"/>
          <w:szCs w:val="28"/>
          <w:lang w:val="uk-UA"/>
        </w:rPr>
        <w:t>Видатки на оплату послуг (крім комунальних) заклад</w:t>
      </w:r>
      <w:r w:rsidR="00E53CB7" w:rsidRPr="0067663F">
        <w:rPr>
          <w:sz w:val="28"/>
          <w:szCs w:val="28"/>
          <w:lang w:val="uk-UA"/>
        </w:rPr>
        <w:t xml:space="preserve">у дошкільної освіти </w:t>
      </w:r>
      <w:r w:rsidR="00A8453C" w:rsidRPr="0067663F">
        <w:rPr>
          <w:sz w:val="28"/>
          <w:szCs w:val="28"/>
          <w:lang w:val="uk-UA"/>
        </w:rPr>
        <w:t>станов</w:t>
      </w:r>
      <w:r w:rsidR="0067663F" w:rsidRPr="0067663F">
        <w:rPr>
          <w:sz w:val="28"/>
          <w:szCs w:val="28"/>
          <w:lang w:val="uk-UA"/>
        </w:rPr>
        <w:t>лять</w:t>
      </w:r>
      <w:r w:rsidR="00A8453C" w:rsidRPr="0067663F">
        <w:rPr>
          <w:sz w:val="28"/>
          <w:szCs w:val="28"/>
          <w:lang w:val="uk-UA"/>
        </w:rPr>
        <w:t xml:space="preserve"> </w:t>
      </w:r>
      <w:r w:rsidR="0067663F" w:rsidRPr="0067663F">
        <w:rPr>
          <w:b/>
          <w:sz w:val="28"/>
          <w:szCs w:val="28"/>
          <w:lang w:val="uk-UA"/>
        </w:rPr>
        <w:t>41 919,65</w:t>
      </w:r>
      <w:r w:rsidR="00A8453C" w:rsidRPr="0067663F">
        <w:rPr>
          <w:b/>
          <w:sz w:val="28"/>
          <w:szCs w:val="28"/>
          <w:lang w:val="uk-UA"/>
        </w:rPr>
        <w:t xml:space="preserve">  </w:t>
      </w:r>
      <w:r w:rsidR="00A8453C" w:rsidRPr="0067663F">
        <w:rPr>
          <w:sz w:val="28"/>
          <w:szCs w:val="28"/>
          <w:lang w:val="uk-UA"/>
        </w:rPr>
        <w:t>грн. або</w:t>
      </w:r>
      <w:r w:rsidR="002E7C8C">
        <w:rPr>
          <w:sz w:val="28"/>
          <w:szCs w:val="28"/>
          <w:lang w:val="uk-UA"/>
        </w:rPr>
        <w:t xml:space="preserve"> </w:t>
      </w:r>
      <w:r w:rsidR="0067663F" w:rsidRPr="0067663F">
        <w:rPr>
          <w:sz w:val="28"/>
          <w:szCs w:val="28"/>
          <w:lang w:val="uk-UA"/>
        </w:rPr>
        <w:t>5</w:t>
      </w:r>
      <w:r w:rsidR="000442B1" w:rsidRPr="0067663F">
        <w:rPr>
          <w:sz w:val="28"/>
          <w:szCs w:val="28"/>
          <w:lang w:val="uk-UA"/>
        </w:rPr>
        <w:t xml:space="preserve"> </w:t>
      </w:r>
      <w:r w:rsidR="00A8453C" w:rsidRPr="0067663F">
        <w:rPr>
          <w:sz w:val="28"/>
          <w:szCs w:val="28"/>
          <w:lang w:val="uk-UA"/>
        </w:rPr>
        <w:t>% від загального обсягу видатків на оплату послуг (крім комунальних)</w:t>
      </w:r>
      <w:r w:rsidR="00E53CB7" w:rsidRPr="0067663F">
        <w:rPr>
          <w:sz w:val="28"/>
          <w:szCs w:val="28"/>
          <w:lang w:val="uk-UA"/>
        </w:rPr>
        <w:t xml:space="preserve"> по закладах освіти</w:t>
      </w:r>
      <w:r w:rsidR="00A8453C" w:rsidRPr="0067663F">
        <w:rPr>
          <w:sz w:val="28"/>
          <w:szCs w:val="28"/>
          <w:lang w:val="uk-UA"/>
        </w:rPr>
        <w:t xml:space="preserve"> за 2021 р</w:t>
      </w:r>
      <w:r w:rsidR="0067663F" w:rsidRPr="0067663F">
        <w:rPr>
          <w:sz w:val="28"/>
          <w:szCs w:val="28"/>
          <w:lang w:val="uk-UA"/>
        </w:rPr>
        <w:t>ік</w:t>
      </w:r>
      <w:r w:rsidR="000442B1" w:rsidRPr="0067663F">
        <w:rPr>
          <w:sz w:val="28"/>
          <w:szCs w:val="28"/>
          <w:lang w:val="uk-UA"/>
        </w:rPr>
        <w:t xml:space="preserve"> </w:t>
      </w:r>
      <w:r w:rsidR="000442B1" w:rsidRPr="00684B93">
        <w:rPr>
          <w:sz w:val="28"/>
          <w:szCs w:val="28"/>
          <w:lang w:val="uk-UA"/>
        </w:rPr>
        <w:t>(охороні послуги</w:t>
      </w:r>
      <w:r w:rsidR="00D11025" w:rsidRPr="00684B93">
        <w:rPr>
          <w:sz w:val="28"/>
          <w:szCs w:val="28"/>
          <w:lang w:val="uk-UA"/>
        </w:rPr>
        <w:t xml:space="preserve"> – </w:t>
      </w:r>
      <w:r w:rsidR="00D11025" w:rsidRPr="00684B93">
        <w:rPr>
          <w:b/>
          <w:sz w:val="28"/>
          <w:szCs w:val="28"/>
          <w:lang w:val="uk-UA"/>
        </w:rPr>
        <w:t>6 000,00</w:t>
      </w:r>
      <w:r w:rsidR="00D11025" w:rsidRPr="00684B93">
        <w:rPr>
          <w:sz w:val="28"/>
          <w:szCs w:val="28"/>
          <w:lang w:val="uk-UA"/>
        </w:rPr>
        <w:t xml:space="preserve"> </w:t>
      </w:r>
      <w:proofErr w:type="spellStart"/>
      <w:r w:rsidR="00D11025" w:rsidRPr="00684B93">
        <w:rPr>
          <w:sz w:val="28"/>
          <w:szCs w:val="28"/>
          <w:lang w:val="uk-UA"/>
        </w:rPr>
        <w:t>грн</w:t>
      </w:r>
      <w:proofErr w:type="spellEnd"/>
      <w:r w:rsidR="00684B93" w:rsidRPr="00684B93">
        <w:rPr>
          <w:sz w:val="28"/>
          <w:szCs w:val="28"/>
          <w:lang w:val="uk-UA"/>
        </w:rPr>
        <w:t>, т</w:t>
      </w:r>
      <w:r w:rsidR="000442B1" w:rsidRPr="00684B93">
        <w:rPr>
          <w:sz w:val="28"/>
          <w:szCs w:val="28"/>
          <w:lang w:val="uk-UA"/>
        </w:rPr>
        <w:t xml:space="preserve">о газових котлів, </w:t>
      </w:r>
      <w:proofErr w:type="spellStart"/>
      <w:r w:rsidR="000442B1" w:rsidRPr="00684B93">
        <w:rPr>
          <w:sz w:val="28"/>
          <w:szCs w:val="28"/>
          <w:lang w:val="uk-UA"/>
        </w:rPr>
        <w:t>інтернет</w:t>
      </w:r>
      <w:proofErr w:type="spellEnd"/>
      <w:r w:rsidR="00684B93" w:rsidRPr="00684B93">
        <w:rPr>
          <w:sz w:val="28"/>
          <w:szCs w:val="28"/>
          <w:lang w:val="uk-UA"/>
        </w:rPr>
        <w:t xml:space="preserve"> – </w:t>
      </w:r>
      <w:r w:rsidR="00684B93" w:rsidRPr="00684B93">
        <w:rPr>
          <w:b/>
          <w:sz w:val="28"/>
          <w:szCs w:val="28"/>
          <w:lang w:val="uk-UA"/>
        </w:rPr>
        <w:t>1 080,00</w:t>
      </w:r>
      <w:r w:rsidR="00684B93" w:rsidRPr="00684B93">
        <w:rPr>
          <w:sz w:val="28"/>
          <w:szCs w:val="28"/>
          <w:lang w:val="uk-UA"/>
        </w:rPr>
        <w:t xml:space="preserve"> </w:t>
      </w:r>
      <w:proofErr w:type="spellStart"/>
      <w:r w:rsidR="00684B93" w:rsidRPr="00684B93">
        <w:rPr>
          <w:sz w:val="28"/>
          <w:szCs w:val="28"/>
          <w:lang w:val="uk-UA"/>
        </w:rPr>
        <w:t>грн</w:t>
      </w:r>
      <w:proofErr w:type="spellEnd"/>
      <w:r w:rsidR="000442B1" w:rsidRPr="00684B93">
        <w:rPr>
          <w:sz w:val="28"/>
          <w:szCs w:val="28"/>
          <w:lang w:val="uk-UA"/>
        </w:rPr>
        <w:t>, ремонт ноутбука</w:t>
      </w:r>
      <w:r w:rsidR="00D11025" w:rsidRPr="00684B93">
        <w:rPr>
          <w:sz w:val="28"/>
          <w:szCs w:val="28"/>
          <w:lang w:val="uk-UA"/>
        </w:rPr>
        <w:t xml:space="preserve"> та </w:t>
      </w:r>
      <w:r w:rsidR="000442B1" w:rsidRPr="00684B93">
        <w:rPr>
          <w:sz w:val="28"/>
          <w:szCs w:val="28"/>
          <w:lang w:val="uk-UA"/>
        </w:rPr>
        <w:t>ремонт пральної машини</w:t>
      </w:r>
      <w:r w:rsidR="00D11025" w:rsidRPr="00684B93">
        <w:rPr>
          <w:sz w:val="28"/>
          <w:szCs w:val="28"/>
          <w:lang w:val="uk-UA"/>
        </w:rPr>
        <w:t xml:space="preserve"> </w:t>
      </w:r>
      <w:r w:rsidR="00684B93" w:rsidRPr="00684B93">
        <w:rPr>
          <w:sz w:val="28"/>
          <w:szCs w:val="28"/>
          <w:lang w:val="uk-UA"/>
        </w:rPr>
        <w:t>–</w:t>
      </w:r>
      <w:r w:rsidR="00D11025" w:rsidRPr="00684B93">
        <w:rPr>
          <w:sz w:val="28"/>
          <w:szCs w:val="28"/>
          <w:lang w:val="uk-UA"/>
        </w:rPr>
        <w:t xml:space="preserve"> </w:t>
      </w:r>
      <w:r w:rsidR="00684B93" w:rsidRPr="00684B93">
        <w:rPr>
          <w:b/>
          <w:sz w:val="28"/>
          <w:szCs w:val="28"/>
          <w:lang w:val="uk-UA"/>
        </w:rPr>
        <w:t>6 205,00</w:t>
      </w:r>
      <w:r w:rsidR="00684B93" w:rsidRPr="00684B93">
        <w:rPr>
          <w:sz w:val="28"/>
          <w:szCs w:val="28"/>
          <w:lang w:val="uk-UA"/>
        </w:rPr>
        <w:t xml:space="preserve"> </w:t>
      </w:r>
      <w:proofErr w:type="spellStart"/>
      <w:r w:rsidR="00684B93" w:rsidRPr="00684B93">
        <w:rPr>
          <w:sz w:val="28"/>
          <w:szCs w:val="28"/>
          <w:lang w:val="uk-UA"/>
        </w:rPr>
        <w:t>грн</w:t>
      </w:r>
      <w:proofErr w:type="spellEnd"/>
      <w:r w:rsidR="000442B1" w:rsidRPr="00684B93">
        <w:rPr>
          <w:sz w:val="28"/>
          <w:szCs w:val="28"/>
          <w:lang w:val="uk-UA"/>
        </w:rPr>
        <w:t xml:space="preserve">, </w:t>
      </w:r>
      <w:proofErr w:type="spellStart"/>
      <w:r w:rsidR="000442B1" w:rsidRPr="00684B93">
        <w:rPr>
          <w:sz w:val="28"/>
          <w:szCs w:val="28"/>
          <w:lang w:val="uk-UA"/>
        </w:rPr>
        <w:t>профогляд</w:t>
      </w:r>
      <w:proofErr w:type="spellEnd"/>
      <w:r w:rsidR="000442B1" w:rsidRPr="00684B93">
        <w:rPr>
          <w:sz w:val="28"/>
          <w:szCs w:val="28"/>
          <w:lang w:val="uk-UA"/>
        </w:rPr>
        <w:t xml:space="preserve"> працівників ДНЗ « Малятко»</w:t>
      </w:r>
      <w:r w:rsidR="00D11025" w:rsidRPr="00684B93">
        <w:rPr>
          <w:sz w:val="28"/>
          <w:szCs w:val="28"/>
          <w:lang w:val="uk-UA"/>
        </w:rPr>
        <w:t xml:space="preserve"> - </w:t>
      </w:r>
      <w:r w:rsidR="00D11025" w:rsidRPr="00684B93">
        <w:rPr>
          <w:b/>
          <w:sz w:val="28"/>
          <w:szCs w:val="28"/>
          <w:lang w:val="uk-UA"/>
        </w:rPr>
        <w:t xml:space="preserve">3 469,28 </w:t>
      </w:r>
      <w:proofErr w:type="spellStart"/>
      <w:r w:rsidR="00D11025" w:rsidRPr="00684B93">
        <w:rPr>
          <w:sz w:val="28"/>
          <w:szCs w:val="28"/>
          <w:lang w:val="uk-UA"/>
        </w:rPr>
        <w:t>грн</w:t>
      </w:r>
      <w:proofErr w:type="spellEnd"/>
      <w:r w:rsidR="000442B1" w:rsidRPr="00684B93">
        <w:rPr>
          <w:sz w:val="28"/>
          <w:szCs w:val="28"/>
          <w:lang w:val="uk-UA"/>
        </w:rPr>
        <w:t>, вимірювання електропровідності кабелю живлення</w:t>
      </w:r>
      <w:r w:rsidR="00684B93" w:rsidRPr="00684B93">
        <w:rPr>
          <w:sz w:val="28"/>
          <w:szCs w:val="28"/>
          <w:lang w:val="uk-UA"/>
        </w:rPr>
        <w:t xml:space="preserve"> – </w:t>
      </w:r>
      <w:r w:rsidR="00684B93" w:rsidRPr="00684B93">
        <w:rPr>
          <w:b/>
          <w:sz w:val="28"/>
          <w:szCs w:val="28"/>
          <w:lang w:val="uk-UA"/>
        </w:rPr>
        <w:t>3 378,24</w:t>
      </w:r>
      <w:r w:rsidR="00684B93" w:rsidRPr="00684B93">
        <w:rPr>
          <w:sz w:val="28"/>
          <w:szCs w:val="28"/>
          <w:lang w:val="uk-UA"/>
        </w:rPr>
        <w:t xml:space="preserve"> </w:t>
      </w:r>
      <w:proofErr w:type="spellStart"/>
      <w:r w:rsidR="00684B93" w:rsidRPr="00684B93">
        <w:rPr>
          <w:sz w:val="28"/>
          <w:szCs w:val="28"/>
          <w:lang w:val="uk-UA"/>
        </w:rPr>
        <w:t>грн</w:t>
      </w:r>
      <w:proofErr w:type="spellEnd"/>
      <w:r w:rsidR="000442B1" w:rsidRPr="00684B93">
        <w:rPr>
          <w:sz w:val="28"/>
          <w:szCs w:val="28"/>
          <w:lang w:val="uk-UA"/>
        </w:rPr>
        <w:t>,</w:t>
      </w:r>
      <w:r w:rsidR="00684B93" w:rsidRPr="00684B93">
        <w:rPr>
          <w:sz w:val="28"/>
          <w:szCs w:val="28"/>
          <w:lang w:val="uk-UA"/>
        </w:rPr>
        <w:t xml:space="preserve"> </w:t>
      </w:r>
      <w:r w:rsidR="000442B1" w:rsidRPr="00684B93">
        <w:rPr>
          <w:sz w:val="28"/>
          <w:szCs w:val="28"/>
          <w:lang w:val="uk-UA"/>
        </w:rPr>
        <w:t>лабораторні послуги</w:t>
      </w:r>
      <w:r w:rsidR="00D11025" w:rsidRPr="00684B93">
        <w:rPr>
          <w:sz w:val="28"/>
          <w:szCs w:val="28"/>
          <w:lang w:val="uk-UA"/>
        </w:rPr>
        <w:t xml:space="preserve"> – </w:t>
      </w:r>
      <w:r w:rsidR="00D11025" w:rsidRPr="00684B93">
        <w:rPr>
          <w:b/>
          <w:sz w:val="28"/>
          <w:szCs w:val="28"/>
          <w:lang w:val="uk-UA"/>
        </w:rPr>
        <w:t>3 378,24</w:t>
      </w:r>
      <w:r w:rsidR="00D11025" w:rsidRPr="00684B93">
        <w:rPr>
          <w:sz w:val="28"/>
          <w:szCs w:val="28"/>
          <w:lang w:val="uk-UA"/>
        </w:rPr>
        <w:t xml:space="preserve"> </w:t>
      </w:r>
      <w:proofErr w:type="spellStart"/>
      <w:r w:rsidR="00D11025" w:rsidRPr="00684B93">
        <w:rPr>
          <w:sz w:val="28"/>
          <w:szCs w:val="28"/>
          <w:lang w:val="uk-UA"/>
        </w:rPr>
        <w:t>грн</w:t>
      </w:r>
      <w:proofErr w:type="spellEnd"/>
      <w:r w:rsidR="000442B1" w:rsidRPr="00684B93">
        <w:rPr>
          <w:sz w:val="28"/>
          <w:szCs w:val="28"/>
          <w:lang w:val="uk-UA"/>
        </w:rPr>
        <w:t>)</w:t>
      </w:r>
      <w:r w:rsidR="00684B93">
        <w:rPr>
          <w:sz w:val="28"/>
          <w:szCs w:val="28"/>
          <w:lang w:val="uk-UA"/>
        </w:rPr>
        <w:t>.</w:t>
      </w:r>
    </w:p>
    <w:p w:rsidR="00A02BC6" w:rsidRPr="00BC45F4" w:rsidRDefault="00A8453C" w:rsidP="00BC45F4">
      <w:pPr>
        <w:spacing w:line="360" w:lineRule="auto"/>
        <w:jc w:val="both"/>
        <w:rPr>
          <w:sz w:val="28"/>
          <w:szCs w:val="28"/>
          <w:highlight w:val="yellow"/>
        </w:rPr>
      </w:pPr>
      <w:r w:rsidRPr="00EB7F6B">
        <w:rPr>
          <w:sz w:val="28"/>
          <w:szCs w:val="28"/>
        </w:rPr>
        <w:t xml:space="preserve">         </w:t>
      </w:r>
      <w:r w:rsidR="00834353" w:rsidRPr="00EB7F6B">
        <w:rPr>
          <w:sz w:val="28"/>
          <w:szCs w:val="28"/>
        </w:rPr>
        <w:t xml:space="preserve">Видатки </w:t>
      </w:r>
      <w:r w:rsidR="00ED184D" w:rsidRPr="00EB7F6B">
        <w:rPr>
          <w:sz w:val="28"/>
          <w:szCs w:val="28"/>
        </w:rPr>
        <w:t xml:space="preserve">на утримання </w:t>
      </w:r>
      <w:r w:rsidR="00FE15DC" w:rsidRPr="00EB7F6B">
        <w:rPr>
          <w:sz w:val="28"/>
          <w:szCs w:val="28"/>
        </w:rPr>
        <w:t xml:space="preserve"> </w:t>
      </w:r>
      <w:r w:rsidR="00834353" w:rsidRPr="00EB7F6B">
        <w:rPr>
          <w:sz w:val="28"/>
          <w:szCs w:val="28"/>
        </w:rPr>
        <w:t xml:space="preserve"> заклад</w:t>
      </w:r>
      <w:r w:rsidR="00283417" w:rsidRPr="00EB7F6B">
        <w:rPr>
          <w:sz w:val="28"/>
          <w:szCs w:val="28"/>
        </w:rPr>
        <w:t>ів</w:t>
      </w:r>
      <w:r w:rsidR="00834353" w:rsidRPr="00EB7F6B">
        <w:rPr>
          <w:sz w:val="28"/>
          <w:szCs w:val="28"/>
        </w:rPr>
        <w:t xml:space="preserve"> </w:t>
      </w:r>
      <w:r w:rsidR="00AA4E16" w:rsidRPr="00EB7F6B">
        <w:rPr>
          <w:sz w:val="28"/>
          <w:szCs w:val="28"/>
        </w:rPr>
        <w:t>освіти</w:t>
      </w:r>
      <w:r w:rsidR="00BB0843" w:rsidRPr="00EB7F6B">
        <w:rPr>
          <w:sz w:val="28"/>
          <w:szCs w:val="28"/>
        </w:rPr>
        <w:t xml:space="preserve"> ( 4 заклади освіти)</w:t>
      </w:r>
      <w:r w:rsidR="00AA4E16" w:rsidRPr="00EB7F6B">
        <w:rPr>
          <w:sz w:val="28"/>
          <w:szCs w:val="28"/>
        </w:rPr>
        <w:t xml:space="preserve"> , які надають повну загальну середню освіту</w:t>
      </w:r>
      <w:r w:rsidR="00834353" w:rsidRPr="00EB7F6B">
        <w:rPr>
          <w:sz w:val="28"/>
          <w:szCs w:val="28"/>
        </w:rPr>
        <w:t xml:space="preserve"> за </w:t>
      </w:r>
      <w:r w:rsidR="00772815" w:rsidRPr="00EB7F6B">
        <w:rPr>
          <w:sz w:val="28"/>
          <w:szCs w:val="28"/>
        </w:rPr>
        <w:t>звітний</w:t>
      </w:r>
      <w:r w:rsidR="00834353" w:rsidRPr="00EB7F6B">
        <w:rPr>
          <w:sz w:val="28"/>
          <w:szCs w:val="28"/>
        </w:rPr>
        <w:t xml:space="preserve"> період склали </w:t>
      </w:r>
      <w:r w:rsidR="002E7C8C" w:rsidRPr="00EB7F6B">
        <w:rPr>
          <w:b/>
          <w:sz w:val="28"/>
          <w:szCs w:val="28"/>
        </w:rPr>
        <w:t>22 591 946,01</w:t>
      </w:r>
      <w:r w:rsidR="00834353" w:rsidRPr="00EB7F6B">
        <w:rPr>
          <w:sz w:val="28"/>
          <w:szCs w:val="28"/>
        </w:rPr>
        <w:t xml:space="preserve"> грн.</w:t>
      </w:r>
      <w:r w:rsidR="00BB0843" w:rsidRPr="00EB7F6B">
        <w:rPr>
          <w:sz w:val="28"/>
          <w:szCs w:val="28"/>
        </w:rPr>
        <w:t xml:space="preserve"> </w:t>
      </w:r>
      <w:r w:rsidR="00834353" w:rsidRPr="00EB7F6B">
        <w:rPr>
          <w:sz w:val="28"/>
          <w:szCs w:val="28"/>
        </w:rPr>
        <w:t xml:space="preserve"> </w:t>
      </w:r>
      <w:r w:rsidR="00283417" w:rsidRPr="00EB7F6B">
        <w:rPr>
          <w:sz w:val="28"/>
          <w:szCs w:val="28"/>
        </w:rPr>
        <w:t xml:space="preserve">У </w:t>
      </w:r>
      <w:r w:rsidR="00BB0843" w:rsidRPr="00EB7F6B">
        <w:rPr>
          <w:sz w:val="28"/>
          <w:szCs w:val="28"/>
        </w:rPr>
        <w:t xml:space="preserve">32 </w:t>
      </w:r>
      <w:r w:rsidR="00283417" w:rsidRPr="00EB7F6B">
        <w:rPr>
          <w:sz w:val="28"/>
          <w:szCs w:val="28"/>
        </w:rPr>
        <w:t>класах</w:t>
      </w:r>
      <w:r w:rsidR="00EC6F6D" w:rsidRPr="00EB7F6B">
        <w:rPr>
          <w:sz w:val="28"/>
          <w:szCs w:val="28"/>
        </w:rPr>
        <w:t xml:space="preserve"> заклад</w:t>
      </w:r>
      <w:r w:rsidR="00283417" w:rsidRPr="00EB7F6B">
        <w:rPr>
          <w:sz w:val="28"/>
          <w:szCs w:val="28"/>
        </w:rPr>
        <w:t>ів</w:t>
      </w:r>
      <w:r w:rsidR="00EC6F6D" w:rsidRPr="00EB7F6B">
        <w:rPr>
          <w:sz w:val="28"/>
          <w:szCs w:val="28"/>
        </w:rPr>
        <w:t xml:space="preserve"> загальної середньої освіти навчається </w:t>
      </w:r>
      <w:r w:rsidR="006B5062" w:rsidRPr="00EB7F6B">
        <w:rPr>
          <w:sz w:val="28"/>
          <w:szCs w:val="28"/>
        </w:rPr>
        <w:t>347</w:t>
      </w:r>
      <w:r w:rsidR="00EC6F6D" w:rsidRPr="00EB7F6B">
        <w:rPr>
          <w:sz w:val="28"/>
          <w:szCs w:val="28"/>
        </w:rPr>
        <w:t xml:space="preserve"> школяр</w:t>
      </w:r>
      <w:r w:rsidR="006B5062" w:rsidRPr="00EB7F6B">
        <w:rPr>
          <w:sz w:val="28"/>
          <w:szCs w:val="28"/>
        </w:rPr>
        <w:t>ів</w:t>
      </w:r>
      <w:r w:rsidR="00EC6F6D" w:rsidRPr="00EB7F6B">
        <w:rPr>
          <w:sz w:val="28"/>
          <w:szCs w:val="28"/>
        </w:rPr>
        <w:t>.</w:t>
      </w:r>
    </w:p>
    <w:p w:rsidR="005C4205" w:rsidRPr="00BC45F4" w:rsidRDefault="00BB0843" w:rsidP="00BC45F4">
      <w:pPr>
        <w:pStyle w:val="a9"/>
        <w:widowControl w:val="0"/>
        <w:tabs>
          <w:tab w:val="left" w:pos="993"/>
        </w:tabs>
        <w:adjustRightInd w:val="0"/>
        <w:spacing w:before="0" w:beforeAutospacing="0" w:after="0" w:afterAutospacing="0" w:line="360" w:lineRule="auto"/>
        <w:ind w:firstLine="709"/>
        <w:jc w:val="both"/>
        <w:rPr>
          <w:sz w:val="28"/>
          <w:szCs w:val="28"/>
          <w:highlight w:val="yellow"/>
          <w:lang w:val="uk-UA"/>
        </w:rPr>
      </w:pPr>
      <w:r w:rsidRPr="00EB7F6B">
        <w:rPr>
          <w:sz w:val="28"/>
          <w:szCs w:val="28"/>
          <w:lang w:val="uk-UA"/>
        </w:rPr>
        <w:t xml:space="preserve">Фактична чисельність працівників закладу становить </w:t>
      </w:r>
      <w:r w:rsidR="00EB7F6B" w:rsidRPr="00EB7F6B">
        <w:rPr>
          <w:sz w:val="28"/>
          <w:szCs w:val="28"/>
          <w:lang w:val="uk-UA"/>
        </w:rPr>
        <w:t>155,75</w:t>
      </w:r>
      <w:r w:rsidRPr="00EB7F6B">
        <w:rPr>
          <w:sz w:val="28"/>
          <w:szCs w:val="28"/>
          <w:lang w:val="uk-UA"/>
        </w:rPr>
        <w:t xml:space="preserve">  штатних одиниць, з них: педагогічних працівників </w:t>
      </w:r>
      <w:r w:rsidR="006B5062" w:rsidRPr="00EB7F6B">
        <w:rPr>
          <w:sz w:val="28"/>
          <w:szCs w:val="28"/>
          <w:lang w:val="uk-UA"/>
        </w:rPr>
        <w:t>8</w:t>
      </w:r>
      <w:r w:rsidR="00EB7F6B" w:rsidRPr="00EB7F6B">
        <w:rPr>
          <w:sz w:val="28"/>
          <w:szCs w:val="28"/>
          <w:lang w:val="uk-UA"/>
        </w:rPr>
        <w:t>3</w:t>
      </w:r>
      <w:r w:rsidRPr="00EB7F6B">
        <w:rPr>
          <w:sz w:val="28"/>
          <w:szCs w:val="28"/>
          <w:lang w:val="uk-UA"/>
        </w:rPr>
        <w:t xml:space="preserve"> шт. од. та </w:t>
      </w:r>
      <w:r w:rsidR="00EB7F6B" w:rsidRPr="00EB7F6B">
        <w:rPr>
          <w:sz w:val="28"/>
          <w:szCs w:val="28"/>
          <w:lang w:val="uk-UA"/>
        </w:rPr>
        <w:t>72,75</w:t>
      </w:r>
      <w:r w:rsidRPr="00EB7F6B">
        <w:rPr>
          <w:sz w:val="28"/>
          <w:szCs w:val="28"/>
          <w:lang w:val="uk-UA"/>
        </w:rPr>
        <w:t xml:space="preserve"> шт. од. інших працівників</w:t>
      </w:r>
      <w:r w:rsidR="00756D6E" w:rsidRPr="001144FB">
        <w:rPr>
          <w:sz w:val="28"/>
          <w:szCs w:val="28"/>
          <w:lang w:val="uk-UA"/>
        </w:rPr>
        <w:t>.</w:t>
      </w:r>
      <w:r w:rsidRPr="001144FB">
        <w:rPr>
          <w:sz w:val="28"/>
          <w:szCs w:val="28"/>
          <w:lang w:val="uk-UA"/>
        </w:rPr>
        <w:t xml:space="preserve"> </w:t>
      </w:r>
      <w:r w:rsidR="00834353" w:rsidRPr="001144FB">
        <w:rPr>
          <w:sz w:val="28"/>
          <w:szCs w:val="28"/>
          <w:lang w:val="uk-UA"/>
        </w:rPr>
        <w:t xml:space="preserve">Видатки </w:t>
      </w:r>
      <w:r w:rsidR="00772815" w:rsidRPr="001144FB">
        <w:rPr>
          <w:sz w:val="28"/>
          <w:szCs w:val="28"/>
          <w:lang w:val="uk-UA"/>
        </w:rPr>
        <w:t>на</w:t>
      </w:r>
      <w:r w:rsidR="00834353" w:rsidRPr="001144FB">
        <w:rPr>
          <w:sz w:val="28"/>
          <w:szCs w:val="28"/>
          <w:lang w:val="uk-UA"/>
        </w:rPr>
        <w:t xml:space="preserve"> заробітн</w:t>
      </w:r>
      <w:r w:rsidR="00772815" w:rsidRPr="001144FB">
        <w:rPr>
          <w:sz w:val="28"/>
          <w:szCs w:val="28"/>
          <w:lang w:val="uk-UA"/>
        </w:rPr>
        <w:t>у</w:t>
      </w:r>
      <w:r w:rsidR="00834353" w:rsidRPr="001144FB">
        <w:rPr>
          <w:sz w:val="28"/>
          <w:szCs w:val="28"/>
          <w:lang w:val="uk-UA"/>
        </w:rPr>
        <w:t xml:space="preserve"> плат</w:t>
      </w:r>
      <w:r w:rsidR="00772815" w:rsidRPr="001144FB">
        <w:rPr>
          <w:sz w:val="28"/>
          <w:szCs w:val="28"/>
          <w:lang w:val="uk-UA"/>
        </w:rPr>
        <w:t>у</w:t>
      </w:r>
      <w:r w:rsidR="00834353" w:rsidRPr="001144FB">
        <w:rPr>
          <w:sz w:val="28"/>
          <w:szCs w:val="28"/>
          <w:lang w:val="uk-UA"/>
        </w:rPr>
        <w:t xml:space="preserve"> з нарахуванням</w:t>
      </w:r>
      <w:r w:rsidR="00772815" w:rsidRPr="001144FB">
        <w:rPr>
          <w:sz w:val="28"/>
          <w:szCs w:val="28"/>
          <w:lang w:val="uk-UA"/>
        </w:rPr>
        <w:t>и</w:t>
      </w:r>
      <w:r w:rsidR="00834353" w:rsidRPr="001144FB">
        <w:rPr>
          <w:sz w:val="28"/>
          <w:szCs w:val="28"/>
          <w:lang w:val="uk-UA"/>
        </w:rPr>
        <w:t xml:space="preserve"> склали </w:t>
      </w:r>
      <w:r w:rsidR="001144FB" w:rsidRPr="001144FB">
        <w:rPr>
          <w:b/>
          <w:sz w:val="28"/>
          <w:szCs w:val="28"/>
          <w:lang w:val="uk-UA"/>
        </w:rPr>
        <w:t>18 783 098,36</w:t>
      </w:r>
      <w:r w:rsidR="00CD311D" w:rsidRPr="001144FB">
        <w:rPr>
          <w:sz w:val="28"/>
          <w:szCs w:val="28"/>
          <w:lang w:val="uk-UA"/>
        </w:rPr>
        <w:t xml:space="preserve"> </w:t>
      </w:r>
      <w:r w:rsidR="006E0C10" w:rsidRPr="001144FB">
        <w:rPr>
          <w:sz w:val="28"/>
          <w:szCs w:val="28"/>
          <w:lang w:val="uk-UA"/>
        </w:rPr>
        <w:t xml:space="preserve"> </w:t>
      </w:r>
      <w:proofErr w:type="spellStart"/>
      <w:r w:rsidR="006E0C10" w:rsidRPr="001144FB">
        <w:rPr>
          <w:sz w:val="28"/>
          <w:szCs w:val="28"/>
          <w:lang w:val="uk-UA"/>
        </w:rPr>
        <w:t>грн</w:t>
      </w:r>
      <w:proofErr w:type="spellEnd"/>
      <w:r w:rsidR="00AE156E" w:rsidRPr="001144FB">
        <w:rPr>
          <w:sz w:val="28"/>
          <w:szCs w:val="28"/>
          <w:lang w:val="uk-UA"/>
        </w:rPr>
        <w:t xml:space="preserve"> </w:t>
      </w:r>
      <w:r w:rsidR="005C4205" w:rsidRPr="001144FB">
        <w:rPr>
          <w:sz w:val="28"/>
          <w:szCs w:val="28"/>
          <w:lang w:val="uk-UA"/>
        </w:rPr>
        <w:t xml:space="preserve"> або </w:t>
      </w:r>
      <w:r w:rsidR="00056E67" w:rsidRPr="001144FB">
        <w:rPr>
          <w:sz w:val="28"/>
          <w:szCs w:val="28"/>
          <w:lang w:val="uk-UA"/>
        </w:rPr>
        <w:t>5</w:t>
      </w:r>
      <w:r w:rsidR="001144FB" w:rsidRPr="001144FB">
        <w:rPr>
          <w:sz w:val="28"/>
          <w:szCs w:val="28"/>
          <w:lang w:val="uk-UA"/>
        </w:rPr>
        <w:t>5</w:t>
      </w:r>
      <w:r w:rsidR="00056E67" w:rsidRPr="001144FB">
        <w:rPr>
          <w:sz w:val="28"/>
          <w:szCs w:val="28"/>
          <w:lang w:val="uk-UA"/>
        </w:rPr>
        <w:t xml:space="preserve"> </w:t>
      </w:r>
      <w:r w:rsidR="00AE156E" w:rsidRPr="001144FB">
        <w:rPr>
          <w:sz w:val="28"/>
          <w:szCs w:val="28"/>
          <w:lang w:val="uk-UA"/>
        </w:rPr>
        <w:t xml:space="preserve">% до загального обсягу витрат на заробітну плату по загальному фонду </w:t>
      </w:r>
      <w:r w:rsidR="00056E67" w:rsidRPr="001144FB">
        <w:rPr>
          <w:sz w:val="28"/>
          <w:szCs w:val="28"/>
          <w:lang w:val="uk-UA"/>
        </w:rPr>
        <w:t xml:space="preserve">Мартинівської сільської територіальної громади </w:t>
      </w:r>
      <w:r w:rsidR="00B30569" w:rsidRPr="001144FB">
        <w:rPr>
          <w:sz w:val="28"/>
          <w:szCs w:val="28"/>
          <w:lang w:val="uk-UA"/>
        </w:rPr>
        <w:t xml:space="preserve">за </w:t>
      </w:r>
      <w:r w:rsidR="001144FB" w:rsidRPr="001144FB">
        <w:rPr>
          <w:bCs/>
          <w:sz w:val="28"/>
          <w:szCs w:val="28"/>
          <w:lang w:val="uk-UA"/>
        </w:rPr>
        <w:t>2021 рік</w:t>
      </w:r>
      <w:r w:rsidR="00AE156E" w:rsidRPr="001144FB">
        <w:rPr>
          <w:sz w:val="28"/>
          <w:szCs w:val="28"/>
          <w:lang w:val="uk-UA"/>
        </w:rPr>
        <w:t xml:space="preserve">. </w:t>
      </w:r>
      <w:r w:rsidR="005C4205" w:rsidRPr="001144FB">
        <w:rPr>
          <w:sz w:val="28"/>
          <w:szCs w:val="28"/>
          <w:lang w:val="uk-UA"/>
        </w:rPr>
        <w:t xml:space="preserve"> З них з</w:t>
      </w:r>
      <w:r w:rsidR="009F117E" w:rsidRPr="001144FB">
        <w:rPr>
          <w:sz w:val="28"/>
          <w:szCs w:val="28"/>
          <w:lang w:val="uk-UA"/>
        </w:rPr>
        <w:t xml:space="preserve">а рахунок освітньої субвенції </w:t>
      </w:r>
      <w:r w:rsidR="00E675B9" w:rsidRPr="001144FB">
        <w:rPr>
          <w:sz w:val="28"/>
          <w:szCs w:val="28"/>
          <w:lang w:val="uk-UA"/>
        </w:rPr>
        <w:t>–</w:t>
      </w:r>
      <w:r w:rsidR="005C4205" w:rsidRPr="001144FB">
        <w:rPr>
          <w:sz w:val="28"/>
          <w:szCs w:val="28"/>
          <w:lang w:val="uk-UA"/>
        </w:rPr>
        <w:t xml:space="preserve"> </w:t>
      </w:r>
      <w:r w:rsidR="001144FB" w:rsidRPr="001144FB">
        <w:rPr>
          <w:b/>
          <w:sz w:val="28"/>
          <w:szCs w:val="28"/>
          <w:lang w:val="uk-UA"/>
        </w:rPr>
        <w:t>12 675 648,75</w:t>
      </w:r>
      <w:r w:rsidR="009F117E" w:rsidRPr="001144FB">
        <w:rPr>
          <w:sz w:val="28"/>
          <w:szCs w:val="28"/>
          <w:lang w:val="uk-UA"/>
        </w:rPr>
        <w:t xml:space="preserve"> грн</w:t>
      </w:r>
      <w:r w:rsidR="00E675B9" w:rsidRPr="001144FB">
        <w:rPr>
          <w:sz w:val="28"/>
          <w:szCs w:val="28"/>
          <w:lang w:val="uk-UA"/>
        </w:rPr>
        <w:t>.</w:t>
      </w:r>
      <w:r w:rsidR="002057DA" w:rsidRPr="001144FB">
        <w:rPr>
          <w:sz w:val="28"/>
          <w:szCs w:val="28"/>
          <w:lang w:val="uk-UA"/>
        </w:rPr>
        <w:t xml:space="preserve"> Придбання матеріалів, обладнання та інвентарю становлять </w:t>
      </w:r>
      <w:r w:rsidR="001144FB" w:rsidRPr="001144FB">
        <w:rPr>
          <w:b/>
          <w:sz w:val="28"/>
          <w:szCs w:val="28"/>
          <w:lang w:val="uk-UA"/>
        </w:rPr>
        <w:t>731 901,50</w:t>
      </w:r>
      <w:r w:rsidR="002057DA" w:rsidRPr="001144FB">
        <w:rPr>
          <w:sz w:val="28"/>
          <w:szCs w:val="28"/>
          <w:lang w:val="uk-UA"/>
        </w:rPr>
        <w:t xml:space="preserve"> або </w:t>
      </w:r>
      <w:r w:rsidR="001144FB" w:rsidRPr="001144FB">
        <w:rPr>
          <w:sz w:val="28"/>
          <w:szCs w:val="28"/>
          <w:lang w:val="uk-UA"/>
        </w:rPr>
        <w:t>94</w:t>
      </w:r>
      <w:r w:rsidR="004C582B" w:rsidRPr="001144FB">
        <w:rPr>
          <w:sz w:val="28"/>
          <w:szCs w:val="28"/>
          <w:lang w:val="uk-UA"/>
        </w:rPr>
        <w:t xml:space="preserve"> </w:t>
      </w:r>
      <w:r w:rsidR="002057DA" w:rsidRPr="001144FB">
        <w:rPr>
          <w:sz w:val="28"/>
          <w:szCs w:val="28"/>
          <w:lang w:val="uk-UA"/>
        </w:rPr>
        <w:t>% від загального обсягу видатків по придбанню</w:t>
      </w:r>
      <w:r w:rsidR="004C582B" w:rsidRPr="001144FB">
        <w:rPr>
          <w:sz w:val="28"/>
          <w:szCs w:val="28"/>
          <w:lang w:val="uk-UA"/>
        </w:rPr>
        <w:t xml:space="preserve"> матеріалів,</w:t>
      </w:r>
      <w:r w:rsidR="002057DA" w:rsidRPr="001144FB">
        <w:rPr>
          <w:sz w:val="28"/>
          <w:szCs w:val="28"/>
          <w:lang w:val="uk-UA"/>
        </w:rPr>
        <w:t xml:space="preserve"> обладнання та інвентарю </w:t>
      </w:r>
      <w:r w:rsidR="001144FB" w:rsidRPr="001144FB">
        <w:rPr>
          <w:bCs/>
          <w:sz w:val="28"/>
          <w:szCs w:val="28"/>
          <w:lang w:val="uk-UA"/>
        </w:rPr>
        <w:t xml:space="preserve">закладів освіти за звітний період </w:t>
      </w:r>
      <w:r w:rsidR="00A96691" w:rsidRPr="00ED69E7">
        <w:rPr>
          <w:color w:val="000000"/>
          <w:sz w:val="28"/>
          <w:szCs w:val="28"/>
          <w:lang w:val="uk-UA"/>
        </w:rPr>
        <w:t>(</w:t>
      </w:r>
      <w:r w:rsidR="00ED69E7" w:rsidRPr="00ED69E7">
        <w:rPr>
          <w:color w:val="000000"/>
          <w:sz w:val="28"/>
          <w:szCs w:val="28"/>
          <w:lang w:val="uk-UA"/>
        </w:rPr>
        <w:t xml:space="preserve">шкільні меблі – </w:t>
      </w:r>
      <w:r w:rsidR="00ED69E7" w:rsidRPr="00ED69E7">
        <w:rPr>
          <w:b/>
          <w:color w:val="000000"/>
          <w:sz w:val="28"/>
          <w:szCs w:val="28"/>
          <w:lang w:val="uk-UA"/>
        </w:rPr>
        <w:t>119 300,00</w:t>
      </w:r>
      <w:r w:rsidR="00ED69E7" w:rsidRPr="00ED69E7">
        <w:rPr>
          <w:color w:val="000000"/>
          <w:sz w:val="28"/>
          <w:szCs w:val="28"/>
          <w:lang w:val="uk-UA"/>
        </w:rPr>
        <w:t xml:space="preserve"> </w:t>
      </w:r>
      <w:proofErr w:type="spellStart"/>
      <w:r w:rsidR="00ED69E7" w:rsidRPr="00ED69E7">
        <w:rPr>
          <w:color w:val="000000"/>
          <w:sz w:val="28"/>
          <w:szCs w:val="28"/>
          <w:lang w:val="uk-UA"/>
        </w:rPr>
        <w:t>грн</w:t>
      </w:r>
      <w:proofErr w:type="spellEnd"/>
      <w:r w:rsidR="00A96691" w:rsidRPr="00ED69E7">
        <w:rPr>
          <w:color w:val="000000"/>
          <w:sz w:val="28"/>
          <w:szCs w:val="28"/>
          <w:lang w:val="uk-UA"/>
        </w:rPr>
        <w:t>,</w:t>
      </w:r>
      <w:r w:rsidR="00ED69E7" w:rsidRPr="00ED69E7">
        <w:rPr>
          <w:color w:val="000000"/>
          <w:sz w:val="28"/>
          <w:szCs w:val="28"/>
          <w:lang w:val="uk-UA"/>
        </w:rPr>
        <w:t xml:space="preserve"> дошки аудиторські шкільні 4 </w:t>
      </w:r>
      <w:proofErr w:type="spellStart"/>
      <w:r w:rsidR="00ED69E7" w:rsidRPr="00ED69E7">
        <w:rPr>
          <w:color w:val="000000"/>
          <w:sz w:val="28"/>
          <w:szCs w:val="28"/>
          <w:lang w:val="uk-UA"/>
        </w:rPr>
        <w:t>шт</w:t>
      </w:r>
      <w:proofErr w:type="spellEnd"/>
      <w:r w:rsidR="00ED69E7" w:rsidRPr="00ED69E7">
        <w:rPr>
          <w:color w:val="000000"/>
          <w:sz w:val="28"/>
          <w:szCs w:val="28"/>
          <w:lang w:val="uk-UA"/>
        </w:rPr>
        <w:t xml:space="preserve"> – </w:t>
      </w:r>
      <w:r w:rsidR="00ED69E7" w:rsidRPr="00ED69E7">
        <w:rPr>
          <w:b/>
          <w:color w:val="000000"/>
          <w:sz w:val="28"/>
          <w:szCs w:val="28"/>
          <w:lang w:val="uk-UA"/>
        </w:rPr>
        <w:t>4 313,00</w:t>
      </w:r>
      <w:r w:rsidR="00ED69E7" w:rsidRPr="00ED69E7">
        <w:rPr>
          <w:color w:val="000000"/>
          <w:sz w:val="28"/>
          <w:szCs w:val="28"/>
          <w:lang w:val="uk-UA"/>
        </w:rPr>
        <w:t xml:space="preserve"> </w:t>
      </w:r>
      <w:proofErr w:type="spellStart"/>
      <w:r w:rsidR="00ED69E7" w:rsidRPr="00ED69E7">
        <w:rPr>
          <w:color w:val="000000"/>
          <w:sz w:val="28"/>
          <w:szCs w:val="28"/>
          <w:lang w:val="uk-UA"/>
        </w:rPr>
        <w:t>грн</w:t>
      </w:r>
      <w:proofErr w:type="spellEnd"/>
      <w:r w:rsidR="00ED69E7" w:rsidRPr="00ED69E7">
        <w:rPr>
          <w:color w:val="000000"/>
          <w:sz w:val="28"/>
          <w:szCs w:val="28"/>
          <w:lang w:val="uk-UA"/>
        </w:rPr>
        <w:t>,</w:t>
      </w:r>
      <w:r w:rsidR="00ED69E7">
        <w:rPr>
          <w:color w:val="000000"/>
          <w:sz w:val="28"/>
          <w:szCs w:val="28"/>
          <w:lang w:val="uk-UA"/>
        </w:rPr>
        <w:t xml:space="preserve"> обладнання для ресурсної кімнати – </w:t>
      </w:r>
      <w:r w:rsidR="00ED69E7" w:rsidRPr="00ED69E7">
        <w:rPr>
          <w:b/>
          <w:color w:val="000000"/>
          <w:sz w:val="28"/>
          <w:szCs w:val="28"/>
          <w:lang w:val="uk-UA"/>
        </w:rPr>
        <w:t xml:space="preserve">24 300,00 </w:t>
      </w:r>
      <w:proofErr w:type="spellStart"/>
      <w:r w:rsidR="00ED69E7">
        <w:rPr>
          <w:color w:val="000000"/>
          <w:sz w:val="28"/>
          <w:szCs w:val="28"/>
          <w:lang w:val="uk-UA"/>
        </w:rPr>
        <w:t>грн</w:t>
      </w:r>
      <w:proofErr w:type="spellEnd"/>
      <w:r w:rsidR="00ED69E7">
        <w:rPr>
          <w:color w:val="000000"/>
          <w:sz w:val="28"/>
          <w:szCs w:val="28"/>
          <w:lang w:val="uk-UA"/>
        </w:rPr>
        <w:t>,</w:t>
      </w:r>
      <w:r w:rsidR="00ED69E7" w:rsidRPr="00ED69E7">
        <w:rPr>
          <w:color w:val="000000"/>
          <w:sz w:val="28"/>
          <w:szCs w:val="28"/>
          <w:lang w:val="uk-UA"/>
        </w:rPr>
        <w:t xml:space="preserve"> </w:t>
      </w:r>
      <w:r w:rsidR="00A96691" w:rsidRPr="00920434">
        <w:rPr>
          <w:color w:val="000000"/>
          <w:sz w:val="28"/>
          <w:szCs w:val="28"/>
          <w:lang w:val="uk-UA"/>
        </w:rPr>
        <w:t>господарчих товарів</w:t>
      </w:r>
      <w:r w:rsidR="00920434" w:rsidRPr="00920434">
        <w:rPr>
          <w:color w:val="000000"/>
          <w:sz w:val="28"/>
          <w:szCs w:val="28"/>
          <w:lang w:val="uk-UA"/>
        </w:rPr>
        <w:t xml:space="preserve"> -</w:t>
      </w:r>
      <w:r w:rsidR="00E6702B">
        <w:rPr>
          <w:color w:val="000000"/>
          <w:sz w:val="28"/>
          <w:szCs w:val="28"/>
          <w:lang w:val="uk-UA"/>
        </w:rPr>
        <w:t xml:space="preserve"> </w:t>
      </w:r>
      <w:r w:rsidR="00E6702B">
        <w:rPr>
          <w:b/>
          <w:color w:val="000000"/>
          <w:sz w:val="28"/>
          <w:szCs w:val="28"/>
          <w:lang w:val="uk-UA"/>
        </w:rPr>
        <w:t>35 836,50</w:t>
      </w:r>
      <w:r w:rsidR="00920434" w:rsidRPr="00920434">
        <w:rPr>
          <w:color w:val="000000"/>
          <w:sz w:val="28"/>
          <w:szCs w:val="28"/>
          <w:lang w:val="uk-UA"/>
        </w:rPr>
        <w:t xml:space="preserve"> </w:t>
      </w:r>
      <w:proofErr w:type="spellStart"/>
      <w:r w:rsidR="00920434" w:rsidRPr="00920434">
        <w:rPr>
          <w:color w:val="000000"/>
          <w:sz w:val="28"/>
          <w:szCs w:val="28"/>
          <w:lang w:val="uk-UA"/>
        </w:rPr>
        <w:t>грн</w:t>
      </w:r>
      <w:proofErr w:type="spellEnd"/>
      <w:r w:rsidR="00A96691" w:rsidRPr="00920434">
        <w:rPr>
          <w:color w:val="000000"/>
          <w:sz w:val="28"/>
          <w:szCs w:val="28"/>
          <w:lang w:val="uk-UA"/>
        </w:rPr>
        <w:t>, запасні частини до автобуса</w:t>
      </w:r>
      <w:r w:rsidR="00920434" w:rsidRPr="00920434">
        <w:rPr>
          <w:color w:val="000000"/>
          <w:sz w:val="28"/>
          <w:szCs w:val="28"/>
          <w:lang w:val="uk-UA"/>
        </w:rPr>
        <w:t xml:space="preserve"> – </w:t>
      </w:r>
      <w:r w:rsidR="00920434" w:rsidRPr="00920434">
        <w:rPr>
          <w:b/>
          <w:color w:val="000000"/>
          <w:sz w:val="28"/>
          <w:szCs w:val="28"/>
          <w:lang w:val="uk-UA"/>
        </w:rPr>
        <w:t>53 216,00</w:t>
      </w:r>
      <w:r w:rsidR="00920434" w:rsidRPr="00920434">
        <w:rPr>
          <w:color w:val="000000"/>
          <w:sz w:val="28"/>
          <w:szCs w:val="28"/>
          <w:lang w:val="uk-UA"/>
        </w:rPr>
        <w:t xml:space="preserve"> </w:t>
      </w:r>
      <w:proofErr w:type="spellStart"/>
      <w:r w:rsidR="00920434" w:rsidRPr="00920434">
        <w:rPr>
          <w:color w:val="000000"/>
          <w:sz w:val="28"/>
          <w:szCs w:val="28"/>
          <w:lang w:val="uk-UA"/>
        </w:rPr>
        <w:t>грн</w:t>
      </w:r>
      <w:proofErr w:type="spellEnd"/>
      <w:r w:rsidR="00A96691" w:rsidRPr="00920434">
        <w:rPr>
          <w:color w:val="000000"/>
          <w:sz w:val="28"/>
          <w:szCs w:val="28"/>
          <w:lang w:val="uk-UA"/>
        </w:rPr>
        <w:t xml:space="preserve">, </w:t>
      </w:r>
      <w:r w:rsidR="00A96691" w:rsidRPr="00920434">
        <w:rPr>
          <w:sz w:val="28"/>
          <w:szCs w:val="28"/>
          <w:lang w:val="uk-UA"/>
        </w:rPr>
        <w:t xml:space="preserve">захисні засоби </w:t>
      </w:r>
      <w:r w:rsidR="00A96691" w:rsidRPr="00920434">
        <w:rPr>
          <w:sz w:val="28"/>
          <w:szCs w:val="28"/>
          <w:lang w:val="en-US"/>
        </w:rPr>
        <w:t>COVID</w:t>
      </w:r>
      <w:r w:rsidR="00920434" w:rsidRPr="00920434">
        <w:rPr>
          <w:sz w:val="28"/>
          <w:szCs w:val="28"/>
          <w:lang w:val="uk-UA"/>
        </w:rPr>
        <w:t xml:space="preserve"> – </w:t>
      </w:r>
      <w:r w:rsidR="00920434" w:rsidRPr="00920434">
        <w:rPr>
          <w:b/>
          <w:sz w:val="28"/>
          <w:szCs w:val="28"/>
          <w:lang w:val="uk-UA"/>
        </w:rPr>
        <w:t>22 360,00</w:t>
      </w:r>
      <w:r w:rsidR="00920434" w:rsidRPr="00920434">
        <w:rPr>
          <w:sz w:val="28"/>
          <w:szCs w:val="28"/>
          <w:lang w:val="uk-UA"/>
        </w:rPr>
        <w:t xml:space="preserve"> </w:t>
      </w:r>
      <w:proofErr w:type="spellStart"/>
      <w:r w:rsidR="00920434" w:rsidRPr="00920434">
        <w:rPr>
          <w:sz w:val="28"/>
          <w:szCs w:val="28"/>
          <w:lang w:val="uk-UA"/>
        </w:rPr>
        <w:t>грн</w:t>
      </w:r>
      <w:proofErr w:type="spellEnd"/>
      <w:r w:rsidR="00A96691" w:rsidRPr="00920434">
        <w:rPr>
          <w:sz w:val="28"/>
          <w:szCs w:val="28"/>
          <w:lang w:val="uk-UA"/>
        </w:rPr>
        <w:t xml:space="preserve">, </w:t>
      </w:r>
      <w:r w:rsidR="00952FC6" w:rsidRPr="00920434">
        <w:rPr>
          <w:sz w:val="28"/>
          <w:szCs w:val="28"/>
          <w:lang w:val="uk-UA"/>
        </w:rPr>
        <w:t>спорт. товари</w:t>
      </w:r>
      <w:r w:rsidR="00920434" w:rsidRPr="00920434">
        <w:rPr>
          <w:sz w:val="28"/>
          <w:szCs w:val="28"/>
          <w:lang w:val="uk-UA"/>
        </w:rPr>
        <w:t xml:space="preserve"> – 5 550,00 </w:t>
      </w:r>
      <w:proofErr w:type="spellStart"/>
      <w:r w:rsidR="00920434" w:rsidRPr="00920434">
        <w:rPr>
          <w:sz w:val="28"/>
          <w:szCs w:val="28"/>
          <w:lang w:val="uk-UA"/>
        </w:rPr>
        <w:t>грн</w:t>
      </w:r>
      <w:proofErr w:type="spellEnd"/>
      <w:r w:rsidR="00952FC6" w:rsidRPr="00920434">
        <w:rPr>
          <w:sz w:val="28"/>
          <w:szCs w:val="28"/>
          <w:lang w:val="uk-UA"/>
        </w:rPr>
        <w:t>, товари для ремонту</w:t>
      </w:r>
      <w:r w:rsidR="00920434" w:rsidRPr="00920434">
        <w:rPr>
          <w:sz w:val="28"/>
          <w:szCs w:val="28"/>
          <w:lang w:val="uk-UA"/>
        </w:rPr>
        <w:t xml:space="preserve"> – </w:t>
      </w:r>
      <w:r w:rsidR="00764D54">
        <w:rPr>
          <w:b/>
          <w:sz w:val="28"/>
          <w:szCs w:val="28"/>
          <w:lang w:val="uk-UA"/>
        </w:rPr>
        <w:t>100 038,29</w:t>
      </w:r>
      <w:r w:rsidR="00920434" w:rsidRPr="00920434">
        <w:rPr>
          <w:sz w:val="28"/>
          <w:szCs w:val="28"/>
          <w:lang w:val="uk-UA"/>
        </w:rPr>
        <w:t xml:space="preserve"> </w:t>
      </w:r>
      <w:proofErr w:type="spellStart"/>
      <w:r w:rsidR="00920434" w:rsidRPr="00920434">
        <w:rPr>
          <w:sz w:val="28"/>
          <w:szCs w:val="28"/>
          <w:lang w:val="uk-UA"/>
        </w:rPr>
        <w:t>грн</w:t>
      </w:r>
      <w:proofErr w:type="spellEnd"/>
      <w:r w:rsidR="00952FC6" w:rsidRPr="00920434">
        <w:rPr>
          <w:sz w:val="28"/>
          <w:szCs w:val="28"/>
          <w:lang w:val="uk-UA"/>
        </w:rPr>
        <w:t>, посуд</w:t>
      </w:r>
      <w:r w:rsidR="00E6702B">
        <w:rPr>
          <w:sz w:val="28"/>
          <w:szCs w:val="28"/>
          <w:lang w:val="uk-UA"/>
        </w:rPr>
        <w:t xml:space="preserve"> – </w:t>
      </w:r>
      <w:r w:rsidR="00E6702B" w:rsidRPr="00E6702B">
        <w:rPr>
          <w:b/>
          <w:sz w:val="28"/>
          <w:szCs w:val="28"/>
          <w:lang w:val="uk-UA"/>
        </w:rPr>
        <w:t>19 631,25</w:t>
      </w:r>
      <w:r w:rsidR="00E6702B">
        <w:rPr>
          <w:sz w:val="28"/>
          <w:szCs w:val="28"/>
          <w:lang w:val="uk-UA"/>
        </w:rPr>
        <w:t xml:space="preserve"> </w:t>
      </w:r>
      <w:proofErr w:type="spellStart"/>
      <w:r w:rsidR="00E6702B">
        <w:rPr>
          <w:sz w:val="28"/>
          <w:szCs w:val="28"/>
          <w:lang w:val="uk-UA"/>
        </w:rPr>
        <w:t>грн</w:t>
      </w:r>
      <w:proofErr w:type="spellEnd"/>
      <w:r w:rsidR="00952FC6" w:rsidRPr="00920434">
        <w:rPr>
          <w:sz w:val="28"/>
          <w:szCs w:val="28"/>
          <w:lang w:val="uk-UA"/>
        </w:rPr>
        <w:t>, докуме</w:t>
      </w:r>
      <w:r w:rsidR="00F07232" w:rsidRPr="00920434">
        <w:rPr>
          <w:sz w:val="28"/>
          <w:szCs w:val="28"/>
          <w:lang w:val="uk-UA"/>
        </w:rPr>
        <w:t xml:space="preserve">нти для </w:t>
      </w:r>
      <w:proofErr w:type="spellStart"/>
      <w:r w:rsidR="00F07232" w:rsidRPr="00920434">
        <w:rPr>
          <w:sz w:val="28"/>
          <w:szCs w:val="28"/>
          <w:lang w:val="uk-UA"/>
        </w:rPr>
        <w:t>заг.шкіл</w:t>
      </w:r>
      <w:proofErr w:type="spellEnd"/>
      <w:r w:rsidR="00920434" w:rsidRPr="00920434">
        <w:rPr>
          <w:sz w:val="28"/>
          <w:szCs w:val="28"/>
          <w:lang w:val="uk-UA"/>
        </w:rPr>
        <w:t xml:space="preserve"> – </w:t>
      </w:r>
      <w:r w:rsidR="00920434" w:rsidRPr="00920434">
        <w:rPr>
          <w:b/>
          <w:sz w:val="28"/>
          <w:szCs w:val="28"/>
          <w:lang w:val="uk-UA"/>
        </w:rPr>
        <w:t>17 349,46</w:t>
      </w:r>
      <w:r w:rsidR="00920434" w:rsidRPr="00920434">
        <w:rPr>
          <w:sz w:val="28"/>
          <w:szCs w:val="28"/>
          <w:lang w:val="uk-UA"/>
        </w:rPr>
        <w:t xml:space="preserve"> </w:t>
      </w:r>
      <w:proofErr w:type="spellStart"/>
      <w:r w:rsidR="00920434" w:rsidRPr="00920434">
        <w:rPr>
          <w:sz w:val="28"/>
          <w:szCs w:val="28"/>
          <w:lang w:val="uk-UA"/>
        </w:rPr>
        <w:t>грн</w:t>
      </w:r>
      <w:proofErr w:type="spellEnd"/>
      <w:r w:rsidR="00F07232" w:rsidRPr="00920434">
        <w:rPr>
          <w:sz w:val="28"/>
          <w:szCs w:val="28"/>
          <w:lang w:val="uk-UA"/>
        </w:rPr>
        <w:t>, меблі</w:t>
      </w:r>
      <w:r w:rsidR="00920434">
        <w:rPr>
          <w:sz w:val="28"/>
          <w:szCs w:val="28"/>
          <w:lang w:val="uk-UA"/>
        </w:rPr>
        <w:t xml:space="preserve"> – </w:t>
      </w:r>
      <w:r w:rsidR="00920434" w:rsidRPr="00920434">
        <w:rPr>
          <w:b/>
          <w:sz w:val="28"/>
          <w:szCs w:val="28"/>
          <w:lang w:val="uk-UA"/>
        </w:rPr>
        <w:t>97 941,00</w:t>
      </w:r>
      <w:r w:rsidR="00920434">
        <w:rPr>
          <w:sz w:val="28"/>
          <w:szCs w:val="28"/>
          <w:lang w:val="uk-UA"/>
        </w:rPr>
        <w:t xml:space="preserve"> </w:t>
      </w:r>
      <w:proofErr w:type="spellStart"/>
      <w:r w:rsidR="00920434">
        <w:rPr>
          <w:sz w:val="28"/>
          <w:szCs w:val="28"/>
          <w:lang w:val="uk-UA"/>
        </w:rPr>
        <w:t>грн</w:t>
      </w:r>
      <w:proofErr w:type="spellEnd"/>
      <w:r w:rsidR="00F07232" w:rsidRPr="00920434">
        <w:rPr>
          <w:sz w:val="28"/>
          <w:szCs w:val="28"/>
          <w:lang w:val="uk-UA"/>
        </w:rPr>
        <w:t>, бензин</w:t>
      </w:r>
      <w:r w:rsidR="00920434">
        <w:rPr>
          <w:sz w:val="28"/>
          <w:szCs w:val="28"/>
          <w:lang w:val="uk-UA"/>
        </w:rPr>
        <w:t xml:space="preserve"> </w:t>
      </w:r>
      <w:r w:rsidR="00920434">
        <w:rPr>
          <w:sz w:val="28"/>
          <w:szCs w:val="28"/>
          <w:lang w:val="uk-UA"/>
        </w:rPr>
        <w:lastRenderedPageBreak/>
        <w:t xml:space="preserve">– </w:t>
      </w:r>
      <w:r w:rsidR="00920434" w:rsidRPr="00920434">
        <w:rPr>
          <w:b/>
          <w:sz w:val="28"/>
          <w:szCs w:val="28"/>
          <w:lang w:val="uk-UA"/>
        </w:rPr>
        <w:t>160 251,00</w:t>
      </w:r>
      <w:r w:rsidR="00920434">
        <w:rPr>
          <w:sz w:val="28"/>
          <w:szCs w:val="28"/>
          <w:lang w:val="uk-UA"/>
        </w:rPr>
        <w:t xml:space="preserve"> </w:t>
      </w:r>
      <w:proofErr w:type="spellStart"/>
      <w:r w:rsidR="00920434">
        <w:rPr>
          <w:sz w:val="28"/>
          <w:szCs w:val="28"/>
          <w:lang w:val="uk-UA"/>
        </w:rPr>
        <w:t>грн</w:t>
      </w:r>
      <w:proofErr w:type="spellEnd"/>
      <w:r w:rsidR="00920434">
        <w:rPr>
          <w:sz w:val="28"/>
          <w:szCs w:val="28"/>
          <w:lang w:val="uk-UA"/>
        </w:rPr>
        <w:t>,</w:t>
      </w:r>
      <w:r w:rsidR="00896CA1">
        <w:rPr>
          <w:sz w:val="28"/>
          <w:szCs w:val="28"/>
          <w:lang w:val="uk-UA"/>
        </w:rPr>
        <w:t xml:space="preserve"> </w:t>
      </w:r>
      <w:r w:rsidR="00896CA1" w:rsidRPr="00896CA1">
        <w:rPr>
          <w:sz w:val="28"/>
          <w:szCs w:val="28"/>
          <w:lang w:val="uk-UA"/>
        </w:rPr>
        <w:t xml:space="preserve">вогнегасники – </w:t>
      </w:r>
      <w:r w:rsidR="00896CA1" w:rsidRPr="00896CA1">
        <w:rPr>
          <w:b/>
          <w:sz w:val="28"/>
          <w:szCs w:val="28"/>
          <w:lang w:val="uk-UA"/>
        </w:rPr>
        <w:t>19 930,00</w:t>
      </w:r>
      <w:r w:rsidR="00896CA1" w:rsidRPr="00896CA1">
        <w:rPr>
          <w:sz w:val="28"/>
          <w:szCs w:val="28"/>
          <w:lang w:val="uk-UA"/>
        </w:rPr>
        <w:t xml:space="preserve"> </w:t>
      </w:r>
      <w:proofErr w:type="spellStart"/>
      <w:r w:rsidR="00896CA1" w:rsidRPr="00896CA1">
        <w:rPr>
          <w:sz w:val="28"/>
          <w:szCs w:val="28"/>
          <w:lang w:val="uk-UA"/>
        </w:rPr>
        <w:t>грн</w:t>
      </w:r>
      <w:proofErr w:type="spellEnd"/>
      <w:r w:rsidR="00896CA1" w:rsidRPr="00896CA1">
        <w:rPr>
          <w:sz w:val="28"/>
          <w:szCs w:val="28"/>
          <w:lang w:val="uk-UA"/>
        </w:rPr>
        <w:t>,</w:t>
      </w:r>
      <w:r w:rsidR="00896CA1">
        <w:rPr>
          <w:sz w:val="28"/>
          <w:szCs w:val="28"/>
          <w:lang w:val="uk-UA"/>
        </w:rPr>
        <w:t xml:space="preserve"> подарункові набори для першокласників – </w:t>
      </w:r>
      <w:r w:rsidR="00896CA1" w:rsidRPr="00896CA1">
        <w:rPr>
          <w:b/>
          <w:sz w:val="28"/>
          <w:szCs w:val="28"/>
          <w:lang w:val="uk-UA"/>
        </w:rPr>
        <w:t>10 000,00</w:t>
      </w:r>
      <w:r w:rsidR="00896CA1">
        <w:rPr>
          <w:sz w:val="28"/>
          <w:szCs w:val="28"/>
          <w:lang w:val="uk-UA"/>
        </w:rPr>
        <w:t xml:space="preserve"> </w:t>
      </w:r>
      <w:proofErr w:type="spellStart"/>
      <w:r w:rsidR="00896CA1">
        <w:rPr>
          <w:sz w:val="28"/>
          <w:szCs w:val="28"/>
          <w:lang w:val="uk-UA"/>
        </w:rPr>
        <w:t>грн</w:t>
      </w:r>
      <w:proofErr w:type="spellEnd"/>
      <w:r w:rsidR="00896CA1">
        <w:rPr>
          <w:sz w:val="28"/>
          <w:szCs w:val="28"/>
          <w:lang w:val="uk-UA"/>
        </w:rPr>
        <w:t xml:space="preserve">, новорічна ялинка – </w:t>
      </w:r>
      <w:r w:rsidR="00896CA1" w:rsidRPr="00896CA1">
        <w:rPr>
          <w:b/>
          <w:sz w:val="28"/>
          <w:szCs w:val="28"/>
          <w:lang w:val="uk-UA"/>
        </w:rPr>
        <w:t>3 000,00</w:t>
      </w:r>
      <w:r w:rsidR="00896CA1">
        <w:rPr>
          <w:sz w:val="28"/>
          <w:szCs w:val="28"/>
          <w:lang w:val="uk-UA"/>
        </w:rPr>
        <w:t xml:space="preserve"> </w:t>
      </w:r>
      <w:proofErr w:type="spellStart"/>
      <w:r w:rsidR="00896CA1">
        <w:rPr>
          <w:sz w:val="28"/>
          <w:szCs w:val="28"/>
          <w:lang w:val="uk-UA"/>
        </w:rPr>
        <w:t>грн</w:t>
      </w:r>
      <w:proofErr w:type="spellEnd"/>
      <w:r w:rsidR="00764D54">
        <w:rPr>
          <w:sz w:val="28"/>
          <w:szCs w:val="28"/>
          <w:lang w:val="uk-UA"/>
        </w:rPr>
        <w:t>)</w:t>
      </w:r>
    </w:p>
    <w:p w:rsidR="00042586" w:rsidRDefault="0053651B" w:rsidP="00386345">
      <w:pPr>
        <w:pStyle w:val="a9"/>
        <w:widowControl w:val="0"/>
        <w:tabs>
          <w:tab w:val="left" w:pos="993"/>
        </w:tabs>
        <w:adjustRightInd w:val="0"/>
        <w:spacing w:before="0" w:beforeAutospacing="0" w:after="0" w:afterAutospacing="0" w:line="360" w:lineRule="auto"/>
        <w:ind w:firstLine="709"/>
        <w:jc w:val="both"/>
        <w:rPr>
          <w:sz w:val="28"/>
          <w:szCs w:val="28"/>
          <w:lang w:val="uk-UA"/>
        </w:rPr>
      </w:pPr>
      <w:r w:rsidRPr="00EA56D9">
        <w:rPr>
          <w:sz w:val="28"/>
          <w:szCs w:val="28"/>
          <w:lang w:val="uk-UA"/>
        </w:rPr>
        <w:t xml:space="preserve">На придбання продуктів харчування по загальному фонду було використано </w:t>
      </w:r>
      <w:r w:rsidR="00EA56D9" w:rsidRPr="00EA56D9">
        <w:rPr>
          <w:b/>
          <w:sz w:val="28"/>
          <w:szCs w:val="28"/>
          <w:lang w:val="uk-UA"/>
        </w:rPr>
        <w:t>879 842,57</w:t>
      </w:r>
      <w:r w:rsidR="00F31623" w:rsidRPr="00EA56D9">
        <w:rPr>
          <w:sz w:val="28"/>
          <w:szCs w:val="28"/>
          <w:lang w:val="uk-UA"/>
        </w:rPr>
        <w:t xml:space="preserve"> </w:t>
      </w:r>
      <w:r w:rsidRPr="00EA56D9">
        <w:rPr>
          <w:sz w:val="28"/>
          <w:szCs w:val="28"/>
          <w:lang w:val="uk-UA"/>
        </w:rPr>
        <w:t>грн.</w:t>
      </w:r>
      <w:r w:rsidR="00F31623" w:rsidRPr="00EA56D9">
        <w:rPr>
          <w:sz w:val="28"/>
          <w:szCs w:val="28"/>
          <w:lang w:val="uk-UA"/>
        </w:rPr>
        <w:t xml:space="preserve"> </w:t>
      </w:r>
      <w:r w:rsidR="00EA56D9" w:rsidRPr="00EA56D9">
        <w:rPr>
          <w:sz w:val="28"/>
          <w:szCs w:val="28"/>
          <w:lang w:val="uk-UA"/>
        </w:rPr>
        <w:t>86</w:t>
      </w:r>
      <w:r w:rsidR="008D3663" w:rsidRPr="00EA56D9">
        <w:rPr>
          <w:sz w:val="28"/>
          <w:szCs w:val="28"/>
          <w:lang w:val="uk-UA"/>
        </w:rPr>
        <w:t xml:space="preserve"> </w:t>
      </w:r>
      <w:r w:rsidR="00F31623" w:rsidRPr="00EA56D9">
        <w:rPr>
          <w:sz w:val="28"/>
          <w:szCs w:val="28"/>
          <w:lang w:val="uk-UA"/>
        </w:rPr>
        <w:t xml:space="preserve">% до загального обсягу витрат на </w:t>
      </w:r>
      <w:r w:rsidR="000105A1" w:rsidRPr="00EA56D9">
        <w:rPr>
          <w:sz w:val="28"/>
          <w:szCs w:val="28"/>
          <w:lang w:val="uk-UA"/>
        </w:rPr>
        <w:t>продукти харчуван</w:t>
      </w:r>
      <w:r w:rsidR="00F31623" w:rsidRPr="00EA56D9">
        <w:rPr>
          <w:sz w:val="28"/>
          <w:szCs w:val="28"/>
          <w:lang w:val="uk-UA"/>
        </w:rPr>
        <w:t xml:space="preserve">ня по загальному фонду </w:t>
      </w:r>
      <w:r w:rsidR="009C2BF6" w:rsidRPr="00EA56D9">
        <w:rPr>
          <w:sz w:val="28"/>
          <w:szCs w:val="28"/>
          <w:lang w:val="uk-UA"/>
        </w:rPr>
        <w:t xml:space="preserve">закладів освіти за </w:t>
      </w:r>
      <w:r w:rsidR="008D3663" w:rsidRPr="00EA56D9">
        <w:rPr>
          <w:color w:val="000000"/>
          <w:sz w:val="28"/>
          <w:szCs w:val="28"/>
          <w:lang w:val="uk-UA"/>
        </w:rPr>
        <w:t>2021 р</w:t>
      </w:r>
      <w:r w:rsidR="00EA56D9" w:rsidRPr="00EA56D9">
        <w:rPr>
          <w:color w:val="000000"/>
          <w:sz w:val="28"/>
          <w:szCs w:val="28"/>
          <w:lang w:val="uk-UA"/>
        </w:rPr>
        <w:t>ік</w:t>
      </w:r>
      <w:r w:rsidR="00F31623" w:rsidRPr="00EA56D9">
        <w:rPr>
          <w:sz w:val="28"/>
          <w:szCs w:val="28"/>
          <w:lang w:val="uk-UA"/>
        </w:rPr>
        <w:t xml:space="preserve">. </w:t>
      </w:r>
      <w:r w:rsidR="00042586" w:rsidRPr="00EA56D9">
        <w:rPr>
          <w:sz w:val="28"/>
          <w:szCs w:val="28"/>
          <w:lang w:val="uk-UA"/>
        </w:rPr>
        <w:t xml:space="preserve">На оплату комунальних послуг та енергоносіїв </w:t>
      </w:r>
      <w:r w:rsidR="00FA0712" w:rsidRPr="00EA56D9">
        <w:rPr>
          <w:sz w:val="28"/>
          <w:szCs w:val="28"/>
          <w:lang w:val="uk-UA"/>
        </w:rPr>
        <w:t xml:space="preserve">у звітному періоді </w:t>
      </w:r>
      <w:r w:rsidR="00042586" w:rsidRPr="00EA56D9">
        <w:rPr>
          <w:sz w:val="28"/>
          <w:szCs w:val="28"/>
          <w:lang w:val="uk-UA"/>
        </w:rPr>
        <w:t xml:space="preserve">використано </w:t>
      </w:r>
      <w:r w:rsidR="00EA56D9" w:rsidRPr="00EA56D9">
        <w:rPr>
          <w:b/>
          <w:sz w:val="28"/>
          <w:szCs w:val="28"/>
          <w:lang w:val="uk-UA"/>
        </w:rPr>
        <w:t xml:space="preserve">1 333 424,79 </w:t>
      </w:r>
      <w:r w:rsidR="00F31623" w:rsidRPr="00EA56D9">
        <w:rPr>
          <w:sz w:val="28"/>
          <w:szCs w:val="28"/>
          <w:lang w:val="uk-UA"/>
        </w:rPr>
        <w:t xml:space="preserve"> </w:t>
      </w:r>
      <w:proofErr w:type="spellStart"/>
      <w:r w:rsidR="00C177BE" w:rsidRPr="00EA56D9">
        <w:rPr>
          <w:sz w:val="28"/>
          <w:szCs w:val="28"/>
          <w:lang w:val="uk-UA"/>
        </w:rPr>
        <w:t>грн</w:t>
      </w:r>
      <w:proofErr w:type="spellEnd"/>
      <w:r w:rsidR="00B15EDF" w:rsidRPr="00EA56D9">
        <w:rPr>
          <w:sz w:val="28"/>
          <w:szCs w:val="28"/>
          <w:lang w:val="uk-UA"/>
        </w:rPr>
        <w:t xml:space="preserve"> </w:t>
      </w:r>
      <w:r w:rsidR="00F31623" w:rsidRPr="00EA56D9">
        <w:rPr>
          <w:sz w:val="28"/>
          <w:szCs w:val="28"/>
          <w:lang w:val="uk-UA"/>
        </w:rPr>
        <w:t xml:space="preserve">або </w:t>
      </w:r>
      <w:r w:rsidR="00EA56D9" w:rsidRPr="00EA56D9">
        <w:rPr>
          <w:sz w:val="28"/>
          <w:szCs w:val="28"/>
          <w:lang w:val="uk-UA"/>
        </w:rPr>
        <w:t>77</w:t>
      </w:r>
      <w:r w:rsidR="00F31623" w:rsidRPr="00EA56D9">
        <w:rPr>
          <w:sz w:val="28"/>
          <w:szCs w:val="28"/>
          <w:lang w:val="uk-UA"/>
        </w:rPr>
        <w:t>% до загального обсягу витрат на оплату комунальних послуг по загальному фонду</w:t>
      </w:r>
      <w:r w:rsidR="00FD3730" w:rsidRPr="00EA56D9">
        <w:rPr>
          <w:sz w:val="28"/>
          <w:szCs w:val="28"/>
          <w:lang w:val="uk-UA"/>
        </w:rPr>
        <w:t xml:space="preserve"> Мартинівської сільської територіальної громади</w:t>
      </w:r>
      <w:r w:rsidR="00A13529" w:rsidRPr="00EA56D9">
        <w:rPr>
          <w:sz w:val="28"/>
          <w:szCs w:val="28"/>
          <w:lang w:val="uk-UA"/>
        </w:rPr>
        <w:t>.</w:t>
      </w:r>
      <w:r w:rsidR="00800279" w:rsidRPr="00EA56D9">
        <w:rPr>
          <w:sz w:val="28"/>
          <w:szCs w:val="28"/>
          <w:lang w:val="uk-UA"/>
        </w:rPr>
        <w:t xml:space="preserve"> </w:t>
      </w:r>
      <w:r w:rsidR="00800279" w:rsidRPr="000C1475">
        <w:rPr>
          <w:sz w:val="28"/>
          <w:szCs w:val="28"/>
          <w:lang w:val="uk-UA"/>
        </w:rPr>
        <w:t xml:space="preserve">Видатки на оплату послуг (крім комунальних) закладів НВК </w:t>
      </w:r>
      <w:r w:rsidR="00F9463D" w:rsidRPr="000C1475">
        <w:rPr>
          <w:sz w:val="28"/>
          <w:szCs w:val="28"/>
          <w:lang w:val="uk-UA"/>
        </w:rPr>
        <w:t>та опорно-навчального закладу</w:t>
      </w:r>
      <w:r w:rsidR="00800279" w:rsidRPr="000C1475">
        <w:rPr>
          <w:sz w:val="28"/>
          <w:szCs w:val="28"/>
          <w:lang w:val="uk-UA"/>
        </w:rPr>
        <w:t xml:space="preserve">  освіти становить </w:t>
      </w:r>
      <w:r w:rsidR="00EA56D9" w:rsidRPr="000C1475">
        <w:rPr>
          <w:b/>
          <w:sz w:val="28"/>
          <w:szCs w:val="28"/>
          <w:lang w:val="uk-UA"/>
        </w:rPr>
        <w:t xml:space="preserve">826 540,99 </w:t>
      </w:r>
      <w:r w:rsidR="00800279" w:rsidRPr="000C1475">
        <w:rPr>
          <w:sz w:val="28"/>
          <w:szCs w:val="28"/>
          <w:lang w:val="uk-UA"/>
        </w:rPr>
        <w:t xml:space="preserve">грн. або </w:t>
      </w:r>
      <w:r w:rsidR="000C1475" w:rsidRPr="000C1475">
        <w:rPr>
          <w:sz w:val="28"/>
          <w:szCs w:val="28"/>
          <w:lang w:val="uk-UA"/>
        </w:rPr>
        <w:t>95</w:t>
      </w:r>
      <w:r w:rsidR="00800279" w:rsidRPr="000C1475">
        <w:rPr>
          <w:sz w:val="28"/>
          <w:szCs w:val="28"/>
          <w:lang w:val="uk-UA"/>
        </w:rPr>
        <w:t xml:space="preserve">% від загального обсягу видатків на оплату послуг (крім комунальних) </w:t>
      </w:r>
      <w:r w:rsidR="00EA56D9" w:rsidRPr="000C1475">
        <w:rPr>
          <w:sz w:val="28"/>
          <w:szCs w:val="28"/>
          <w:lang w:val="uk-UA"/>
        </w:rPr>
        <w:t xml:space="preserve">закладів освіти за звітний період </w:t>
      </w:r>
      <w:r w:rsidR="00A11B28" w:rsidRPr="000C1475">
        <w:rPr>
          <w:color w:val="000000"/>
          <w:sz w:val="28"/>
          <w:szCs w:val="28"/>
          <w:lang w:val="uk-UA"/>
        </w:rPr>
        <w:t xml:space="preserve"> </w:t>
      </w:r>
      <w:r w:rsidR="00012FEB" w:rsidRPr="0064385A">
        <w:rPr>
          <w:sz w:val="28"/>
          <w:szCs w:val="28"/>
          <w:lang w:val="uk-UA"/>
        </w:rPr>
        <w:t>(</w:t>
      </w:r>
      <w:r w:rsidR="0064385A" w:rsidRPr="0064385A">
        <w:rPr>
          <w:sz w:val="28"/>
          <w:szCs w:val="28"/>
          <w:lang w:val="uk-UA"/>
        </w:rPr>
        <w:t>страховий платіж НАСК «ОРАНТА»</w:t>
      </w:r>
      <w:r w:rsidR="0064385A">
        <w:rPr>
          <w:sz w:val="28"/>
          <w:szCs w:val="28"/>
          <w:lang w:val="uk-UA"/>
        </w:rPr>
        <w:t xml:space="preserve"> - </w:t>
      </w:r>
      <w:r w:rsidR="0064385A" w:rsidRPr="0064385A">
        <w:rPr>
          <w:b/>
          <w:sz w:val="28"/>
          <w:szCs w:val="28"/>
          <w:lang w:val="uk-UA"/>
        </w:rPr>
        <w:t>1 760,00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охоронні послуги – </w:t>
      </w:r>
      <w:r w:rsidR="0064385A" w:rsidRPr="0064385A">
        <w:rPr>
          <w:b/>
          <w:sz w:val="28"/>
          <w:szCs w:val="28"/>
          <w:lang w:val="uk-UA"/>
        </w:rPr>
        <w:t>14 400,00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медичний огляд – </w:t>
      </w:r>
      <w:r w:rsidR="0064385A" w:rsidRPr="0064385A">
        <w:rPr>
          <w:b/>
          <w:sz w:val="28"/>
          <w:szCs w:val="28"/>
          <w:lang w:val="uk-UA"/>
        </w:rPr>
        <w:t xml:space="preserve">26 660,68 </w:t>
      </w:r>
      <w:proofErr w:type="spellStart"/>
      <w:r w:rsidR="0064385A">
        <w:rPr>
          <w:sz w:val="28"/>
          <w:szCs w:val="28"/>
          <w:lang w:val="uk-UA"/>
        </w:rPr>
        <w:t>грн</w:t>
      </w:r>
      <w:proofErr w:type="spellEnd"/>
      <w:r w:rsidR="0064385A">
        <w:rPr>
          <w:sz w:val="28"/>
          <w:szCs w:val="28"/>
          <w:lang w:val="uk-UA"/>
        </w:rPr>
        <w:t>, технічне обслуговування газових котлів</w:t>
      </w:r>
      <w:r w:rsidR="00FE102D">
        <w:rPr>
          <w:sz w:val="28"/>
          <w:szCs w:val="28"/>
          <w:lang w:val="uk-UA"/>
        </w:rPr>
        <w:t xml:space="preserve"> та навчання з правил безпеки</w:t>
      </w:r>
      <w:r w:rsidR="0064385A">
        <w:rPr>
          <w:sz w:val="28"/>
          <w:szCs w:val="28"/>
          <w:lang w:val="uk-UA"/>
        </w:rPr>
        <w:t xml:space="preserve"> – </w:t>
      </w:r>
      <w:r w:rsidR="00FE102D">
        <w:rPr>
          <w:b/>
          <w:sz w:val="28"/>
          <w:szCs w:val="28"/>
          <w:lang w:val="uk-UA"/>
        </w:rPr>
        <w:t xml:space="preserve">118 648,30 </w:t>
      </w:r>
      <w:proofErr w:type="spellStart"/>
      <w:r w:rsidR="0064385A">
        <w:rPr>
          <w:sz w:val="28"/>
          <w:szCs w:val="28"/>
          <w:lang w:val="uk-UA"/>
        </w:rPr>
        <w:t>грн</w:t>
      </w:r>
      <w:proofErr w:type="spellEnd"/>
      <w:r w:rsidR="0064385A">
        <w:rPr>
          <w:sz w:val="28"/>
          <w:szCs w:val="28"/>
          <w:lang w:val="uk-UA"/>
        </w:rPr>
        <w:t xml:space="preserve">, </w:t>
      </w:r>
      <w:r w:rsidR="00FE102D">
        <w:rPr>
          <w:sz w:val="28"/>
          <w:szCs w:val="28"/>
          <w:lang w:val="uk-UA"/>
        </w:rPr>
        <w:t>встановлення та налагодження мережі для ПК</w:t>
      </w:r>
      <w:r w:rsidR="0064385A">
        <w:rPr>
          <w:sz w:val="28"/>
          <w:szCs w:val="28"/>
          <w:lang w:val="uk-UA"/>
        </w:rPr>
        <w:t xml:space="preserve"> – </w:t>
      </w:r>
      <w:r w:rsidR="00FE102D">
        <w:rPr>
          <w:b/>
          <w:sz w:val="28"/>
          <w:szCs w:val="28"/>
          <w:lang w:val="uk-UA"/>
        </w:rPr>
        <w:t>18 990,00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проведення технічної діагностики КТЗ – </w:t>
      </w:r>
      <w:r w:rsidR="0064385A" w:rsidRPr="0064385A">
        <w:rPr>
          <w:b/>
          <w:sz w:val="28"/>
          <w:szCs w:val="28"/>
          <w:lang w:val="uk-UA"/>
        </w:rPr>
        <w:t>2 600,00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послуги з реєстрації транспортних засобів – </w:t>
      </w:r>
      <w:r w:rsidR="0064385A" w:rsidRPr="0064385A">
        <w:rPr>
          <w:b/>
          <w:sz w:val="28"/>
          <w:szCs w:val="28"/>
          <w:lang w:val="uk-UA"/>
        </w:rPr>
        <w:t>2 128,13</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ремонт автобусів – </w:t>
      </w:r>
      <w:r w:rsidR="0064385A" w:rsidRPr="0064385A">
        <w:rPr>
          <w:b/>
          <w:sz w:val="28"/>
          <w:szCs w:val="28"/>
          <w:lang w:val="uk-UA"/>
        </w:rPr>
        <w:t>31 020,00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технічне обслуговування лічильників електричної енергії – </w:t>
      </w:r>
      <w:r w:rsidR="0064385A" w:rsidRPr="0064385A">
        <w:rPr>
          <w:b/>
          <w:sz w:val="28"/>
          <w:szCs w:val="28"/>
          <w:lang w:val="uk-UA"/>
        </w:rPr>
        <w:t>43 203,83</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пакет оновлень програмного комплексу «КУРС» - </w:t>
      </w:r>
      <w:r w:rsidR="0064385A" w:rsidRPr="00EF5E79">
        <w:rPr>
          <w:b/>
          <w:sz w:val="28"/>
          <w:szCs w:val="28"/>
          <w:lang w:val="uk-UA"/>
        </w:rPr>
        <w:t>2 950,00</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 xml:space="preserve">, ремонт ноутбука,ремонт вогнегасників – </w:t>
      </w:r>
      <w:r w:rsidR="0064385A" w:rsidRPr="00EF5E79">
        <w:rPr>
          <w:b/>
          <w:sz w:val="28"/>
          <w:szCs w:val="28"/>
          <w:lang w:val="uk-UA"/>
        </w:rPr>
        <w:t>10 673,02</w:t>
      </w:r>
      <w:r w:rsidR="0064385A">
        <w:rPr>
          <w:sz w:val="28"/>
          <w:szCs w:val="28"/>
          <w:lang w:val="uk-UA"/>
        </w:rPr>
        <w:t xml:space="preserve"> </w:t>
      </w:r>
      <w:proofErr w:type="spellStart"/>
      <w:r w:rsidR="0064385A">
        <w:rPr>
          <w:sz w:val="28"/>
          <w:szCs w:val="28"/>
          <w:lang w:val="uk-UA"/>
        </w:rPr>
        <w:t>грн</w:t>
      </w:r>
      <w:proofErr w:type="spellEnd"/>
      <w:r w:rsidR="0064385A">
        <w:rPr>
          <w:sz w:val="28"/>
          <w:szCs w:val="28"/>
          <w:lang w:val="uk-UA"/>
        </w:rPr>
        <w:t>,</w:t>
      </w:r>
      <w:r w:rsidR="00EF5E79">
        <w:rPr>
          <w:sz w:val="28"/>
          <w:szCs w:val="28"/>
          <w:lang w:val="uk-UA"/>
        </w:rPr>
        <w:t xml:space="preserve"> поточні ремонти в школах – 412 073,20 </w:t>
      </w:r>
      <w:proofErr w:type="spellStart"/>
      <w:r w:rsidR="00EF5E79">
        <w:rPr>
          <w:sz w:val="28"/>
          <w:szCs w:val="28"/>
          <w:lang w:val="uk-UA"/>
        </w:rPr>
        <w:t>грн</w:t>
      </w:r>
      <w:proofErr w:type="spellEnd"/>
      <w:r w:rsidR="00EF5E79">
        <w:rPr>
          <w:sz w:val="28"/>
          <w:szCs w:val="28"/>
          <w:lang w:val="uk-UA"/>
        </w:rPr>
        <w:t xml:space="preserve">, лабораторні дослідження – </w:t>
      </w:r>
      <w:r w:rsidR="00EF5E79" w:rsidRPr="00EF5E79">
        <w:rPr>
          <w:b/>
          <w:sz w:val="28"/>
          <w:szCs w:val="28"/>
          <w:lang w:val="uk-UA"/>
        </w:rPr>
        <w:t>10 135,09</w:t>
      </w:r>
      <w:r w:rsidR="00EF5E79">
        <w:rPr>
          <w:sz w:val="28"/>
          <w:szCs w:val="28"/>
          <w:lang w:val="uk-UA"/>
        </w:rPr>
        <w:t xml:space="preserve"> </w:t>
      </w:r>
      <w:proofErr w:type="spellStart"/>
      <w:r w:rsidR="00EF5E79">
        <w:rPr>
          <w:sz w:val="28"/>
          <w:szCs w:val="28"/>
          <w:lang w:val="uk-UA"/>
        </w:rPr>
        <w:t>грн</w:t>
      </w:r>
      <w:proofErr w:type="spellEnd"/>
      <w:r w:rsidR="00EF5E79">
        <w:rPr>
          <w:sz w:val="28"/>
          <w:szCs w:val="28"/>
          <w:lang w:val="uk-UA"/>
        </w:rPr>
        <w:t xml:space="preserve">, послуги по комплектації та зберіганні підручників – </w:t>
      </w:r>
      <w:r w:rsidR="00EF5E79" w:rsidRPr="00EF5E79">
        <w:rPr>
          <w:b/>
          <w:sz w:val="28"/>
          <w:szCs w:val="28"/>
          <w:lang w:val="uk-UA"/>
        </w:rPr>
        <w:t>2 540,53</w:t>
      </w:r>
      <w:r w:rsidR="00EF5E79">
        <w:rPr>
          <w:sz w:val="28"/>
          <w:szCs w:val="28"/>
          <w:lang w:val="uk-UA"/>
        </w:rPr>
        <w:t xml:space="preserve"> </w:t>
      </w:r>
      <w:proofErr w:type="spellStart"/>
      <w:r w:rsidR="00EF5E79">
        <w:rPr>
          <w:sz w:val="28"/>
          <w:szCs w:val="28"/>
          <w:lang w:val="uk-UA"/>
        </w:rPr>
        <w:t>грн</w:t>
      </w:r>
      <w:proofErr w:type="spellEnd"/>
      <w:r w:rsidR="00EF5E79">
        <w:rPr>
          <w:sz w:val="28"/>
          <w:szCs w:val="28"/>
          <w:lang w:val="uk-UA"/>
        </w:rPr>
        <w:t xml:space="preserve">, проведення </w:t>
      </w:r>
      <w:proofErr w:type="spellStart"/>
      <w:r w:rsidR="00EF5E79">
        <w:rPr>
          <w:sz w:val="28"/>
          <w:szCs w:val="28"/>
          <w:lang w:val="uk-UA"/>
        </w:rPr>
        <w:t>проєкту</w:t>
      </w:r>
      <w:proofErr w:type="spellEnd"/>
      <w:r w:rsidR="00EF5E79">
        <w:rPr>
          <w:sz w:val="28"/>
          <w:szCs w:val="28"/>
          <w:lang w:val="uk-UA"/>
        </w:rPr>
        <w:t xml:space="preserve"> «Облаштування харчоблоку та капітальний ремонт даху»</w:t>
      </w:r>
      <w:r w:rsidR="00FE102D">
        <w:rPr>
          <w:sz w:val="28"/>
          <w:szCs w:val="28"/>
          <w:lang w:val="uk-UA"/>
        </w:rPr>
        <w:t xml:space="preserve"> - </w:t>
      </w:r>
      <w:r w:rsidR="00FE102D" w:rsidRPr="00FE102D">
        <w:rPr>
          <w:b/>
          <w:sz w:val="28"/>
          <w:szCs w:val="28"/>
          <w:lang w:val="uk-UA"/>
        </w:rPr>
        <w:t>20 900,00</w:t>
      </w:r>
      <w:r w:rsidR="00FE102D">
        <w:rPr>
          <w:sz w:val="28"/>
          <w:szCs w:val="28"/>
          <w:lang w:val="uk-UA"/>
        </w:rPr>
        <w:t xml:space="preserve"> </w:t>
      </w:r>
      <w:proofErr w:type="spellStart"/>
      <w:r w:rsidR="00FE102D">
        <w:rPr>
          <w:sz w:val="28"/>
          <w:szCs w:val="28"/>
          <w:lang w:val="uk-UA"/>
        </w:rPr>
        <w:t>грн</w:t>
      </w:r>
      <w:proofErr w:type="spellEnd"/>
      <w:r w:rsidR="00FE102D">
        <w:rPr>
          <w:sz w:val="28"/>
          <w:szCs w:val="28"/>
          <w:lang w:val="uk-UA"/>
        </w:rPr>
        <w:t xml:space="preserve">, навчання з питань охорони праці – </w:t>
      </w:r>
      <w:r w:rsidR="00FE102D" w:rsidRPr="00FE102D">
        <w:rPr>
          <w:b/>
          <w:sz w:val="28"/>
          <w:szCs w:val="28"/>
          <w:lang w:val="uk-UA"/>
        </w:rPr>
        <w:t>2 592,00</w:t>
      </w:r>
      <w:r w:rsidR="00FE102D">
        <w:rPr>
          <w:sz w:val="28"/>
          <w:szCs w:val="28"/>
          <w:lang w:val="uk-UA"/>
        </w:rPr>
        <w:t xml:space="preserve"> </w:t>
      </w:r>
      <w:proofErr w:type="spellStart"/>
      <w:r w:rsidR="00FE102D">
        <w:rPr>
          <w:sz w:val="28"/>
          <w:szCs w:val="28"/>
          <w:lang w:val="uk-UA"/>
        </w:rPr>
        <w:t>грн</w:t>
      </w:r>
      <w:proofErr w:type="spellEnd"/>
      <w:r w:rsidR="00FE102D">
        <w:rPr>
          <w:sz w:val="28"/>
          <w:szCs w:val="28"/>
          <w:lang w:val="uk-UA"/>
        </w:rPr>
        <w:t xml:space="preserve">, юридичні послуги – </w:t>
      </w:r>
      <w:r w:rsidR="00FE102D" w:rsidRPr="00FE102D">
        <w:rPr>
          <w:b/>
          <w:sz w:val="28"/>
          <w:szCs w:val="28"/>
          <w:lang w:val="uk-UA"/>
        </w:rPr>
        <w:t>3 000,00</w:t>
      </w:r>
      <w:r w:rsidR="00FE102D">
        <w:rPr>
          <w:sz w:val="28"/>
          <w:szCs w:val="28"/>
          <w:lang w:val="uk-UA"/>
        </w:rPr>
        <w:t xml:space="preserve"> </w:t>
      </w:r>
      <w:proofErr w:type="spellStart"/>
      <w:r w:rsidR="00FE102D">
        <w:rPr>
          <w:sz w:val="28"/>
          <w:szCs w:val="28"/>
          <w:lang w:val="uk-UA"/>
        </w:rPr>
        <w:t>грн</w:t>
      </w:r>
      <w:proofErr w:type="spellEnd"/>
      <w:r w:rsidR="00FE102D">
        <w:rPr>
          <w:sz w:val="28"/>
          <w:szCs w:val="28"/>
          <w:lang w:val="uk-UA"/>
        </w:rPr>
        <w:t xml:space="preserve">, розробка </w:t>
      </w:r>
      <w:proofErr w:type="spellStart"/>
      <w:r w:rsidR="00FE102D">
        <w:rPr>
          <w:sz w:val="28"/>
          <w:szCs w:val="28"/>
          <w:lang w:val="uk-UA"/>
        </w:rPr>
        <w:t>проєктно-кошторисної</w:t>
      </w:r>
      <w:proofErr w:type="spellEnd"/>
      <w:r w:rsidR="00FE102D">
        <w:rPr>
          <w:sz w:val="28"/>
          <w:szCs w:val="28"/>
          <w:lang w:val="uk-UA"/>
        </w:rPr>
        <w:t xml:space="preserve"> документації на систему пожежної сигналізації та оповіщення про пожежу – </w:t>
      </w:r>
      <w:r w:rsidR="00FE102D" w:rsidRPr="00FE102D">
        <w:rPr>
          <w:b/>
          <w:sz w:val="28"/>
          <w:szCs w:val="28"/>
          <w:lang w:val="uk-UA"/>
        </w:rPr>
        <w:t>48 600,00</w:t>
      </w:r>
      <w:r w:rsidR="00FE102D">
        <w:rPr>
          <w:sz w:val="28"/>
          <w:szCs w:val="28"/>
          <w:lang w:val="uk-UA"/>
        </w:rPr>
        <w:t xml:space="preserve"> </w:t>
      </w:r>
      <w:proofErr w:type="spellStart"/>
      <w:r w:rsidR="00FE102D">
        <w:rPr>
          <w:sz w:val="28"/>
          <w:szCs w:val="28"/>
          <w:lang w:val="uk-UA"/>
        </w:rPr>
        <w:t>грн</w:t>
      </w:r>
      <w:proofErr w:type="spellEnd"/>
      <w:r w:rsidR="00FE102D">
        <w:rPr>
          <w:sz w:val="28"/>
          <w:szCs w:val="28"/>
          <w:lang w:val="uk-UA"/>
        </w:rPr>
        <w:t xml:space="preserve">, розробка, встановлення та налагодження системи відеоспостереження – </w:t>
      </w:r>
      <w:bookmarkStart w:id="1" w:name="_GoBack"/>
      <w:r w:rsidR="00FE102D" w:rsidRPr="00AF224D">
        <w:rPr>
          <w:b/>
          <w:sz w:val="28"/>
          <w:szCs w:val="28"/>
          <w:lang w:val="uk-UA"/>
        </w:rPr>
        <w:t>49 995,00</w:t>
      </w:r>
      <w:r w:rsidR="00FE102D">
        <w:rPr>
          <w:sz w:val="28"/>
          <w:szCs w:val="28"/>
          <w:lang w:val="uk-UA"/>
        </w:rPr>
        <w:t xml:space="preserve"> </w:t>
      </w:r>
      <w:bookmarkEnd w:id="1"/>
      <w:proofErr w:type="spellStart"/>
      <w:r w:rsidR="00FE102D">
        <w:rPr>
          <w:sz w:val="28"/>
          <w:szCs w:val="28"/>
          <w:lang w:val="uk-UA"/>
        </w:rPr>
        <w:t>грн</w:t>
      </w:r>
      <w:proofErr w:type="spellEnd"/>
      <w:r w:rsidR="00FE102D">
        <w:rPr>
          <w:sz w:val="28"/>
          <w:szCs w:val="28"/>
          <w:lang w:val="uk-UA"/>
        </w:rPr>
        <w:t xml:space="preserve"> </w:t>
      </w:r>
      <w:r w:rsidR="00AA718A" w:rsidRPr="0064385A">
        <w:rPr>
          <w:sz w:val="28"/>
          <w:szCs w:val="28"/>
          <w:lang w:val="uk-UA"/>
        </w:rPr>
        <w:t>).</w:t>
      </w:r>
    </w:p>
    <w:p w:rsidR="00784C89" w:rsidRPr="00AA718A" w:rsidRDefault="00784C89" w:rsidP="00386345">
      <w:pPr>
        <w:pStyle w:val="a9"/>
        <w:widowControl w:val="0"/>
        <w:tabs>
          <w:tab w:val="left" w:pos="993"/>
        </w:tabs>
        <w:adjustRightInd w:val="0"/>
        <w:spacing w:before="0" w:beforeAutospacing="0" w:after="0" w:afterAutospacing="0" w:line="360" w:lineRule="auto"/>
        <w:ind w:firstLine="709"/>
        <w:jc w:val="both"/>
        <w:rPr>
          <w:sz w:val="28"/>
          <w:szCs w:val="28"/>
          <w:lang w:val="uk-UA"/>
        </w:rPr>
      </w:pPr>
      <w:r w:rsidRPr="00784C89">
        <w:rPr>
          <w:sz w:val="28"/>
          <w:szCs w:val="28"/>
          <w:lang w:val="uk-UA"/>
        </w:rPr>
        <w:t xml:space="preserve">Інші поточні видатки закладів НВК та опорно-навчального закладу  освіти складають </w:t>
      </w:r>
      <w:r w:rsidRPr="00784C89">
        <w:rPr>
          <w:b/>
          <w:sz w:val="28"/>
          <w:szCs w:val="28"/>
          <w:lang w:val="uk-UA"/>
        </w:rPr>
        <w:t>37 137,80</w:t>
      </w:r>
      <w:r w:rsidRPr="00784C89">
        <w:rPr>
          <w:sz w:val="28"/>
          <w:szCs w:val="28"/>
          <w:lang w:val="uk-UA"/>
        </w:rPr>
        <w:t xml:space="preserve">  </w:t>
      </w:r>
      <w:proofErr w:type="spellStart"/>
      <w:r w:rsidRPr="00784C89">
        <w:rPr>
          <w:sz w:val="28"/>
          <w:szCs w:val="28"/>
          <w:lang w:val="uk-UA"/>
        </w:rPr>
        <w:t>грн</w:t>
      </w:r>
      <w:proofErr w:type="spellEnd"/>
      <w:r w:rsidRPr="00784C89">
        <w:rPr>
          <w:sz w:val="28"/>
          <w:szCs w:val="28"/>
          <w:lang w:val="uk-UA"/>
        </w:rPr>
        <w:t xml:space="preserve"> або 46% від загального обсягу інших поточних видатків громади </w:t>
      </w:r>
      <w:r w:rsidRPr="00784C89">
        <w:rPr>
          <w:bCs/>
          <w:sz w:val="28"/>
          <w:szCs w:val="28"/>
          <w:lang w:val="uk-UA"/>
        </w:rPr>
        <w:t>за звітний рік</w:t>
      </w:r>
      <w:r w:rsidRPr="00784C89">
        <w:rPr>
          <w:sz w:val="28"/>
          <w:szCs w:val="28"/>
          <w:lang w:val="uk-UA"/>
        </w:rPr>
        <w:t xml:space="preserve"> .</w:t>
      </w:r>
    </w:p>
    <w:bookmarkEnd w:id="0"/>
    <w:p w:rsidR="0080237B" w:rsidRPr="00641A29" w:rsidRDefault="0080237B" w:rsidP="00AC6EBB">
      <w:pPr>
        <w:spacing w:after="120" w:line="360" w:lineRule="auto"/>
        <w:jc w:val="center"/>
      </w:pPr>
      <w:r w:rsidRPr="00641A29">
        <w:rPr>
          <w:b/>
          <w:sz w:val="32"/>
          <w:szCs w:val="32"/>
        </w:rPr>
        <w:t>Соціальний захист та соціальне забезпечення</w:t>
      </w:r>
    </w:p>
    <w:p w:rsidR="003F2BF1" w:rsidRPr="00AF246E" w:rsidRDefault="0080237B" w:rsidP="00386345">
      <w:pPr>
        <w:pStyle w:val="a3"/>
        <w:spacing w:line="360" w:lineRule="auto"/>
        <w:ind w:firstLine="720"/>
        <w:rPr>
          <w:szCs w:val="28"/>
        </w:rPr>
      </w:pPr>
      <w:r w:rsidRPr="00993E2D">
        <w:t xml:space="preserve">На соціальний захист та соціальне забезпечення </w:t>
      </w:r>
      <w:r w:rsidR="00727951">
        <w:t xml:space="preserve">використано </w:t>
      </w:r>
      <w:r w:rsidR="00AC6EBB">
        <w:rPr>
          <w:b/>
        </w:rPr>
        <w:t>1 162 212,08</w:t>
      </w:r>
      <w:r w:rsidR="00BC45F4">
        <w:t xml:space="preserve">  </w:t>
      </w:r>
      <w:proofErr w:type="spellStart"/>
      <w:r w:rsidR="00BC45F4">
        <w:t>грн</w:t>
      </w:r>
      <w:proofErr w:type="spellEnd"/>
      <w:r w:rsidR="00BC45F4" w:rsidRPr="00E32A54">
        <w:t xml:space="preserve"> </w:t>
      </w:r>
      <w:r w:rsidR="00727951">
        <w:t>грн.</w:t>
      </w:r>
      <w:r>
        <w:t xml:space="preserve"> </w:t>
      </w:r>
      <w:r w:rsidR="001404DB">
        <w:rPr>
          <w:szCs w:val="28"/>
        </w:rPr>
        <w:t xml:space="preserve">або </w:t>
      </w:r>
      <w:r w:rsidR="00A11B28">
        <w:rPr>
          <w:szCs w:val="28"/>
        </w:rPr>
        <w:t xml:space="preserve">2 </w:t>
      </w:r>
      <w:r w:rsidR="001404DB">
        <w:rPr>
          <w:szCs w:val="28"/>
        </w:rPr>
        <w:t xml:space="preserve">% до загального обсягу витрат по загальному фонду </w:t>
      </w:r>
      <w:r w:rsidR="00BC45F4">
        <w:rPr>
          <w:szCs w:val="28"/>
        </w:rPr>
        <w:t xml:space="preserve">за </w:t>
      </w:r>
      <w:r w:rsidR="00A11B28" w:rsidRPr="002057DA">
        <w:rPr>
          <w:color w:val="000000"/>
          <w:szCs w:val="28"/>
        </w:rPr>
        <w:t>2021</w:t>
      </w:r>
      <w:r w:rsidR="00A11B28">
        <w:rPr>
          <w:color w:val="000000"/>
          <w:szCs w:val="28"/>
        </w:rPr>
        <w:t xml:space="preserve"> року</w:t>
      </w:r>
      <w:r w:rsidR="001404DB">
        <w:rPr>
          <w:szCs w:val="28"/>
        </w:rPr>
        <w:t xml:space="preserve">. </w:t>
      </w:r>
      <w:r w:rsidR="00615824">
        <w:t xml:space="preserve">На </w:t>
      </w:r>
      <w:r w:rsidR="00615824">
        <w:lastRenderedPageBreak/>
        <w:t>н</w:t>
      </w:r>
      <w:r w:rsidR="00615824" w:rsidRPr="00615824">
        <w:t xml:space="preserve">адання пільг окремим категоріям громадян </w:t>
      </w:r>
      <w:r w:rsidR="00AF246E">
        <w:t xml:space="preserve">у вигляді </w:t>
      </w:r>
      <w:r w:rsidR="00AF246E">
        <w:rPr>
          <w:szCs w:val="28"/>
          <w:shd w:val="clear" w:color="auto" w:fill="F0F5F2"/>
        </w:rPr>
        <w:t>п</w:t>
      </w:r>
      <w:r w:rsidR="00AF246E" w:rsidRPr="00AF246E">
        <w:rPr>
          <w:szCs w:val="28"/>
          <w:shd w:val="clear" w:color="auto" w:fill="F0F5F2"/>
        </w:rPr>
        <w:t>ільгов</w:t>
      </w:r>
      <w:r w:rsidR="00AF246E">
        <w:rPr>
          <w:szCs w:val="28"/>
          <w:shd w:val="clear" w:color="auto" w:fill="F0F5F2"/>
        </w:rPr>
        <w:t xml:space="preserve">ого відпуску </w:t>
      </w:r>
      <w:r w:rsidR="00AF246E" w:rsidRPr="00AF246E">
        <w:rPr>
          <w:szCs w:val="28"/>
          <w:shd w:val="clear" w:color="auto" w:fill="F0F5F2"/>
        </w:rPr>
        <w:t>лікарських засобів за рецептами лікарів особам, які постраждали внаслідок Чорнобильської катастрофи</w:t>
      </w:r>
      <w:r w:rsidR="00AF246E">
        <w:rPr>
          <w:szCs w:val="28"/>
          <w:shd w:val="clear" w:color="auto" w:fill="F0F5F2"/>
        </w:rPr>
        <w:t xml:space="preserve"> витрати становлять </w:t>
      </w:r>
      <w:r w:rsidR="00824E01">
        <w:rPr>
          <w:b/>
          <w:szCs w:val="28"/>
          <w:shd w:val="clear" w:color="auto" w:fill="F0F5F2"/>
        </w:rPr>
        <w:t>19 319,70</w:t>
      </w:r>
      <w:r w:rsidR="00AF246E" w:rsidRPr="008F09A9">
        <w:rPr>
          <w:b/>
          <w:szCs w:val="28"/>
          <w:shd w:val="clear" w:color="auto" w:fill="F0F5F2"/>
        </w:rPr>
        <w:t xml:space="preserve"> </w:t>
      </w:r>
      <w:proofErr w:type="spellStart"/>
      <w:r w:rsidR="00AF246E">
        <w:rPr>
          <w:szCs w:val="28"/>
          <w:shd w:val="clear" w:color="auto" w:fill="F0F5F2"/>
        </w:rPr>
        <w:t>грн</w:t>
      </w:r>
      <w:proofErr w:type="spellEnd"/>
      <w:r w:rsidR="00AF246E">
        <w:rPr>
          <w:szCs w:val="28"/>
          <w:shd w:val="clear" w:color="auto" w:fill="F0F5F2"/>
        </w:rPr>
        <w:t xml:space="preserve"> </w:t>
      </w:r>
      <w:r w:rsidR="00FD3929">
        <w:rPr>
          <w:bCs/>
          <w:szCs w:val="28"/>
        </w:rPr>
        <w:t xml:space="preserve">за </w:t>
      </w:r>
      <w:r w:rsidR="008F09A9" w:rsidRPr="002057DA">
        <w:rPr>
          <w:color w:val="000000"/>
          <w:szCs w:val="28"/>
        </w:rPr>
        <w:t>2021</w:t>
      </w:r>
      <w:r w:rsidR="008F09A9">
        <w:rPr>
          <w:color w:val="000000"/>
          <w:szCs w:val="28"/>
        </w:rPr>
        <w:t xml:space="preserve"> р</w:t>
      </w:r>
      <w:r w:rsidR="00824E01">
        <w:rPr>
          <w:color w:val="000000"/>
          <w:szCs w:val="28"/>
        </w:rPr>
        <w:t>ік</w:t>
      </w:r>
      <w:r w:rsidR="00835B89">
        <w:rPr>
          <w:szCs w:val="28"/>
          <w:shd w:val="clear" w:color="auto" w:fill="F0F5F2"/>
        </w:rPr>
        <w:t xml:space="preserve">, на оздоровлення  та відпочинок дітей витрачено </w:t>
      </w:r>
      <w:r w:rsidR="00835B89" w:rsidRPr="00835B89">
        <w:rPr>
          <w:b/>
          <w:szCs w:val="28"/>
          <w:shd w:val="clear" w:color="auto" w:fill="F0F5F2"/>
        </w:rPr>
        <w:t>338 100,00</w:t>
      </w:r>
      <w:r w:rsidR="00242DFF">
        <w:rPr>
          <w:szCs w:val="28"/>
          <w:shd w:val="clear" w:color="auto" w:fill="F0F5F2"/>
        </w:rPr>
        <w:t xml:space="preserve"> </w:t>
      </w:r>
      <w:proofErr w:type="spellStart"/>
      <w:r w:rsidR="00242DFF">
        <w:rPr>
          <w:szCs w:val="28"/>
          <w:shd w:val="clear" w:color="auto" w:fill="F0F5F2"/>
        </w:rPr>
        <w:t>грн</w:t>
      </w:r>
      <w:proofErr w:type="spellEnd"/>
      <w:r w:rsidR="00835B89">
        <w:rPr>
          <w:szCs w:val="28"/>
          <w:shd w:val="clear" w:color="auto" w:fill="F0F5F2"/>
        </w:rPr>
        <w:t xml:space="preserve">, на надання пільг окремим громадянам з оплати послуг зв’язку витрачено </w:t>
      </w:r>
      <w:r w:rsidR="000A378B">
        <w:rPr>
          <w:b/>
          <w:szCs w:val="28"/>
          <w:shd w:val="clear" w:color="auto" w:fill="F0F5F2"/>
        </w:rPr>
        <w:t>417,83</w:t>
      </w:r>
      <w:r w:rsidR="000A378B">
        <w:rPr>
          <w:szCs w:val="28"/>
          <w:shd w:val="clear" w:color="auto" w:fill="F0F5F2"/>
        </w:rPr>
        <w:t xml:space="preserve"> </w:t>
      </w:r>
      <w:proofErr w:type="spellStart"/>
      <w:r w:rsidR="000A378B">
        <w:rPr>
          <w:szCs w:val="28"/>
          <w:shd w:val="clear" w:color="auto" w:fill="F0F5F2"/>
        </w:rPr>
        <w:t>грн</w:t>
      </w:r>
      <w:proofErr w:type="spellEnd"/>
      <w:r w:rsidR="00835B89">
        <w:rPr>
          <w:szCs w:val="28"/>
          <w:shd w:val="clear" w:color="auto" w:fill="F0F5F2"/>
        </w:rPr>
        <w:t>, виплати соціальних гарантій фізичним особам, які надають соціальні послуги громадянам похилого віку, особам з інвалідністю, хворим,</w:t>
      </w:r>
      <w:r w:rsidR="002E6AFD">
        <w:rPr>
          <w:szCs w:val="28"/>
          <w:shd w:val="clear" w:color="auto" w:fill="F0F5F2"/>
        </w:rPr>
        <w:t xml:space="preserve"> які не здатні до самообслуговування і потребують сторонньої допомоги склали  </w:t>
      </w:r>
      <w:r w:rsidR="00242DFF">
        <w:rPr>
          <w:b/>
          <w:szCs w:val="28"/>
          <w:shd w:val="clear" w:color="auto" w:fill="F0F5F2"/>
        </w:rPr>
        <w:t>61 374,55</w:t>
      </w:r>
      <w:r w:rsidR="002E6AFD">
        <w:rPr>
          <w:szCs w:val="28"/>
          <w:shd w:val="clear" w:color="auto" w:fill="F0F5F2"/>
        </w:rPr>
        <w:t xml:space="preserve"> грн.</w:t>
      </w:r>
    </w:p>
    <w:p w:rsidR="00202EFD" w:rsidRDefault="00A47565" w:rsidP="00386345">
      <w:pPr>
        <w:spacing w:line="360" w:lineRule="auto"/>
        <w:ind w:firstLine="720"/>
        <w:jc w:val="both"/>
        <w:rPr>
          <w:sz w:val="28"/>
          <w:szCs w:val="28"/>
        </w:rPr>
      </w:pPr>
      <w:r>
        <w:rPr>
          <w:sz w:val="28"/>
          <w:szCs w:val="28"/>
        </w:rPr>
        <w:t xml:space="preserve">Витрати Мартинівської сільської територіальної громади на </w:t>
      </w:r>
      <w:r w:rsidR="00482843">
        <w:rPr>
          <w:sz w:val="28"/>
          <w:szCs w:val="28"/>
        </w:rPr>
        <w:t>і</w:t>
      </w:r>
      <w:r w:rsidR="00482843" w:rsidRPr="00482843">
        <w:rPr>
          <w:sz w:val="28"/>
          <w:szCs w:val="28"/>
        </w:rPr>
        <w:t xml:space="preserve">нші заходи у сфері соціального захисту і соціального </w:t>
      </w:r>
      <w:r>
        <w:rPr>
          <w:sz w:val="28"/>
          <w:szCs w:val="28"/>
        </w:rPr>
        <w:t xml:space="preserve">складають </w:t>
      </w:r>
      <w:r w:rsidR="00242DFF">
        <w:rPr>
          <w:b/>
          <w:sz w:val="28"/>
          <w:szCs w:val="28"/>
        </w:rPr>
        <w:t>743 000,00</w:t>
      </w:r>
      <w:r w:rsidR="000105A1">
        <w:rPr>
          <w:sz w:val="28"/>
          <w:szCs w:val="28"/>
        </w:rPr>
        <w:t xml:space="preserve"> </w:t>
      </w:r>
      <w:r>
        <w:rPr>
          <w:sz w:val="28"/>
          <w:szCs w:val="28"/>
        </w:rPr>
        <w:t>грн.</w:t>
      </w:r>
    </w:p>
    <w:p w:rsidR="005259E5" w:rsidRPr="00E040EA" w:rsidRDefault="005259E5" w:rsidP="00896CA1">
      <w:pPr>
        <w:pStyle w:val="a9"/>
        <w:widowControl w:val="0"/>
        <w:tabs>
          <w:tab w:val="left" w:pos="993"/>
        </w:tabs>
        <w:adjustRightInd w:val="0"/>
        <w:spacing w:before="0" w:beforeAutospacing="0" w:after="120" w:afterAutospacing="0"/>
        <w:jc w:val="center"/>
        <w:rPr>
          <w:b/>
          <w:bCs/>
          <w:sz w:val="32"/>
          <w:szCs w:val="32"/>
          <w:lang w:val="uk-UA"/>
        </w:rPr>
      </w:pPr>
      <w:r w:rsidRPr="00E040EA">
        <w:rPr>
          <w:b/>
          <w:bCs/>
          <w:sz w:val="32"/>
          <w:szCs w:val="32"/>
          <w:lang w:val="uk-UA"/>
        </w:rPr>
        <w:t>Культура і мистецтво</w:t>
      </w:r>
    </w:p>
    <w:p w:rsidR="00905A68" w:rsidRPr="002C09FC" w:rsidRDefault="005259E5" w:rsidP="00386345">
      <w:pPr>
        <w:pStyle w:val="a3"/>
        <w:spacing w:line="360" w:lineRule="auto"/>
        <w:ind w:firstLine="709"/>
        <w:rPr>
          <w:highlight w:val="yellow"/>
        </w:rPr>
      </w:pPr>
      <w:r w:rsidRPr="005170A0">
        <w:rPr>
          <w:szCs w:val="28"/>
        </w:rPr>
        <w:t>По галузі „</w:t>
      </w:r>
      <w:r w:rsidR="00A47565" w:rsidRPr="005170A0">
        <w:rPr>
          <w:szCs w:val="28"/>
        </w:rPr>
        <w:t xml:space="preserve"> </w:t>
      </w:r>
      <w:r w:rsidRPr="005170A0">
        <w:rPr>
          <w:szCs w:val="28"/>
        </w:rPr>
        <w:t>Культура</w:t>
      </w:r>
      <w:r w:rsidR="00837B05" w:rsidRPr="005170A0">
        <w:rPr>
          <w:szCs w:val="28"/>
        </w:rPr>
        <w:t xml:space="preserve"> і мистецтво</w:t>
      </w:r>
      <w:r w:rsidR="00A47565" w:rsidRPr="005170A0">
        <w:rPr>
          <w:szCs w:val="28"/>
        </w:rPr>
        <w:t xml:space="preserve"> </w:t>
      </w:r>
      <w:r w:rsidRPr="005170A0">
        <w:rPr>
          <w:szCs w:val="28"/>
        </w:rPr>
        <w:t xml:space="preserve">” видатки за </w:t>
      </w:r>
      <w:r w:rsidR="000870A6" w:rsidRPr="005170A0">
        <w:rPr>
          <w:bCs/>
          <w:szCs w:val="28"/>
        </w:rPr>
        <w:t xml:space="preserve"> </w:t>
      </w:r>
      <w:r w:rsidR="001B0B3C" w:rsidRPr="005170A0">
        <w:rPr>
          <w:color w:val="000000"/>
          <w:szCs w:val="28"/>
        </w:rPr>
        <w:t>2021 р</w:t>
      </w:r>
      <w:r w:rsidR="00D13EFD" w:rsidRPr="005170A0">
        <w:rPr>
          <w:color w:val="000000"/>
          <w:szCs w:val="28"/>
        </w:rPr>
        <w:t>ік</w:t>
      </w:r>
      <w:r w:rsidR="001B0B3C" w:rsidRPr="005170A0">
        <w:rPr>
          <w:szCs w:val="28"/>
        </w:rPr>
        <w:t xml:space="preserve">  </w:t>
      </w:r>
      <w:r w:rsidRPr="005170A0">
        <w:rPr>
          <w:szCs w:val="28"/>
        </w:rPr>
        <w:t xml:space="preserve">використані в сумі </w:t>
      </w:r>
      <w:r w:rsidR="00D13EFD" w:rsidRPr="005170A0">
        <w:rPr>
          <w:b/>
          <w:szCs w:val="28"/>
        </w:rPr>
        <w:t xml:space="preserve">2 474 603,93 </w:t>
      </w:r>
      <w:r w:rsidR="00A47565" w:rsidRPr="005170A0">
        <w:rPr>
          <w:b/>
          <w:szCs w:val="28"/>
        </w:rPr>
        <w:t xml:space="preserve"> </w:t>
      </w:r>
      <w:proofErr w:type="spellStart"/>
      <w:r w:rsidR="00A47565" w:rsidRPr="005170A0">
        <w:rPr>
          <w:szCs w:val="28"/>
        </w:rPr>
        <w:t>грн</w:t>
      </w:r>
      <w:proofErr w:type="spellEnd"/>
      <w:r w:rsidR="00A47565" w:rsidRPr="005170A0">
        <w:rPr>
          <w:szCs w:val="28"/>
        </w:rPr>
        <w:t xml:space="preserve"> </w:t>
      </w:r>
      <w:r w:rsidRPr="005170A0">
        <w:rPr>
          <w:szCs w:val="28"/>
        </w:rPr>
        <w:t xml:space="preserve">, </w:t>
      </w:r>
      <w:r w:rsidR="00A47565" w:rsidRPr="005170A0">
        <w:rPr>
          <w:szCs w:val="28"/>
        </w:rPr>
        <w:t xml:space="preserve">становлять 4% до загального обсягу витрат по загальному фонду </w:t>
      </w:r>
      <w:r w:rsidR="00D13EFD" w:rsidRPr="005170A0">
        <w:rPr>
          <w:bCs/>
          <w:szCs w:val="28"/>
        </w:rPr>
        <w:t xml:space="preserve">за </w:t>
      </w:r>
      <w:r w:rsidR="00D13EFD" w:rsidRPr="005170A0">
        <w:rPr>
          <w:color w:val="000000"/>
          <w:szCs w:val="28"/>
        </w:rPr>
        <w:t>звітний період</w:t>
      </w:r>
      <w:r w:rsidR="00A47565" w:rsidRPr="005170A0">
        <w:rPr>
          <w:szCs w:val="28"/>
        </w:rPr>
        <w:t xml:space="preserve">. </w:t>
      </w:r>
      <w:r w:rsidRPr="00784C89">
        <w:rPr>
          <w:szCs w:val="28"/>
        </w:rPr>
        <w:t>Фактична чисельність працівників закладів культури на звітну дату станови</w:t>
      </w:r>
      <w:r w:rsidR="00A47565" w:rsidRPr="00784C89">
        <w:rPr>
          <w:szCs w:val="28"/>
        </w:rPr>
        <w:t>ть</w:t>
      </w:r>
      <w:r w:rsidRPr="00784C89">
        <w:rPr>
          <w:szCs w:val="28"/>
        </w:rPr>
        <w:t xml:space="preserve"> </w:t>
      </w:r>
      <w:r w:rsidR="008509B1" w:rsidRPr="00784C89">
        <w:rPr>
          <w:szCs w:val="28"/>
        </w:rPr>
        <w:t>17</w:t>
      </w:r>
      <w:r w:rsidR="00784C89" w:rsidRPr="00784C89">
        <w:rPr>
          <w:szCs w:val="28"/>
        </w:rPr>
        <w:t>,5</w:t>
      </w:r>
      <w:r w:rsidRPr="00784C89">
        <w:rPr>
          <w:szCs w:val="28"/>
        </w:rPr>
        <w:t xml:space="preserve"> шт.</w:t>
      </w:r>
      <w:r w:rsidR="001D6D1A" w:rsidRPr="00784C89">
        <w:rPr>
          <w:szCs w:val="28"/>
        </w:rPr>
        <w:t xml:space="preserve"> </w:t>
      </w:r>
      <w:r w:rsidRPr="00784C89">
        <w:rPr>
          <w:szCs w:val="28"/>
        </w:rPr>
        <w:t>од</w:t>
      </w:r>
      <w:r w:rsidR="00837B05" w:rsidRPr="00784C89">
        <w:rPr>
          <w:szCs w:val="28"/>
        </w:rPr>
        <w:t>.</w:t>
      </w:r>
      <w:r w:rsidR="00A47565" w:rsidRPr="00784C89">
        <w:rPr>
          <w:szCs w:val="28"/>
        </w:rPr>
        <w:t xml:space="preserve"> </w:t>
      </w:r>
      <w:r w:rsidR="00905A68" w:rsidRPr="00784C89">
        <w:rPr>
          <w:szCs w:val="28"/>
        </w:rPr>
        <w:t xml:space="preserve">На території, підпорядкованій </w:t>
      </w:r>
      <w:proofErr w:type="spellStart"/>
      <w:r w:rsidR="00A47565" w:rsidRPr="00784C89">
        <w:rPr>
          <w:szCs w:val="28"/>
        </w:rPr>
        <w:t>Мартинівській</w:t>
      </w:r>
      <w:proofErr w:type="spellEnd"/>
      <w:r w:rsidR="00A47565" w:rsidRPr="00784C89">
        <w:rPr>
          <w:szCs w:val="28"/>
        </w:rPr>
        <w:t xml:space="preserve"> </w:t>
      </w:r>
      <w:r w:rsidR="008509B1" w:rsidRPr="00784C89">
        <w:rPr>
          <w:szCs w:val="28"/>
        </w:rPr>
        <w:t>сільській територіальній громаді</w:t>
      </w:r>
      <w:r w:rsidR="00905A68" w:rsidRPr="00784C89">
        <w:rPr>
          <w:szCs w:val="28"/>
        </w:rPr>
        <w:t>, функціону</w:t>
      </w:r>
      <w:r w:rsidR="008509B1" w:rsidRPr="00784C89">
        <w:rPr>
          <w:szCs w:val="28"/>
        </w:rPr>
        <w:t xml:space="preserve">ють </w:t>
      </w:r>
      <w:r w:rsidR="00905A68" w:rsidRPr="00784C89">
        <w:rPr>
          <w:szCs w:val="28"/>
        </w:rPr>
        <w:t xml:space="preserve"> </w:t>
      </w:r>
      <w:r w:rsidR="008509B1" w:rsidRPr="00784C89">
        <w:rPr>
          <w:szCs w:val="28"/>
        </w:rPr>
        <w:t>4 будинки</w:t>
      </w:r>
      <w:r w:rsidR="00905A68" w:rsidRPr="00784C89">
        <w:rPr>
          <w:szCs w:val="28"/>
        </w:rPr>
        <w:t xml:space="preserve"> культури</w:t>
      </w:r>
      <w:r w:rsidR="008509B1" w:rsidRPr="00784C89">
        <w:rPr>
          <w:szCs w:val="28"/>
        </w:rPr>
        <w:t xml:space="preserve">, Народний музей , 1 </w:t>
      </w:r>
      <w:r w:rsidR="00905A68" w:rsidRPr="00784C89">
        <w:rPr>
          <w:szCs w:val="28"/>
        </w:rPr>
        <w:t>сільський клуб та 4 бібліотеки</w:t>
      </w:r>
      <w:r w:rsidR="00B64870" w:rsidRPr="00784C89">
        <w:rPr>
          <w:szCs w:val="28"/>
        </w:rPr>
        <w:t>.</w:t>
      </w:r>
    </w:p>
    <w:p w:rsidR="007E7726" w:rsidRPr="00E040EA" w:rsidRDefault="00D00400" w:rsidP="00386345">
      <w:pPr>
        <w:spacing w:line="360" w:lineRule="auto"/>
        <w:jc w:val="both"/>
        <w:rPr>
          <w:sz w:val="28"/>
          <w:szCs w:val="28"/>
        </w:rPr>
      </w:pPr>
      <w:r w:rsidRPr="00E040EA">
        <w:rPr>
          <w:sz w:val="28"/>
          <w:szCs w:val="28"/>
        </w:rPr>
        <w:t xml:space="preserve">    </w:t>
      </w:r>
      <w:r w:rsidR="00077D53" w:rsidRPr="00E040EA">
        <w:rPr>
          <w:sz w:val="28"/>
          <w:szCs w:val="28"/>
        </w:rPr>
        <w:t>Заробітна плата з нарахуванням</w:t>
      </w:r>
      <w:r w:rsidR="00837B05" w:rsidRPr="00E040EA">
        <w:rPr>
          <w:sz w:val="28"/>
          <w:szCs w:val="28"/>
        </w:rPr>
        <w:t>и</w:t>
      </w:r>
      <w:r w:rsidR="00077D53" w:rsidRPr="00E040EA">
        <w:rPr>
          <w:sz w:val="28"/>
          <w:szCs w:val="28"/>
        </w:rPr>
        <w:t xml:space="preserve"> працівникам установ культури </w:t>
      </w:r>
      <w:r w:rsidR="00837B05" w:rsidRPr="00E040EA">
        <w:rPr>
          <w:sz w:val="28"/>
          <w:szCs w:val="28"/>
        </w:rPr>
        <w:t xml:space="preserve">становить </w:t>
      </w:r>
      <w:r w:rsidR="004D770B" w:rsidRPr="00E040EA">
        <w:rPr>
          <w:b/>
          <w:sz w:val="28"/>
          <w:szCs w:val="28"/>
        </w:rPr>
        <w:t>1 383 882,99</w:t>
      </w:r>
      <w:r w:rsidRPr="00E040EA">
        <w:rPr>
          <w:sz w:val="28"/>
          <w:szCs w:val="28"/>
        </w:rPr>
        <w:t xml:space="preserve"> </w:t>
      </w:r>
      <w:proofErr w:type="spellStart"/>
      <w:r w:rsidR="008509B1" w:rsidRPr="00E040EA">
        <w:rPr>
          <w:sz w:val="28"/>
          <w:szCs w:val="28"/>
        </w:rPr>
        <w:t>грн</w:t>
      </w:r>
      <w:proofErr w:type="spellEnd"/>
      <w:r w:rsidR="008509B1" w:rsidRPr="00E040EA">
        <w:rPr>
          <w:sz w:val="28"/>
          <w:szCs w:val="28"/>
        </w:rPr>
        <w:t xml:space="preserve">  </w:t>
      </w:r>
      <w:r w:rsidR="00077D53" w:rsidRPr="00E040EA">
        <w:rPr>
          <w:sz w:val="28"/>
          <w:szCs w:val="28"/>
        </w:rPr>
        <w:t>, що складає</w:t>
      </w:r>
      <w:r w:rsidR="00E941E5" w:rsidRPr="00E040EA">
        <w:rPr>
          <w:sz w:val="28"/>
          <w:szCs w:val="28"/>
        </w:rPr>
        <w:t xml:space="preserve"> </w:t>
      </w:r>
      <w:r w:rsidR="001E4ED6" w:rsidRPr="00E040EA">
        <w:rPr>
          <w:sz w:val="28"/>
          <w:szCs w:val="28"/>
        </w:rPr>
        <w:t>6</w:t>
      </w:r>
      <w:r w:rsidR="008509B1" w:rsidRPr="00E040EA">
        <w:rPr>
          <w:sz w:val="28"/>
          <w:szCs w:val="28"/>
        </w:rPr>
        <w:t xml:space="preserve"> % до загального обсягу витрат на заробітну плату по загальному фонду за </w:t>
      </w:r>
      <w:r w:rsidR="002A60DA" w:rsidRPr="00E040EA">
        <w:rPr>
          <w:color w:val="000000"/>
          <w:sz w:val="28"/>
          <w:szCs w:val="28"/>
        </w:rPr>
        <w:t>2021 р</w:t>
      </w:r>
      <w:r w:rsidR="00E040EA" w:rsidRPr="00E040EA">
        <w:rPr>
          <w:color w:val="000000"/>
          <w:sz w:val="28"/>
          <w:szCs w:val="28"/>
        </w:rPr>
        <w:t>ік</w:t>
      </w:r>
      <w:r w:rsidR="008509B1" w:rsidRPr="00E040EA">
        <w:rPr>
          <w:sz w:val="28"/>
          <w:szCs w:val="28"/>
        </w:rPr>
        <w:t>.</w:t>
      </w:r>
    </w:p>
    <w:p w:rsidR="00573E4D" w:rsidRPr="002C09FC" w:rsidRDefault="007E7726" w:rsidP="00386345">
      <w:pPr>
        <w:pStyle w:val="a9"/>
        <w:widowControl w:val="0"/>
        <w:tabs>
          <w:tab w:val="left" w:pos="993"/>
        </w:tabs>
        <w:adjustRightInd w:val="0"/>
        <w:spacing w:before="0" w:beforeAutospacing="0" w:after="0" w:afterAutospacing="0" w:line="360" w:lineRule="auto"/>
        <w:ind w:firstLine="709"/>
        <w:jc w:val="both"/>
        <w:rPr>
          <w:color w:val="000000"/>
          <w:sz w:val="28"/>
          <w:szCs w:val="28"/>
          <w:highlight w:val="yellow"/>
          <w:lang w:val="uk-UA"/>
        </w:rPr>
      </w:pPr>
      <w:r w:rsidRPr="00E040EA">
        <w:rPr>
          <w:sz w:val="28"/>
          <w:szCs w:val="28"/>
          <w:lang w:val="uk-UA"/>
        </w:rPr>
        <w:t xml:space="preserve">         Придбання матеріалів, обладнання та інвентарю становлять </w:t>
      </w:r>
      <w:r w:rsidR="00E040EA" w:rsidRPr="00E040EA">
        <w:rPr>
          <w:b/>
          <w:sz w:val="28"/>
          <w:szCs w:val="28"/>
          <w:lang w:val="uk-UA"/>
        </w:rPr>
        <w:t>308 705,85</w:t>
      </w:r>
      <w:r w:rsidR="006D69DE" w:rsidRPr="00E040EA">
        <w:rPr>
          <w:sz w:val="28"/>
          <w:szCs w:val="28"/>
          <w:lang w:val="uk-UA"/>
        </w:rPr>
        <w:t xml:space="preserve"> </w:t>
      </w:r>
      <w:proofErr w:type="spellStart"/>
      <w:r w:rsidRPr="00E040EA">
        <w:rPr>
          <w:sz w:val="28"/>
          <w:szCs w:val="28"/>
          <w:lang w:val="uk-UA"/>
        </w:rPr>
        <w:t>грн</w:t>
      </w:r>
      <w:proofErr w:type="spellEnd"/>
      <w:r w:rsidRPr="00E040EA">
        <w:rPr>
          <w:sz w:val="28"/>
          <w:szCs w:val="28"/>
          <w:lang w:val="uk-UA"/>
        </w:rPr>
        <w:t xml:space="preserve"> або</w:t>
      </w:r>
      <w:r w:rsidR="004765F4">
        <w:rPr>
          <w:sz w:val="28"/>
          <w:szCs w:val="28"/>
          <w:lang w:val="uk-UA"/>
        </w:rPr>
        <w:t xml:space="preserve"> </w:t>
      </w:r>
      <w:r w:rsidR="00E040EA" w:rsidRPr="00E040EA">
        <w:rPr>
          <w:sz w:val="28"/>
          <w:szCs w:val="28"/>
          <w:lang w:val="uk-UA"/>
        </w:rPr>
        <w:t>12</w:t>
      </w:r>
      <w:r w:rsidR="006D69DE" w:rsidRPr="00E040EA">
        <w:rPr>
          <w:sz w:val="28"/>
          <w:szCs w:val="28"/>
          <w:lang w:val="uk-UA"/>
        </w:rPr>
        <w:t xml:space="preserve"> </w:t>
      </w:r>
      <w:r w:rsidRPr="00E040EA">
        <w:rPr>
          <w:sz w:val="28"/>
          <w:szCs w:val="28"/>
          <w:lang w:val="uk-UA"/>
        </w:rPr>
        <w:t xml:space="preserve">% від загального обсягу видатків по придбанню обладнання та інвентарю </w:t>
      </w:r>
      <w:r w:rsidRPr="00E040EA">
        <w:rPr>
          <w:bCs/>
          <w:sz w:val="28"/>
          <w:szCs w:val="28"/>
          <w:lang w:val="uk-UA"/>
        </w:rPr>
        <w:t xml:space="preserve">за </w:t>
      </w:r>
      <w:r w:rsidR="00E040EA" w:rsidRPr="00E040EA">
        <w:rPr>
          <w:bCs/>
          <w:sz w:val="28"/>
          <w:szCs w:val="28"/>
          <w:lang w:val="uk-UA"/>
        </w:rPr>
        <w:t>звітний рік</w:t>
      </w:r>
      <w:r w:rsidR="00CD6972" w:rsidRPr="007E552A">
        <w:rPr>
          <w:color w:val="000000"/>
          <w:sz w:val="28"/>
          <w:szCs w:val="28"/>
          <w:lang w:val="uk-UA"/>
        </w:rPr>
        <w:t>( попередня оплата за періодичну пресу</w:t>
      </w:r>
      <w:r w:rsidR="007E552A" w:rsidRPr="007E552A">
        <w:rPr>
          <w:color w:val="000000"/>
          <w:sz w:val="28"/>
          <w:szCs w:val="28"/>
          <w:lang w:val="uk-UA"/>
        </w:rPr>
        <w:t xml:space="preserve"> – </w:t>
      </w:r>
      <w:r w:rsidR="007E552A">
        <w:rPr>
          <w:b/>
          <w:color w:val="000000"/>
          <w:sz w:val="28"/>
          <w:szCs w:val="28"/>
          <w:lang w:val="uk-UA"/>
        </w:rPr>
        <w:t>11 423,30</w:t>
      </w:r>
      <w:r w:rsidR="007E552A" w:rsidRPr="007E552A">
        <w:rPr>
          <w:color w:val="000000"/>
          <w:sz w:val="28"/>
          <w:szCs w:val="28"/>
          <w:lang w:val="uk-UA"/>
        </w:rPr>
        <w:t xml:space="preserve"> </w:t>
      </w:r>
      <w:proofErr w:type="spellStart"/>
      <w:r w:rsidR="007E552A" w:rsidRPr="007E552A">
        <w:rPr>
          <w:color w:val="000000"/>
          <w:sz w:val="28"/>
          <w:szCs w:val="28"/>
          <w:lang w:val="uk-UA"/>
        </w:rPr>
        <w:t>грн</w:t>
      </w:r>
      <w:proofErr w:type="spellEnd"/>
      <w:r w:rsidR="00CD6972" w:rsidRPr="007E552A">
        <w:rPr>
          <w:color w:val="000000"/>
          <w:sz w:val="28"/>
          <w:szCs w:val="28"/>
          <w:lang w:val="uk-UA"/>
        </w:rPr>
        <w:t xml:space="preserve">, </w:t>
      </w:r>
      <w:r w:rsidR="00F74581" w:rsidRPr="00F74581">
        <w:rPr>
          <w:color w:val="000000"/>
          <w:sz w:val="28"/>
          <w:szCs w:val="28"/>
          <w:lang w:val="uk-UA"/>
        </w:rPr>
        <w:t xml:space="preserve">вироби домашнього текстилю – </w:t>
      </w:r>
      <w:r w:rsidR="00F74581" w:rsidRPr="00F74581">
        <w:rPr>
          <w:b/>
          <w:color w:val="000000"/>
          <w:sz w:val="28"/>
          <w:szCs w:val="28"/>
          <w:lang w:val="uk-UA"/>
        </w:rPr>
        <w:t xml:space="preserve">37 431,00 </w:t>
      </w:r>
      <w:proofErr w:type="spellStart"/>
      <w:r w:rsidR="00F74581" w:rsidRPr="00F74581">
        <w:rPr>
          <w:color w:val="000000"/>
          <w:sz w:val="28"/>
          <w:szCs w:val="28"/>
          <w:lang w:val="uk-UA"/>
        </w:rPr>
        <w:t>грн</w:t>
      </w:r>
      <w:proofErr w:type="spellEnd"/>
      <w:r w:rsidR="00E52E5F">
        <w:rPr>
          <w:color w:val="000000"/>
          <w:sz w:val="28"/>
          <w:szCs w:val="28"/>
          <w:lang w:val="uk-UA"/>
        </w:rPr>
        <w:t xml:space="preserve">, сувеніри – </w:t>
      </w:r>
      <w:r w:rsidR="00E52E5F" w:rsidRPr="00E52E5F">
        <w:rPr>
          <w:b/>
          <w:color w:val="000000"/>
          <w:sz w:val="28"/>
          <w:szCs w:val="28"/>
          <w:lang w:val="uk-UA"/>
        </w:rPr>
        <w:t>1 054,00</w:t>
      </w:r>
      <w:r w:rsidR="00E52E5F">
        <w:rPr>
          <w:color w:val="000000"/>
          <w:sz w:val="28"/>
          <w:szCs w:val="28"/>
          <w:lang w:val="uk-UA"/>
        </w:rPr>
        <w:t xml:space="preserve"> </w:t>
      </w:r>
      <w:proofErr w:type="spellStart"/>
      <w:r w:rsidR="00E52E5F">
        <w:rPr>
          <w:color w:val="000000"/>
          <w:sz w:val="28"/>
          <w:szCs w:val="28"/>
          <w:lang w:val="uk-UA"/>
        </w:rPr>
        <w:t>грн</w:t>
      </w:r>
      <w:proofErr w:type="spellEnd"/>
      <w:r w:rsidR="00E52E5F">
        <w:rPr>
          <w:color w:val="000000"/>
          <w:sz w:val="28"/>
          <w:szCs w:val="28"/>
          <w:lang w:val="uk-UA"/>
        </w:rPr>
        <w:t xml:space="preserve">, побутова техніка – </w:t>
      </w:r>
      <w:r w:rsidR="00E52E5F" w:rsidRPr="00E52E5F">
        <w:rPr>
          <w:b/>
          <w:color w:val="000000"/>
          <w:sz w:val="28"/>
          <w:szCs w:val="28"/>
          <w:lang w:val="uk-UA"/>
        </w:rPr>
        <w:t>13 195,00</w:t>
      </w:r>
      <w:r w:rsidR="00E52E5F">
        <w:rPr>
          <w:color w:val="000000"/>
          <w:sz w:val="28"/>
          <w:szCs w:val="28"/>
          <w:lang w:val="uk-UA"/>
        </w:rPr>
        <w:t xml:space="preserve"> </w:t>
      </w:r>
      <w:proofErr w:type="spellStart"/>
      <w:r w:rsidR="00E52E5F">
        <w:rPr>
          <w:color w:val="000000"/>
          <w:sz w:val="28"/>
          <w:szCs w:val="28"/>
          <w:lang w:val="uk-UA"/>
        </w:rPr>
        <w:t>грн</w:t>
      </w:r>
      <w:proofErr w:type="spellEnd"/>
      <w:r w:rsidR="00E52E5F">
        <w:rPr>
          <w:color w:val="000000"/>
          <w:sz w:val="28"/>
          <w:szCs w:val="28"/>
          <w:lang w:val="uk-UA"/>
        </w:rPr>
        <w:t xml:space="preserve">, апаратура для запису та відтворення аудіо – </w:t>
      </w:r>
      <w:r w:rsidR="00E52E5F" w:rsidRPr="00E52E5F">
        <w:rPr>
          <w:b/>
          <w:color w:val="000000"/>
          <w:sz w:val="28"/>
          <w:szCs w:val="28"/>
          <w:lang w:val="uk-UA"/>
        </w:rPr>
        <w:t xml:space="preserve">10 000,00 </w:t>
      </w:r>
      <w:proofErr w:type="spellStart"/>
      <w:r w:rsidR="00E52E5F">
        <w:rPr>
          <w:color w:val="000000"/>
          <w:sz w:val="28"/>
          <w:szCs w:val="28"/>
          <w:lang w:val="uk-UA"/>
        </w:rPr>
        <w:t>грн</w:t>
      </w:r>
      <w:proofErr w:type="spellEnd"/>
      <w:r w:rsidR="00E52E5F">
        <w:rPr>
          <w:color w:val="000000"/>
          <w:sz w:val="28"/>
          <w:szCs w:val="28"/>
          <w:lang w:val="uk-UA"/>
        </w:rPr>
        <w:t xml:space="preserve">, інвентар для фітнесу – </w:t>
      </w:r>
      <w:r w:rsidR="00E52E5F" w:rsidRPr="00E52E5F">
        <w:rPr>
          <w:b/>
          <w:color w:val="000000"/>
          <w:sz w:val="28"/>
          <w:szCs w:val="28"/>
          <w:lang w:val="uk-UA"/>
        </w:rPr>
        <w:t>2 500,00</w:t>
      </w:r>
      <w:r w:rsidR="00E52E5F">
        <w:rPr>
          <w:color w:val="000000"/>
          <w:sz w:val="28"/>
          <w:szCs w:val="28"/>
          <w:lang w:val="uk-UA"/>
        </w:rPr>
        <w:t xml:space="preserve"> </w:t>
      </w:r>
      <w:proofErr w:type="spellStart"/>
      <w:r w:rsidR="00E52E5F">
        <w:rPr>
          <w:color w:val="000000"/>
          <w:sz w:val="28"/>
          <w:szCs w:val="28"/>
          <w:lang w:val="uk-UA"/>
        </w:rPr>
        <w:t>грн</w:t>
      </w:r>
      <w:proofErr w:type="spellEnd"/>
      <w:r w:rsidR="00E52E5F">
        <w:rPr>
          <w:color w:val="000000"/>
          <w:sz w:val="28"/>
          <w:szCs w:val="28"/>
          <w:lang w:val="uk-UA"/>
        </w:rPr>
        <w:t xml:space="preserve">, стільці пластикові – </w:t>
      </w:r>
      <w:r w:rsidR="00E52E5F" w:rsidRPr="00E52E5F">
        <w:rPr>
          <w:b/>
          <w:color w:val="000000"/>
          <w:sz w:val="28"/>
          <w:szCs w:val="28"/>
          <w:lang w:val="uk-UA"/>
        </w:rPr>
        <w:t xml:space="preserve">1 000,00 </w:t>
      </w:r>
      <w:proofErr w:type="spellStart"/>
      <w:r w:rsidR="00E52E5F">
        <w:rPr>
          <w:color w:val="000000"/>
          <w:sz w:val="28"/>
          <w:szCs w:val="28"/>
          <w:lang w:val="uk-UA"/>
        </w:rPr>
        <w:t>грн</w:t>
      </w:r>
      <w:proofErr w:type="spellEnd"/>
      <w:r w:rsidR="00E52E5F">
        <w:rPr>
          <w:color w:val="000000"/>
          <w:sz w:val="28"/>
          <w:szCs w:val="28"/>
          <w:lang w:val="uk-UA"/>
        </w:rPr>
        <w:t xml:space="preserve">, садові фігурки – </w:t>
      </w:r>
      <w:r w:rsidR="00E52E5F" w:rsidRPr="002F25D2">
        <w:rPr>
          <w:b/>
          <w:color w:val="000000"/>
          <w:sz w:val="28"/>
          <w:szCs w:val="28"/>
          <w:lang w:val="uk-UA"/>
        </w:rPr>
        <w:t>11 800,00</w:t>
      </w:r>
      <w:r w:rsidR="00E52E5F">
        <w:rPr>
          <w:color w:val="000000"/>
          <w:sz w:val="28"/>
          <w:szCs w:val="28"/>
          <w:lang w:val="uk-UA"/>
        </w:rPr>
        <w:t xml:space="preserve"> </w:t>
      </w:r>
      <w:proofErr w:type="spellStart"/>
      <w:r w:rsidR="00E52E5F">
        <w:rPr>
          <w:color w:val="000000"/>
          <w:sz w:val="28"/>
          <w:szCs w:val="28"/>
          <w:lang w:val="uk-UA"/>
        </w:rPr>
        <w:t>грн</w:t>
      </w:r>
      <w:proofErr w:type="spellEnd"/>
      <w:r w:rsidR="00E52E5F">
        <w:rPr>
          <w:color w:val="000000"/>
          <w:sz w:val="28"/>
          <w:szCs w:val="28"/>
          <w:lang w:val="uk-UA"/>
        </w:rPr>
        <w:t xml:space="preserve">, м’ячі – </w:t>
      </w:r>
      <w:r w:rsidR="00E52E5F" w:rsidRPr="00E52E5F">
        <w:rPr>
          <w:b/>
          <w:color w:val="000000"/>
          <w:sz w:val="28"/>
          <w:szCs w:val="28"/>
          <w:lang w:val="uk-UA"/>
        </w:rPr>
        <w:t>3 000,00</w:t>
      </w:r>
      <w:r w:rsidR="00E52E5F">
        <w:rPr>
          <w:color w:val="000000"/>
          <w:sz w:val="28"/>
          <w:szCs w:val="28"/>
          <w:lang w:val="uk-UA"/>
        </w:rPr>
        <w:t xml:space="preserve"> </w:t>
      </w:r>
      <w:proofErr w:type="spellStart"/>
      <w:r w:rsidR="00E52E5F">
        <w:rPr>
          <w:color w:val="000000"/>
          <w:sz w:val="28"/>
          <w:szCs w:val="28"/>
          <w:lang w:val="uk-UA"/>
        </w:rPr>
        <w:t>грн</w:t>
      </w:r>
      <w:proofErr w:type="spellEnd"/>
      <w:r w:rsidR="00E52E5F">
        <w:rPr>
          <w:color w:val="000000"/>
          <w:sz w:val="28"/>
          <w:szCs w:val="28"/>
          <w:lang w:val="uk-UA"/>
        </w:rPr>
        <w:t xml:space="preserve">, новорічні гірлянди – </w:t>
      </w:r>
      <w:r w:rsidR="00271884">
        <w:rPr>
          <w:b/>
          <w:color w:val="000000"/>
          <w:sz w:val="28"/>
          <w:szCs w:val="28"/>
          <w:lang w:val="uk-UA"/>
        </w:rPr>
        <w:t xml:space="preserve">17 184,00 </w:t>
      </w:r>
      <w:proofErr w:type="spellStart"/>
      <w:r w:rsidR="00E52E5F">
        <w:rPr>
          <w:color w:val="000000"/>
          <w:sz w:val="28"/>
          <w:szCs w:val="28"/>
          <w:lang w:val="uk-UA"/>
        </w:rPr>
        <w:t>грн</w:t>
      </w:r>
      <w:proofErr w:type="spellEnd"/>
      <w:r w:rsidR="00E52E5F">
        <w:rPr>
          <w:color w:val="000000"/>
          <w:sz w:val="28"/>
          <w:szCs w:val="28"/>
          <w:lang w:val="uk-UA"/>
        </w:rPr>
        <w:t xml:space="preserve"> </w:t>
      </w:r>
      <w:r w:rsidR="004765F4">
        <w:rPr>
          <w:color w:val="000000"/>
          <w:sz w:val="28"/>
          <w:szCs w:val="28"/>
          <w:lang w:val="uk-UA"/>
        </w:rPr>
        <w:t xml:space="preserve">, канцтовари – </w:t>
      </w:r>
      <w:r w:rsidR="004765F4" w:rsidRPr="004765F4">
        <w:rPr>
          <w:b/>
          <w:color w:val="000000"/>
          <w:sz w:val="28"/>
          <w:szCs w:val="28"/>
          <w:lang w:val="uk-UA"/>
        </w:rPr>
        <w:t>4 600,00</w:t>
      </w:r>
      <w:r w:rsidR="004765F4">
        <w:rPr>
          <w:color w:val="000000"/>
          <w:sz w:val="28"/>
          <w:szCs w:val="28"/>
          <w:lang w:val="uk-UA"/>
        </w:rPr>
        <w:t xml:space="preserve"> </w:t>
      </w:r>
      <w:proofErr w:type="spellStart"/>
      <w:r w:rsidR="004765F4">
        <w:rPr>
          <w:color w:val="000000"/>
          <w:sz w:val="28"/>
          <w:szCs w:val="28"/>
          <w:lang w:val="uk-UA"/>
        </w:rPr>
        <w:t>грн</w:t>
      </w:r>
      <w:proofErr w:type="spellEnd"/>
      <w:r w:rsidR="004765F4">
        <w:rPr>
          <w:color w:val="000000"/>
          <w:sz w:val="28"/>
          <w:szCs w:val="28"/>
          <w:lang w:val="uk-UA"/>
        </w:rPr>
        <w:t xml:space="preserve">, подарункові набори – </w:t>
      </w:r>
      <w:r w:rsidR="004765F4">
        <w:rPr>
          <w:b/>
          <w:color w:val="000000"/>
          <w:sz w:val="28"/>
          <w:szCs w:val="28"/>
          <w:lang w:val="uk-UA"/>
        </w:rPr>
        <w:t xml:space="preserve">27 141,00 </w:t>
      </w:r>
      <w:proofErr w:type="spellStart"/>
      <w:r w:rsidR="004765F4">
        <w:rPr>
          <w:color w:val="000000"/>
          <w:sz w:val="28"/>
          <w:szCs w:val="28"/>
          <w:lang w:val="uk-UA"/>
        </w:rPr>
        <w:t>грн</w:t>
      </w:r>
      <w:proofErr w:type="spellEnd"/>
      <w:r w:rsidR="004765F4">
        <w:rPr>
          <w:color w:val="000000"/>
          <w:sz w:val="28"/>
          <w:szCs w:val="28"/>
          <w:lang w:val="uk-UA"/>
        </w:rPr>
        <w:t xml:space="preserve">, антисептики – </w:t>
      </w:r>
      <w:r w:rsidR="004765F4" w:rsidRPr="004765F4">
        <w:rPr>
          <w:b/>
          <w:color w:val="000000"/>
          <w:sz w:val="28"/>
          <w:szCs w:val="28"/>
          <w:lang w:val="uk-UA"/>
        </w:rPr>
        <w:t>2 335,00</w:t>
      </w:r>
      <w:r w:rsidR="004765F4">
        <w:rPr>
          <w:color w:val="000000"/>
          <w:sz w:val="28"/>
          <w:szCs w:val="28"/>
          <w:lang w:val="uk-UA"/>
        </w:rPr>
        <w:t xml:space="preserve"> </w:t>
      </w:r>
      <w:proofErr w:type="spellStart"/>
      <w:r w:rsidR="004765F4">
        <w:rPr>
          <w:color w:val="000000"/>
          <w:sz w:val="28"/>
          <w:szCs w:val="28"/>
          <w:lang w:val="uk-UA"/>
        </w:rPr>
        <w:t>грн</w:t>
      </w:r>
      <w:proofErr w:type="spellEnd"/>
      <w:r w:rsidR="004765F4">
        <w:rPr>
          <w:color w:val="000000"/>
          <w:sz w:val="28"/>
          <w:szCs w:val="28"/>
          <w:lang w:val="uk-UA"/>
        </w:rPr>
        <w:t xml:space="preserve">, ігрові набори – </w:t>
      </w:r>
      <w:r w:rsidR="004765F4" w:rsidRPr="004765F4">
        <w:rPr>
          <w:b/>
          <w:color w:val="000000"/>
          <w:sz w:val="28"/>
          <w:szCs w:val="28"/>
          <w:lang w:val="uk-UA"/>
        </w:rPr>
        <w:t>8 200,00</w:t>
      </w:r>
      <w:r w:rsidR="004765F4">
        <w:rPr>
          <w:color w:val="000000"/>
          <w:sz w:val="28"/>
          <w:szCs w:val="28"/>
          <w:lang w:val="uk-UA"/>
        </w:rPr>
        <w:t xml:space="preserve"> </w:t>
      </w:r>
      <w:proofErr w:type="spellStart"/>
      <w:r w:rsidR="004765F4">
        <w:rPr>
          <w:color w:val="000000"/>
          <w:sz w:val="28"/>
          <w:szCs w:val="28"/>
          <w:lang w:val="uk-UA"/>
        </w:rPr>
        <w:t>грн</w:t>
      </w:r>
      <w:proofErr w:type="spellEnd"/>
      <w:r w:rsidR="004765F4">
        <w:rPr>
          <w:color w:val="000000"/>
          <w:sz w:val="28"/>
          <w:szCs w:val="28"/>
          <w:lang w:val="uk-UA"/>
        </w:rPr>
        <w:t>,</w:t>
      </w:r>
      <w:r w:rsidR="000839A2">
        <w:rPr>
          <w:color w:val="000000"/>
          <w:sz w:val="28"/>
          <w:szCs w:val="28"/>
          <w:lang w:val="uk-UA"/>
        </w:rPr>
        <w:t xml:space="preserve"> господарчі товари – </w:t>
      </w:r>
      <w:r w:rsidR="00932C34">
        <w:rPr>
          <w:b/>
          <w:color w:val="000000"/>
          <w:sz w:val="28"/>
          <w:szCs w:val="28"/>
          <w:lang w:val="uk-UA"/>
        </w:rPr>
        <w:t>3</w:t>
      </w:r>
      <w:r w:rsidR="000839A2" w:rsidRPr="000839A2">
        <w:rPr>
          <w:b/>
          <w:color w:val="000000"/>
          <w:sz w:val="28"/>
          <w:szCs w:val="28"/>
          <w:lang w:val="uk-UA"/>
        </w:rPr>
        <w:t> 772,00</w:t>
      </w:r>
      <w:r w:rsidR="000839A2">
        <w:rPr>
          <w:color w:val="000000"/>
          <w:sz w:val="28"/>
          <w:szCs w:val="28"/>
          <w:lang w:val="uk-UA"/>
        </w:rPr>
        <w:t xml:space="preserve"> </w:t>
      </w:r>
      <w:proofErr w:type="spellStart"/>
      <w:r w:rsidR="000839A2">
        <w:rPr>
          <w:color w:val="000000"/>
          <w:sz w:val="28"/>
          <w:szCs w:val="28"/>
          <w:lang w:val="uk-UA"/>
        </w:rPr>
        <w:t>грн</w:t>
      </w:r>
      <w:proofErr w:type="spellEnd"/>
      <w:r w:rsidR="000839A2">
        <w:rPr>
          <w:color w:val="000000"/>
          <w:sz w:val="28"/>
          <w:szCs w:val="28"/>
          <w:lang w:val="uk-UA"/>
        </w:rPr>
        <w:t>,</w:t>
      </w:r>
      <w:r w:rsidR="004765F4">
        <w:rPr>
          <w:color w:val="000000"/>
          <w:sz w:val="28"/>
          <w:szCs w:val="28"/>
          <w:lang w:val="uk-UA"/>
        </w:rPr>
        <w:t xml:space="preserve"> </w:t>
      </w:r>
      <w:r w:rsidR="000839A2">
        <w:rPr>
          <w:color w:val="000000"/>
          <w:sz w:val="28"/>
          <w:szCs w:val="28"/>
          <w:lang w:val="uk-UA"/>
        </w:rPr>
        <w:t xml:space="preserve">банер 5 </w:t>
      </w:r>
      <w:proofErr w:type="spellStart"/>
      <w:r w:rsidR="000839A2">
        <w:rPr>
          <w:color w:val="000000"/>
          <w:sz w:val="28"/>
          <w:szCs w:val="28"/>
          <w:lang w:val="uk-UA"/>
        </w:rPr>
        <w:t>шт</w:t>
      </w:r>
      <w:proofErr w:type="spellEnd"/>
      <w:r w:rsidR="000839A2">
        <w:rPr>
          <w:color w:val="000000"/>
          <w:sz w:val="28"/>
          <w:szCs w:val="28"/>
          <w:lang w:val="uk-UA"/>
        </w:rPr>
        <w:t xml:space="preserve"> – </w:t>
      </w:r>
      <w:r w:rsidR="000839A2" w:rsidRPr="000839A2">
        <w:rPr>
          <w:b/>
          <w:color w:val="000000"/>
          <w:sz w:val="28"/>
          <w:szCs w:val="28"/>
          <w:lang w:val="uk-UA"/>
        </w:rPr>
        <w:t>17 700,00</w:t>
      </w:r>
      <w:r w:rsidR="000839A2">
        <w:rPr>
          <w:color w:val="000000"/>
          <w:sz w:val="28"/>
          <w:szCs w:val="28"/>
          <w:lang w:val="uk-UA"/>
        </w:rPr>
        <w:t xml:space="preserve"> </w:t>
      </w:r>
      <w:proofErr w:type="spellStart"/>
      <w:r w:rsidR="000839A2">
        <w:rPr>
          <w:color w:val="000000"/>
          <w:sz w:val="28"/>
          <w:szCs w:val="28"/>
          <w:lang w:val="uk-UA"/>
        </w:rPr>
        <w:t>грн</w:t>
      </w:r>
      <w:proofErr w:type="spellEnd"/>
      <w:r w:rsidR="000839A2">
        <w:rPr>
          <w:color w:val="000000"/>
          <w:sz w:val="28"/>
          <w:szCs w:val="28"/>
          <w:lang w:val="uk-UA"/>
        </w:rPr>
        <w:t>,</w:t>
      </w:r>
      <w:r w:rsidR="00271884">
        <w:rPr>
          <w:color w:val="000000"/>
          <w:sz w:val="28"/>
          <w:szCs w:val="28"/>
          <w:lang w:val="uk-UA"/>
        </w:rPr>
        <w:t xml:space="preserve"> приймач радіосистеми – </w:t>
      </w:r>
      <w:r w:rsidR="00271884" w:rsidRPr="00271884">
        <w:rPr>
          <w:b/>
          <w:color w:val="000000"/>
          <w:sz w:val="28"/>
          <w:szCs w:val="28"/>
          <w:lang w:val="uk-UA"/>
        </w:rPr>
        <w:t>22 414,00</w:t>
      </w:r>
      <w:r w:rsidR="00271884">
        <w:rPr>
          <w:color w:val="000000"/>
          <w:sz w:val="28"/>
          <w:szCs w:val="28"/>
          <w:lang w:val="uk-UA"/>
        </w:rPr>
        <w:t xml:space="preserve"> </w:t>
      </w:r>
      <w:proofErr w:type="spellStart"/>
      <w:r w:rsidR="00271884">
        <w:rPr>
          <w:color w:val="000000"/>
          <w:sz w:val="28"/>
          <w:szCs w:val="28"/>
          <w:lang w:val="uk-UA"/>
        </w:rPr>
        <w:t>грн</w:t>
      </w:r>
      <w:proofErr w:type="spellEnd"/>
      <w:r w:rsidR="00271884">
        <w:rPr>
          <w:color w:val="000000"/>
          <w:sz w:val="28"/>
          <w:szCs w:val="28"/>
          <w:lang w:val="uk-UA"/>
        </w:rPr>
        <w:t xml:space="preserve">, бензопила, електропила ланцюгова – </w:t>
      </w:r>
      <w:r w:rsidR="00271884" w:rsidRPr="00932C34">
        <w:rPr>
          <w:b/>
          <w:color w:val="000000"/>
          <w:sz w:val="28"/>
          <w:szCs w:val="28"/>
          <w:lang w:val="uk-UA"/>
        </w:rPr>
        <w:t>22 615,65</w:t>
      </w:r>
      <w:r w:rsidR="00271884">
        <w:rPr>
          <w:color w:val="000000"/>
          <w:sz w:val="28"/>
          <w:szCs w:val="28"/>
          <w:lang w:val="uk-UA"/>
        </w:rPr>
        <w:t xml:space="preserve"> </w:t>
      </w:r>
      <w:proofErr w:type="spellStart"/>
      <w:r w:rsidR="00271884">
        <w:rPr>
          <w:color w:val="000000"/>
          <w:sz w:val="28"/>
          <w:szCs w:val="28"/>
          <w:lang w:val="uk-UA"/>
        </w:rPr>
        <w:t>грн</w:t>
      </w:r>
      <w:proofErr w:type="spellEnd"/>
      <w:r w:rsidR="005E2A68">
        <w:rPr>
          <w:color w:val="000000"/>
          <w:sz w:val="28"/>
          <w:szCs w:val="28"/>
          <w:lang w:val="uk-UA"/>
        </w:rPr>
        <w:t xml:space="preserve">, </w:t>
      </w:r>
      <w:r w:rsidR="005E2A68" w:rsidRPr="00702362">
        <w:rPr>
          <w:b/>
          <w:color w:val="000000"/>
          <w:sz w:val="28"/>
          <w:szCs w:val="28"/>
          <w:lang w:val="uk-UA"/>
        </w:rPr>
        <w:t>8 000,00</w:t>
      </w:r>
      <w:r w:rsidR="005E2A68">
        <w:rPr>
          <w:color w:val="000000"/>
          <w:sz w:val="28"/>
          <w:szCs w:val="28"/>
          <w:lang w:val="uk-UA"/>
        </w:rPr>
        <w:t xml:space="preserve"> </w:t>
      </w:r>
      <w:proofErr w:type="spellStart"/>
      <w:r w:rsidR="005E2A68">
        <w:rPr>
          <w:color w:val="000000"/>
          <w:sz w:val="28"/>
          <w:szCs w:val="28"/>
          <w:lang w:val="uk-UA"/>
        </w:rPr>
        <w:t>грн</w:t>
      </w:r>
      <w:proofErr w:type="spellEnd"/>
      <w:r w:rsidR="005E2A68">
        <w:rPr>
          <w:color w:val="000000"/>
          <w:sz w:val="28"/>
          <w:szCs w:val="28"/>
          <w:lang w:val="uk-UA"/>
        </w:rPr>
        <w:t xml:space="preserve"> </w:t>
      </w:r>
      <w:r w:rsidR="008D7988">
        <w:rPr>
          <w:color w:val="000000"/>
          <w:sz w:val="28"/>
          <w:szCs w:val="28"/>
          <w:lang w:val="uk-UA"/>
        </w:rPr>
        <w:t>–</w:t>
      </w:r>
      <w:r w:rsidR="005E2A68">
        <w:rPr>
          <w:color w:val="000000"/>
          <w:sz w:val="28"/>
          <w:szCs w:val="28"/>
          <w:lang w:val="uk-UA"/>
        </w:rPr>
        <w:t xml:space="preserve"> </w:t>
      </w:r>
      <w:r w:rsidR="008D7988">
        <w:rPr>
          <w:color w:val="000000"/>
          <w:sz w:val="28"/>
          <w:szCs w:val="28"/>
          <w:lang w:val="uk-UA"/>
        </w:rPr>
        <w:t xml:space="preserve">кошики з квітами до 9 травня </w:t>
      </w:r>
      <w:r w:rsidR="00E72028" w:rsidRPr="00F74581">
        <w:rPr>
          <w:sz w:val="28"/>
          <w:szCs w:val="28"/>
          <w:lang w:val="uk-UA"/>
        </w:rPr>
        <w:t>).</w:t>
      </w:r>
      <w:r w:rsidR="00E72028" w:rsidRPr="00F74581">
        <w:rPr>
          <w:color w:val="000000"/>
          <w:sz w:val="28"/>
          <w:szCs w:val="28"/>
          <w:lang w:val="uk-UA"/>
        </w:rPr>
        <w:t xml:space="preserve"> </w:t>
      </w:r>
      <w:r w:rsidRPr="00E040EA">
        <w:rPr>
          <w:sz w:val="28"/>
          <w:szCs w:val="28"/>
          <w:lang w:val="uk-UA"/>
        </w:rPr>
        <w:t xml:space="preserve"> На оплату комунальних послуг та енергоносіїв використано </w:t>
      </w:r>
      <w:r w:rsidR="00E040EA" w:rsidRPr="00E040EA">
        <w:rPr>
          <w:b/>
          <w:sz w:val="28"/>
          <w:szCs w:val="28"/>
          <w:lang w:val="uk-UA"/>
        </w:rPr>
        <w:t>120 973,12</w:t>
      </w:r>
      <w:r w:rsidRPr="00E040EA">
        <w:rPr>
          <w:sz w:val="28"/>
          <w:szCs w:val="28"/>
          <w:lang w:val="uk-UA"/>
        </w:rPr>
        <w:t xml:space="preserve"> </w:t>
      </w:r>
      <w:proofErr w:type="spellStart"/>
      <w:r w:rsidR="00EC029F" w:rsidRPr="00E040EA">
        <w:rPr>
          <w:sz w:val="28"/>
          <w:szCs w:val="28"/>
        </w:rPr>
        <w:t>грн</w:t>
      </w:r>
      <w:proofErr w:type="spellEnd"/>
      <w:r w:rsidR="00EC029F" w:rsidRPr="00E040EA">
        <w:rPr>
          <w:sz w:val="28"/>
          <w:szCs w:val="28"/>
        </w:rPr>
        <w:t xml:space="preserve"> </w:t>
      </w:r>
      <w:r w:rsidRPr="00E040EA">
        <w:rPr>
          <w:sz w:val="28"/>
          <w:szCs w:val="28"/>
          <w:lang w:val="uk-UA"/>
        </w:rPr>
        <w:t xml:space="preserve"> або </w:t>
      </w:r>
      <w:r w:rsidR="00E040EA" w:rsidRPr="00E040EA">
        <w:rPr>
          <w:sz w:val="28"/>
          <w:szCs w:val="28"/>
          <w:lang w:val="uk-UA"/>
        </w:rPr>
        <w:t>5</w:t>
      </w:r>
      <w:r w:rsidRPr="00E040EA">
        <w:rPr>
          <w:sz w:val="28"/>
          <w:szCs w:val="28"/>
          <w:lang w:val="uk-UA"/>
        </w:rPr>
        <w:t xml:space="preserve"> % до </w:t>
      </w:r>
      <w:r w:rsidRPr="00E040EA">
        <w:rPr>
          <w:sz w:val="28"/>
          <w:szCs w:val="28"/>
          <w:lang w:val="uk-UA"/>
        </w:rPr>
        <w:lastRenderedPageBreak/>
        <w:t xml:space="preserve">загального обсягу витрат на оплату комунальних послуг по загальному фонду за </w:t>
      </w:r>
      <w:r w:rsidR="00EE7ED3" w:rsidRPr="00E040EA">
        <w:rPr>
          <w:color w:val="000000"/>
          <w:sz w:val="28"/>
          <w:szCs w:val="28"/>
          <w:lang w:val="uk-UA"/>
        </w:rPr>
        <w:t>2021 р</w:t>
      </w:r>
      <w:r w:rsidR="00E040EA" w:rsidRPr="00E040EA">
        <w:rPr>
          <w:color w:val="000000"/>
          <w:sz w:val="28"/>
          <w:szCs w:val="28"/>
          <w:lang w:val="uk-UA"/>
        </w:rPr>
        <w:t>ік</w:t>
      </w:r>
      <w:r w:rsidRPr="00E040EA">
        <w:rPr>
          <w:sz w:val="28"/>
          <w:szCs w:val="28"/>
          <w:lang w:val="uk-UA"/>
        </w:rPr>
        <w:t>.</w:t>
      </w:r>
      <w:r w:rsidR="00573E4D" w:rsidRPr="00E040EA">
        <w:rPr>
          <w:sz w:val="28"/>
          <w:szCs w:val="28"/>
          <w:lang w:val="uk-UA"/>
        </w:rPr>
        <w:t xml:space="preserve"> Видатки на оплату послуг (крім комунальних) заклад</w:t>
      </w:r>
      <w:r w:rsidR="000C4A8F" w:rsidRPr="00E040EA">
        <w:rPr>
          <w:sz w:val="28"/>
          <w:szCs w:val="28"/>
          <w:lang w:val="uk-UA"/>
        </w:rPr>
        <w:t>ів культури і мистецтва</w:t>
      </w:r>
      <w:r w:rsidR="00573E4D" w:rsidRPr="00E040EA">
        <w:rPr>
          <w:sz w:val="28"/>
          <w:szCs w:val="28"/>
          <w:lang w:val="uk-UA"/>
        </w:rPr>
        <w:t xml:space="preserve"> становить </w:t>
      </w:r>
      <w:r w:rsidR="00E040EA" w:rsidRPr="00E040EA">
        <w:rPr>
          <w:b/>
          <w:sz w:val="28"/>
          <w:szCs w:val="28"/>
          <w:lang w:val="uk-UA"/>
        </w:rPr>
        <w:t>157 330,71</w:t>
      </w:r>
      <w:r w:rsidR="00E040EA" w:rsidRPr="00E040EA">
        <w:rPr>
          <w:sz w:val="28"/>
          <w:szCs w:val="28"/>
          <w:lang w:val="uk-UA"/>
        </w:rPr>
        <w:t xml:space="preserve"> </w:t>
      </w:r>
      <w:proofErr w:type="spellStart"/>
      <w:r w:rsidR="00E040EA" w:rsidRPr="00E040EA">
        <w:rPr>
          <w:sz w:val="28"/>
          <w:szCs w:val="28"/>
          <w:lang w:val="uk-UA"/>
        </w:rPr>
        <w:t>грн</w:t>
      </w:r>
      <w:proofErr w:type="spellEnd"/>
      <w:r w:rsidR="00E040EA" w:rsidRPr="00E040EA">
        <w:rPr>
          <w:sz w:val="28"/>
          <w:szCs w:val="28"/>
          <w:lang w:val="uk-UA"/>
        </w:rPr>
        <w:t xml:space="preserve"> </w:t>
      </w:r>
      <w:r w:rsidR="00573E4D" w:rsidRPr="00E040EA">
        <w:rPr>
          <w:sz w:val="28"/>
          <w:szCs w:val="28"/>
          <w:lang w:val="uk-UA"/>
        </w:rPr>
        <w:t xml:space="preserve">або </w:t>
      </w:r>
      <w:r w:rsidR="00E040EA" w:rsidRPr="00E040EA">
        <w:rPr>
          <w:sz w:val="28"/>
          <w:szCs w:val="28"/>
          <w:lang w:val="uk-UA"/>
        </w:rPr>
        <w:t>4</w:t>
      </w:r>
      <w:r w:rsidR="002D44C0" w:rsidRPr="00E040EA">
        <w:rPr>
          <w:sz w:val="28"/>
          <w:szCs w:val="28"/>
          <w:lang w:val="uk-UA"/>
        </w:rPr>
        <w:t xml:space="preserve"> </w:t>
      </w:r>
      <w:r w:rsidR="00573E4D" w:rsidRPr="00E040EA">
        <w:rPr>
          <w:sz w:val="28"/>
          <w:szCs w:val="28"/>
          <w:lang w:val="uk-UA"/>
        </w:rPr>
        <w:t>% від загального обсягу видатків на оплату послуг (крім комунальних)</w:t>
      </w:r>
      <w:r w:rsidR="000C4A8F" w:rsidRPr="00E040EA">
        <w:rPr>
          <w:sz w:val="28"/>
          <w:szCs w:val="28"/>
          <w:lang w:val="uk-UA"/>
        </w:rPr>
        <w:t xml:space="preserve"> </w:t>
      </w:r>
      <w:r w:rsidR="00573E4D" w:rsidRPr="00E040EA">
        <w:rPr>
          <w:sz w:val="28"/>
          <w:szCs w:val="28"/>
          <w:lang w:val="uk-UA"/>
        </w:rPr>
        <w:t xml:space="preserve"> за </w:t>
      </w:r>
      <w:r w:rsidR="002D44C0" w:rsidRPr="00E040EA">
        <w:rPr>
          <w:color w:val="000000"/>
          <w:sz w:val="28"/>
          <w:szCs w:val="28"/>
          <w:lang w:val="uk-UA"/>
        </w:rPr>
        <w:t>2021 р</w:t>
      </w:r>
      <w:r w:rsidR="00E040EA" w:rsidRPr="00E040EA">
        <w:rPr>
          <w:color w:val="000000"/>
          <w:sz w:val="28"/>
          <w:szCs w:val="28"/>
          <w:lang w:val="uk-UA"/>
        </w:rPr>
        <w:t>ік</w:t>
      </w:r>
      <w:r w:rsidR="002D44C0" w:rsidRPr="006D26E5">
        <w:rPr>
          <w:color w:val="000000"/>
          <w:sz w:val="28"/>
          <w:szCs w:val="28"/>
          <w:lang w:val="uk-UA"/>
        </w:rPr>
        <w:t>(</w:t>
      </w:r>
      <w:r w:rsidR="00135AC9" w:rsidRPr="006D26E5">
        <w:rPr>
          <w:color w:val="000000"/>
          <w:sz w:val="28"/>
          <w:szCs w:val="28"/>
          <w:lang w:val="uk-UA"/>
        </w:rPr>
        <w:t xml:space="preserve"> </w:t>
      </w:r>
      <w:proofErr w:type="spellStart"/>
      <w:r w:rsidR="00135AC9" w:rsidRPr="006D26E5">
        <w:rPr>
          <w:color w:val="000000"/>
          <w:sz w:val="28"/>
          <w:szCs w:val="28"/>
          <w:lang w:val="uk-UA"/>
        </w:rPr>
        <w:t>інтернет</w:t>
      </w:r>
      <w:proofErr w:type="spellEnd"/>
      <w:r w:rsidR="00135AC9" w:rsidRPr="006D26E5">
        <w:rPr>
          <w:color w:val="000000"/>
          <w:sz w:val="28"/>
          <w:szCs w:val="28"/>
          <w:lang w:val="uk-UA"/>
        </w:rPr>
        <w:t xml:space="preserve">, підключення до мережі </w:t>
      </w:r>
      <w:proofErr w:type="spellStart"/>
      <w:r w:rsidR="00135AC9" w:rsidRPr="006D26E5">
        <w:rPr>
          <w:color w:val="000000"/>
          <w:sz w:val="28"/>
          <w:szCs w:val="28"/>
          <w:lang w:val="uk-UA"/>
        </w:rPr>
        <w:t>інтернет</w:t>
      </w:r>
      <w:proofErr w:type="spellEnd"/>
      <w:r w:rsidR="006D26E5" w:rsidRPr="006D26E5">
        <w:rPr>
          <w:color w:val="000000"/>
          <w:sz w:val="28"/>
          <w:szCs w:val="28"/>
          <w:lang w:val="uk-UA"/>
        </w:rPr>
        <w:t xml:space="preserve"> – </w:t>
      </w:r>
      <w:r w:rsidR="006D26E5" w:rsidRPr="006D26E5">
        <w:rPr>
          <w:b/>
          <w:color w:val="000000"/>
          <w:sz w:val="28"/>
          <w:szCs w:val="28"/>
          <w:lang w:val="uk-UA"/>
        </w:rPr>
        <w:t>6 440,00</w:t>
      </w:r>
      <w:r w:rsidR="006D26E5" w:rsidRPr="006D26E5">
        <w:rPr>
          <w:color w:val="000000"/>
          <w:sz w:val="28"/>
          <w:szCs w:val="28"/>
          <w:lang w:val="uk-UA"/>
        </w:rPr>
        <w:t xml:space="preserve"> </w:t>
      </w:r>
      <w:proofErr w:type="spellStart"/>
      <w:r w:rsidR="006D26E5" w:rsidRPr="006D26E5">
        <w:rPr>
          <w:color w:val="000000"/>
          <w:sz w:val="28"/>
          <w:szCs w:val="28"/>
          <w:lang w:val="uk-UA"/>
        </w:rPr>
        <w:t>грн</w:t>
      </w:r>
      <w:proofErr w:type="spellEnd"/>
      <w:r w:rsidR="00135AC9" w:rsidRPr="006D26E5">
        <w:rPr>
          <w:color w:val="000000"/>
          <w:sz w:val="28"/>
          <w:szCs w:val="28"/>
          <w:lang w:val="uk-UA"/>
        </w:rPr>
        <w:t>, встановлення та перевірка електролічильника</w:t>
      </w:r>
      <w:r w:rsidR="006D26E5" w:rsidRPr="006D26E5">
        <w:rPr>
          <w:color w:val="000000"/>
          <w:sz w:val="28"/>
          <w:szCs w:val="28"/>
          <w:lang w:val="uk-UA"/>
        </w:rPr>
        <w:t xml:space="preserve"> – </w:t>
      </w:r>
      <w:r w:rsidR="006D26E5" w:rsidRPr="006D26E5">
        <w:rPr>
          <w:b/>
          <w:color w:val="000000"/>
          <w:sz w:val="28"/>
          <w:szCs w:val="28"/>
          <w:lang w:val="uk-UA"/>
        </w:rPr>
        <w:t>24 955,00</w:t>
      </w:r>
      <w:r w:rsidR="006D26E5" w:rsidRPr="006D26E5">
        <w:rPr>
          <w:color w:val="000000"/>
          <w:sz w:val="28"/>
          <w:szCs w:val="28"/>
          <w:lang w:val="uk-UA"/>
        </w:rPr>
        <w:t xml:space="preserve"> </w:t>
      </w:r>
      <w:proofErr w:type="spellStart"/>
      <w:r w:rsidR="006D26E5" w:rsidRPr="006D26E5">
        <w:rPr>
          <w:color w:val="000000"/>
          <w:sz w:val="28"/>
          <w:szCs w:val="28"/>
          <w:lang w:val="uk-UA"/>
        </w:rPr>
        <w:t>грн</w:t>
      </w:r>
      <w:proofErr w:type="spellEnd"/>
      <w:r w:rsidR="00135AC9" w:rsidRPr="006D26E5">
        <w:rPr>
          <w:color w:val="000000"/>
          <w:sz w:val="28"/>
          <w:szCs w:val="28"/>
          <w:lang w:val="uk-UA"/>
        </w:rPr>
        <w:t>, ремонт ноутбука</w:t>
      </w:r>
      <w:r w:rsidR="006D26E5" w:rsidRPr="006D26E5">
        <w:rPr>
          <w:color w:val="000000"/>
          <w:sz w:val="28"/>
          <w:szCs w:val="28"/>
          <w:lang w:val="uk-UA"/>
        </w:rPr>
        <w:t xml:space="preserve"> – </w:t>
      </w:r>
      <w:r w:rsidR="006D26E5" w:rsidRPr="006D26E5">
        <w:rPr>
          <w:b/>
          <w:color w:val="000000"/>
          <w:sz w:val="28"/>
          <w:szCs w:val="28"/>
          <w:lang w:val="uk-UA"/>
        </w:rPr>
        <w:t>12 395,00</w:t>
      </w:r>
      <w:r w:rsidR="006D26E5" w:rsidRPr="006D26E5">
        <w:rPr>
          <w:color w:val="000000"/>
          <w:sz w:val="28"/>
          <w:szCs w:val="28"/>
          <w:lang w:val="uk-UA"/>
        </w:rPr>
        <w:t xml:space="preserve"> </w:t>
      </w:r>
      <w:proofErr w:type="spellStart"/>
      <w:r w:rsidR="006D26E5" w:rsidRPr="006D26E5">
        <w:rPr>
          <w:color w:val="000000"/>
          <w:sz w:val="28"/>
          <w:szCs w:val="28"/>
          <w:lang w:val="uk-UA"/>
        </w:rPr>
        <w:t>грн</w:t>
      </w:r>
      <w:proofErr w:type="spellEnd"/>
      <w:r w:rsidR="00135AC9" w:rsidRPr="006D26E5">
        <w:rPr>
          <w:color w:val="000000"/>
          <w:sz w:val="28"/>
          <w:szCs w:val="28"/>
          <w:lang w:val="uk-UA"/>
        </w:rPr>
        <w:t xml:space="preserve">, </w:t>
      </w:r>
      <w:proofErr w:type="spellStart"/>
      <w:r w:rsidR="006D26E5" w:rsidRPr="006D26E5">
        <w:rPr>
          <w:color w:val="000000"/>
          <w:sz w:val="28"/>
          <w:szCs w:val="28"/>
          <w:lang w:val="uk-UA"/>
        </w:rPr>
        <w:t>опопублікування</w:t>
      </w:r>
      <w:proofErr w:type="spellEnd"/>
      <w:r w:rsidR="006D26E5" w:rsidRPr="006D26E5">
        <w:rPr>
          <w:color w:val="000000"/>
          <w:sz w:val="28"/>
          <w:szCs w:val="28"/>
          <w:lang w:val="uk-UA"/>
        </w:rPr>
        <w:t xml:space="preserve"> статті в газеті – </w:t>
      </w:r>
      <w:r w:rsidR="006D26E5" w:rsidRPr="00075284">
        <w:rPr>
          <w:b/>
          <w:color w:val="000000"/>
          <w:sz w:val="28"/>
          <w:szCs w:val="28"/>
          <w:lang w:val="uk-UA"/>
        </w:rPr>
        <w:t xml:space="preserve">1 788,15 </w:t>
      </w:r>
      <w:proofErr w:type="spellStart"/>
      <w:r w:rsidR="006D26E5" w:rsidRPr="006D26E5">
        <w:rPr>
          <w:color w:val="000000"/>
          <w:sz w:val="28"/>
          <w:szCs w:val="28"/>
          <w:lang w:val="uk-UA"/>
        </w:rPr>
        <w:t>грн</w:t>
      </w:r>
      <w:proofErr w:type="spellEnd"/>
      <w:r w:rsidR="00135AC9" w:rsidRPr="006D26E5">
        <w:rPr>
          <w:color w:val="000000"/>
          <w:sz w:val="28"/>
          <w:szCs w:val="28"/>
          <w:lang w:val="uk-UA"/>
        </w:rPr>
        <w:t>, заправ</w:t>
      </w:r>
      <w:r w:rsidR="00E040EA" w:rsidRPr="006D26E5">
        <w:rPr>
          <w:color w:val="000000"/>
          <w:sz w:val="28"/>
          <w:szCs w:val="28"/>
          <w:lang w:val="uk-UA"/>
        </w:rPr>
        <w:t>к</w:t>
      </w:r>
      <w:r w:rsidR="00135AC9" w:rsidRPr="006D26E5">
        <w:rPr>
          <w:color w:val="000000"/>
          <w:sz w:val="28"/>
          <w:szCs w:val="28"/>
          <w:lang w:val="uk-UA"/>
        </w:rPr>
        <w:t>а вогнегасників</w:t>
      </w:r>
      <w:r w:rsidR="006D26E5" w:rsidRPr="006D26E5">
        <w:rPr>
          <w:color w:val="000000"/>
          <w:sz w:val="28"/>
          <w:szCs w:val="28"/>
          <w:lang w:val="uk-UA"/>
        </w:rPr>
        <w:t xml:space="preserve"> – </w:t>
      </w:r>
      <w:r w:rsidR="006D26E5" w:rsidRPr="006D26E5">
        <w:rPr>
          <w:b/>
          <w:color w:val="000000"/>
          <w:sz w:val="28"/>
          <w:szCs w:val="28"/>
          <w:lang w:val="uk-UA"/>
        </w:rPr>
        <w:t>1 178,77</w:t>
      </w:r>
      <w:r w:rsidR="006D26E5" w:rsidRPr="006D26E5">
        <w:rPr>
          <w:color w:val="000000"/>
          <w:sz w:val="28"/>
          <w:szCs w:val="28"/>
          <w:lang w:val="uk-UA"/>
        </w:rPr>
        <w:t xml:space="preserve"> </w:t>
      </w:r>
      <w:proofErr w:type="spellStart"/>
      <w:r w:rsidR="006D26E5" w:rsidRPr="006D26E5">
        <w:rPr>
          <w:color w:val="000000"/>
          <w:sz w:val="28"/>
          <w:szCs w:val="28"/>
          <w:lang w:val="uk-UA"/>
        </w:rPr>
        <w:t>грн</w:t>
      </w:r>
      <w:proofErr w:type="spellEnd"/>
      <w:r w:rsidR="00135AC9" w:rsidRPr="006D26E5">
        <w:rPr>
          <w:color w:val="000000"/>
          <w:sz w:val="28"/>
          <w:szCs w:val="28"/>
          <w:lang w:val="uk-UA"/>
        </w:rPr>
        <w:t xml:space="preserve">, </w:t>
      </w:r>
      <w:proofErr w:type="spellStart"/>
      <w:r w:rsidR="00247C2C" w:rsidRPr="00247C2C">
        <w:rPr>
          <w:color w:val="000000"/>
          <w:sz w:val="28"/>
          <w:szCs w:val="28"/>
          <w:lang w:val="uk-UA"/>
        </w:rPr>
        <w:t>фаєр-шоу</w:t>
      </w:r>
      <w:proofErr w:type="spellEnd"/>
      <w:r w:rsidR="00247C2C" w:rsidRPr="00247C2C">
        <w:rPr>
          <w:color w:val="000000"/>
          <w:sz w:val="28"/>
          <w:szCs w:val="28"/>
          <w:lang w:val="uk-UA"/>
        </w:rPr>
        <w:t xml:space="preserve"> до Дня Незалежності України - </w:t>
      </w:r>
      <w:r w:rsidR="00247C2C" w:rsidRPr="00247C2C">
        <w:rPr>
          <w:b/>
          <w:color w:val="000000"/>
          <w:sz w:val="28"/>
          <w:szCs w:val="28"/>
          <w:lang w:val="uk-UA"/>
        </w:rPr>
        <w:t>3 900,00</w:t>
      </w:r>
      <w:r w:rsidR="00247C2C" w:rsidRPr="00247C2C">
        <w:rPr>
          <w:color w:val="000000"/>
          <w:sz w:val="28"/>
          <w:szCs w:val="28"/>
          <w:lang w:val="uk-UA"/>
        </w:rPr>
        <w:t xml:space="preserve"> </w:t>
      </w:r>
      <w:proofErr w:type="spellStart"/>
      <w:r w:rsidR="00247C2C" w:rsidRPr="00247C2C">
        <w:rPr>
          <w:color w:val="000000"/>
          <w:sz w:val="28"/>
          <w:szCs w:val="28"/>
          <w:lang w:val="uk-UA"/>
        </w:rPr>
        <w:t>грн</w:t>
      </w:r>
      <w:proofErr w:type="spellEnd"/>
      <w:r w:rsidR="00247C2C" w:rsidRPr="00247C2C">
        <w:rPr>
          <w:color w:val="000000"/>
          <w:sz w:val="28"/>
          <w:szCs w:val="28"/>
          <w:lang w:val="uk-UA"/>
        </w:rPr>
        <w:t xml:space="preserve">, розважальні комплекси(батути) – </w:t>
      </w:r>
      <w:r w:rsidR="00247C2C" w:rsidRPr="00247C2C">
        <w:rPr>
          <w:b/>
          <w:color w:val="000000"/>
          <w:sz w:val="28"/>
          <w:szCs w:val="28"/>
          <w:lang w:val="uk-UA"/>
        </w:rPr>
        <w:t xml:space="preserve">49 500,00 </w:t>
      </w:r>
      <w:proofErr w:type="spellStart"/>
      <w:r w:rsidR="00247C2C" w:rsidRPr="00247C2C">
        <w:rPr>
          <w:color w:val="000000"/>
          <w:sz w:val="28"/>
          <w:szCs w:val="28"/>
          <w:lang w:val="uk-UA"/>
        </w:rPr>
        <w:t>грн</w:t>
      </w:r>
      <w:proofErr w:type="spellEnd"/>
      <w:r w:rsidR="00247C2C" w:rsidRPr="00247C2C">
        <w:rPr>
          <w:color w:val="000000"/>
          <w:sz w:val="28"/>
          <w:szCs w:val="28"/>
          <w:lang w:val="uk-UA"/>
        </w:rPr>
        <w:t xml:space="preserve">, танцювальна програма(день бібліотекаря) – </w:t>
      </w:r>
      <w:r w:rsidR="00247C2C" w:rsidRPr="00247C2C">
        <w:rPr>
          <w:b/>
          <w:color w:val="000000"/>
          <w:sz w:val="28"/>
          <w:szCs w:val="28"/>
          <w:lang w:val="uk-UA"/>
        </w:rPr>
        <w:t>5 400,00</w:t>
      </w:r>
      <w:r w:rsidR="00247C2C" w:rsidRPr="00247C2C">
        <w:rPr>
          <w:color w:val="000000"/>
          <w:sz w:val="28"/>
          <w:szCs w:val="28"/>
          <w:lang w:val="uk-UA"/>
        </w:rPr>
        <w:t xml:space="preserve"> </w:t>
      </w:r>
      <w:proofErr w:type="spellStart"/>
      <w:r w:rsidR="00247C2C" w:rsidRPr="00247C2C">
        <w:rPr>
          <w:color w:val="000000"/>
          <w:sz w:val="28"/>
          <w:szCs w:val="28"/>
          <w:lang w:val="uk-UA"/>
        </w:rPr>
        <w:t>грн</w:t>
      </w:r>
      <w:proofErr w:type="spellEnd"/>
      <w:r w:rsidR="00247C2C" w:rsidRPr="00247C2C">
        <w:rPr>
          <w:color w:val="000000"/>
          <w:sz w:val="28"/>
          <w:szCs w:val="28"/>
          <w:lang w:val="uk-UA"/>
        </w:rPr>
        <w:t>,</w:t>
      </w:r>
      <w:r w:rsidR="00075284">
        <w:rPr>
          <w:color w:val="000000"/>
          <w:sz w:val="28"/>
          <w:szCs w:val="28"/>
          <w:lang w:val="uk-UA"/>
        </w:rPr>
        <w:t xml:space="preserve"> </w:t>
      </w:r>
      <w:proofErr w:type="spellStart"/>
      <w:r w:rsidR="00247C2C" w:rsidRPr="00247C2C">
        <w:rPr>
          <w:color w:val="000000"/>
          <w:sz w:val="28"/>
          <w:szCs w:val="28"/>
          <w:lang w:val="uk-UA"/>
        </w:rPr>
        <w:t>виїздна</w:t>
      </w:r>
      <w:proofErr w:type="spellEnd"/>
      <w:r w:rsidR="00247C2C" w:rsidRPr="00247C2C">
        <w:rPr>
          <w:color w:val="000000"/>
          <w:sz w:val="28"/>
          <w:szCs w:val="28"/>
          <w:lang w:val="uk-UA"/>
        </w:rPr>
        <w:t xml:space="preserve"> кухня до Дня Незалежності України та Дня людей похилого віку – </w:t>
      </w:r>
      <w:r w:rsidR="00247C2C" w:rsidRPr="00247C2C">
        <w:rPr>
          <w:b/>
          <w:color w:val="000000"/>
          <w:sz w:val="28"/>
          <w:szCs w:val="28"/>
          <w:lang w:val="uk-UA"/>
        </w:rPr>
        <w:t>35 170,00</w:t>
      </w:r>
      <w:r w:rsidR="00247C2C" w:rsidRPr="00247C2C">
        <w:rPr>
          <w:color w:val="000000"/>
          <w:sz w:val="28"/>
          <w:szCs w:val="28"/>
          <w:lang w:val="uk-UA"/>
        </w:rPr>
        <w:t xml:space="preserve"> </w:t>
      </w:r>
      <w:proofErr w:type="spellStart"/>
      <w:r w:rsidR="00247C2C" w:rsidRPr="00247C2C">
        <w:rPr>
          <w:color w:val="000000"/>
          <w:sz w:val="28"/>
          <w:szCs w:val="28"/>
          <w:lang w:val="uk-UA"/>
        </w:rPr>
        <w:t>грн</w:t>
      </w:r>
      <w:proofErr w:type="spellEnd"/>
      <w:r w:rsidR="00247C2C" w:rsidRPr="00247C2C">
        <w:rPr>
          <w:color w:val="000000"/>
          <w:sz w:val="28"/>
          <w:szCs w:val="28"/>
          <w:lang w:val="uk-UA"/>
        </w:rPr>
        <w:t xml:space="preserve">, музичний супровід свята(День села) – </w:t>
      </w:r>
      <w:r w:rsidR="00247C2C" w:rsidRPr="00247C2C">
        <w:rPr>
          <w:b/>
          <w:color w:val="000000"/>
          <w:sz w:val="28"/>
          <w:szCs w:val="28"/>
          <w:lang w:val="uk-UA"/>
        </w:rPr>
        <w:t>14 000,00</w:t>
      </w:r>
      <w:r w:rsidR="00247C2C" w:rsidRPr="00247C2C">
        <w:rPr>
          <w:color w:val="000000"/>
          <w:sz w:val="28"/>
          <w:szCs w:val="28"/>
          <w:lang w:val="uk-UA"/>
        </w:rPr>
        <w:t xml:space="preserve"> </w:t>
      </w:r>
      <w:proofErr w:type="spellStart"/>
      <w:r w:rsidR="00247C2C" w:rsidRPr="00247C2C">
        <w:rPr>
          <w:color w:val="000000"/>
          <w:sz w:val="28"/>
          <w:szCs w:val="28"/>
          <w:lang w:val="uk-UA"/>
        </w:rPr>
        <w:t>грн</w:t>
      </w:r>
      <w:proofErr w:type="spellEnd"/>
      <w:r w:rsidR="00247C2C">
        <w:rPr>
          <w:color w:val="000000"/>
          <w:sz w:val="28"/>
          <w:szCs w:val="28"/>
          <w:lang w:val="uk-UA"/>
        </w:rPr>
        <w:t xml:space="preserve">, поточний ремонт вікон в приміщенні музею – </w:t>
      </w:r>
      <w:r w:rsidR="00247C2C" w:rsidRPr="00247C2C">
        <w:rPr>
          <w:b/>
          <w:color w:val="000000"/>
          <w:sz w:val="28"/>
          <w:szCs w:val="28"/>
          <w:lang w:val="uk-UA"/>
        </w:rPr>
        <w:t>2 492,51</w:t>
      </w:r>
      <w:r w:rsidR="00247C2C">
        <w:rPr>
          <w:color w:val="000000"/>
          <w:sz w:val="28"/>
          <w:szCs w:val="28"/>
          <w:lang w:val="uk-UA"/>
        </w:rPr>
        <w:t xml:space="preserve"> </w:t>
      </w:r>
      <w:proofErr w:type="spellStart"/>
      <w:r w:rsidR="00247C2C">
        <w:rPr>
          <w:color w:val="000000"/>
          <w:sz w:val="28"/>
          <w:szCs w:val="28"/>
          <w:lang w:val="uk-UA"/>
        </w:rPr>
        <w:t>грн</w:t>
      </w:r>
      <w:proofErr w:type="spellEnd"/>
      <w:r w:rsidR="00247C2C">
        <w:rPr>
          <w:color w:val="000000"/>
          <w:sz w:val="28"/>
          <w:szCs w:val="28"/>
          <w:lang w:val="uk-UA"/>
        </w:rPr>
        <w:t xml:space="preserve">, </w:t>
      </w:r>
      <w:r w:rsidR="00254A80">
        <w:rPr>
          <w:color w:val="000000"/>
          <w:sz w:val="28"/>
          <w:szCs w:val="28"/>
          <w:lang w:val="uk-UA"/>
        </w:rPr>
        <w:t xml:space="preserve">послуги з оренди нежитлового приміщення – </w:t>
      </w:r>
      <w:r w:rsidR="00254A80" w:rsidRPr="00254A80">
        <w:rPr>
          <w:b/>
          <w:color w:val="000000"/>
          <w:sz w:val="28"/>
          <w:szCs w:val="28"/>
          <w:lang w:val="uk-UA"/>
        </w:rPr>
        <w:t>136,43</w:t>
      </w:r>
      <w:r w:rsidR="00254A80">
        <w:rPr>
          <w:color w:val="000000"/>
          <w:sz w:val="28"/>
          <w:szCs w:val="28"/>
          <w:lang w:val="uk-UA"/>
        </w:rPr>
        <w:t xml:space="preserve"> </w:t>
      </w:r>
      <w:proofErr w:type="spellStart"/>
      <w:r w:rsidR="00254A80">
        <w:rPr>
          <w:color w:val="000000"/>
          <w:sz w:val="28"/>
          <w:szCs w:val="28"/>
          <w:lang w:val="uk-UA"/>
        </w:rPr>
        <w:t>грн</w:t>
      </w:r>
      <w:proofErr w:type="spellEnd"/>
      <w:r w:rsidR="00E042C7" w:rsidRPr="00247C2C">
        <w:rPr>
          <w:color w:val="000000"/>
          <w:sz w:val="28"/>
          <w:szCs w:val="28"/>
          <w:lang w:val="uk-UA"/>
        </w:rPr>
        <w:t>).</w:t>
      </w:r>
    </w:p>
    <w:p w:rsidR="009978D9" w:rsidRPr="00931CFE" w:rsidRDefault="009978D9" w:rsidP="00896CA1">
      <w:pPr>
        <w:pStyle w:val="a9"/>
        <w:widowControl w:val="0"/>
        <w:tabs>
          <w:tab w:val="left" w:pos="993"/>
        </w:tabs>
        <w:adjustRightInd w:val="0"/>
        <w:spacing w:before="0" w:beforeAutospacing="0" w:after="120" w:afterAutospacing="0"/>
        <w:jc w:val="center"/>
        <w:rPr>
          <w:b/>
          <w:bCs/>
          <w:sz w:val="32"/>
          <w:szCs w:val="32"/>
          <w:lang w:val="uk-UA"/>
        </w:rPr>
      </w:pPr>
      <w:r w:rsidRPr="00931CFE">
        <w:rPr>
          <w:b/>
          <w:bCs/>
          <w:sz w:val="32"/>
          <w:szCs w:val="32"/>
          <w:lang w:val="uk-UA"/>
        </w:rPr>
        <w:t>Фізична культура і спорт</w:t>
      </w:r>
    </w:p>
    <w:p w:rsidR="009978D9" w:rsidRPr="00931CFE" w:rsidRDefault="009978D9" w:rsidP="00386345">
      <w:pPr>
        <w:pStyle w:val="a3"/>
        <w:spacing w:line="360" w:lineRule="auto"/>
        <w:ind w:firstLine="709"/>
        <w:rPr>
          <w:szCs w:val="28"/>
        </w:rPr>
      </w:pPr>
      <w:r w:rsidRPr="00931CFE">
        <w:rPr>
          <w:szCs w:val="28"/>
        </w:rPr>
        <w:t xml:space="preserve">По галузі „ фізична культура і спорт ” видатки використані в сумі </w:t>
      </w:r>
      <w:r w:rsidRPr="00931CFE">
        <w:rPr>
          <w:b/>
          <w:szCs w:val="28"/>
        </w:rPr>
        <w:t>10</w:t>
      </w:r>
      <w:r w:rsidR="00931CFE">
        <w:rPr>
          <w:b/>
          <w:szCs w:val="28"/>
        </w:rPr>
        <w:t>9</w:t>
      </w:r>
      <w:r w:rsidRPr="00931CFE">
        <w:rPr>
          <w:b/>
          <w:szCs w:val="28"/>
        </w:rPr>
        <w:t xml:space="preserve"> </w:t>
      </w:r>
      <w:r w:rsidR="00931CFE">
        <w:rPr>
          <w:b/>
          <w:szCs w:val="28"/>
        </w:rPr>
        <w:t>5</w:t>
      </w:r>
      <w:r w:rsidRPr="00931CFE">
        <w:rPr>
          <w:b/>
          <w:szCs w:val="28"/>
        </w:rPr>
        <w:t xml:space="preserve">40,00 </w:t>
      </w:r>
      <w:proofErr w:type="spellStart"/>
      <w:r w:rsidRPr="00931CFE">
        <w:rPr>
          <w:szCs w:val="28"/>
        </w:rPr>
        <w:t>грн</w:t>
      </w:r>
      <w:proofErr w:type="spellEnd"/>
      <w:r w:rsidRPr="00931CFE">
        <w:rPr>
          <w:szCs w:val="28"/>
        </w:rPr>
        <w:t xml:space="preserve"> </w:t>
      </w:r>
      <w:r w:rsidR="00931CFE">
        <w:rPr>
          <w:szCs w:val="28"/>
        </w:rPr>
        <w:t xml:space="preserve"> за </w:t>
      </w:r>
      <w:r w:rsidRPr="00931CFE">
        <w:rPr>
          <w:color w:val="000000"/>
          <w:szCs w:val="28"/>
        </w:rPr>
        <w:t>2021 р</w:t>
      </w:r>
      <w:r w:rsidR="00931CFE">
        <w:rPr>
          <w:color w:val="000000"/>
          <w:szCs w:val="28"/>
        </w:rPr>
        <w:t>ік</w:t>
      </w:r>
      <w:r w:rsidRPr="00931CFE">
        <w:rPr>
          <w:szCs w:val="28"/>
        </w:rPr>
        <w:t xml:space="preserve">. </w:t>
      </w:r>
    </w:p>
    <w:p w:rsidR="007E7726" w:rsidRDefault="009978D9" w:rsidP="00386345">
      <w:pPr>
        <w:spacing w:line="360" w:lineRule="auto"/>
        <w:jc w:val="both"/>
        <w:rPr>
          <w:sz w:val="28"/>
          <w:szCs w:val="28"/>
        </w:rPr>
      </w:pPr>
      <w:r w:rsidRPr="00931CFE">
        <w:rPr>
          <w:sz w:val="28"/>
          <w:szCs w:val="28"/>
        </w:rPr>
        <w:t xml:space="preserve">         Придбання матеріалів, обладнання та інвентарю становлять </w:t>
      </w:r>
      <w:r w:rsidR="00931CFE">
        <w:rPr>
          <w:b/>
          <w:sz w:val="28"/>
          <w:szCs w:val="28"/>
        </w:rPr>
        <w:t>83 340,00</w:t>
      </w:r>
      <w:r w:rsidRPr="00931CFE">
        <w:rPr>
          <w:sz w:val="28"/>
          <w:szCs w:val="28"/>
        </w:rPr>
        <w:t xml:space="preserve"> </w:t>
      </w:r>
      <w:proofErr w:type="spellStart"/>
      <w:r w:rsidRPr="00931CFE">
        <w:rPr>
          <w:sz w:val="28"/>
          <w:szCs w:val="28"/>
        </w:rPr>
        <w:t>грн</w:t>
      </w:r>
      <w:proofErr w:type="spellEnd"/>
      <w:r w:rsidRPr="00931CFE">
        <w:rPr>
          <w:sz w:val="28"/>
          <w:szCs w:val="28"/>
        </w:rPr>
        <w:t xml:space="preserve"> або </w:t>
      </w:r>
      <w:r w:rsidR="00931CFE">
        <w:rPr>
          <w:sz w:val="28"/>
          <w:szCs w:val="28"/>
        </w:rPr>
        <w:t>3</w:t>
      </w:r>
      <w:r w:rsidRPr="00931CFE">
        <w:rPr>
          <w:sz w:val="28"/>
          <w:szCs w:val="28"/>
        </w:rPr>
        <w:t xml:space="preserve"> % від загального обсягу видатків по придбанню обладнання та інвентарю </w:t>
      </w:r>
      <w:r w:rsidRPr="00931CFE">
        <w:rPr>
          <w:bCs/>
          <w:sz w:val="28"/>
          <w:szCs w:val="28"/>
        </w:rPr>
        <w:t xml:space="preserve">за </w:t>
      </w:r>
      <w:r w:rsidRPr="00931CFE">
        <w:rPr>
          <w:color w:val="000000"/>
          <w:sz w:val="28"/>
          <w:szCs w:val="28"/>
        </w:rPr>
        <w:t>2021 р</w:t>
      </w:r>
      <w:r w:rsidR="00931CFE">
        <w:rPr>
          <w:color w:val="000000"/>
          <w:sz w:val="28"/>
          <w:szCs w:val="28"/>
        </w:rPr>
        <w:t>ік</w:t>
      </w:r>
      <w:r w:rsidR="00BF63D2" w:rsidRPr="00931CFE">
        <w:rPr>
          <w:color w:val="000000"/>
          <w:sz w:val="28"/>
          <w:szCs w:val="28"/>
        </w:rPr>
        <w:t>(  придбання кубків ,медалей для проведення спортивних заходів, спортивної форми та м’ячів футбольних та волейбольних</w:t>
      </w:r>
      <w:r w:rsidR="007039BE">
        <w:rPr>
          <w:color w:val="000000"/>
          <w:sz w:val="28"/>
          <w:szCs w:val="28"/>
        </w:rPr>
        <w:t>, рюкзаки спортивні</w:t>
      </w:r>
      <w:r w:rsidR="00BF63D2" w:rsidRPr="00931CFE">
        <w:rPr>
          <w:color w:val="000000"/>
          <w:sz w:val="28"/>
          <w:szCs w:val="28"/>
        </w:rPr>
        <w:t xml:space="preserve">). Інші поточні витрати склали </w:t>
      </w:r>
      <w:r w:rsidR="00BF63D2" w:rsidRPr="00931CFE">
        <w:rPr>
          <w:b/>
          <w:color w:val="000000"/>
          <w:sz w:val="28"/>
          <w:szCs w:val="28"/>
        </w:rPr>
        <w:t>26</w:t>
      </w:r>
      <w:r w:rsidR="00931CFE">
        <w:rPr>
          <w:b/>
          <w:color w:val="000000"/>
          <w:sz w:val="28"/>
          <w:szCs w:val="28"/>
        </w:rPr>
        <w:t xml:space="preserve"> </w:t>
      </w:r>
      <w:r w:rsidR="00BF63D2" w:rsidRPr="00931CFE">
        <w:rPr>
          <w:b/>
          <w:color w:val="000000"/>
          <w:sz w:val="28"/>
          <w:szCs w:val="28"/>
        </w:rPr>
        <w:t>200,00</w:t>
      </w:r>
      <w:r w:rsidR="00931CFE">
        <w:rPr>
          <w:color w:val="000000"/>
          <w:sz w:val="28"/>
          <w:szCs w:val="28"/>
        </w:rPr>
        <w:t xml:space="preserve"> </w:t>
      </w:r>
      <w:proofErr w:type="spellStart"/>
      <w:r w:rsidR="00931CFE">
        <w:rPr>
          <w:color w:val="000000"/>
          <w:sz w:val="28"/>
          <w:szCs w:val="28"/>
        </w:rPr>
        <w:t>грн</w:t>
      </w:r>
      <w:proofErr w:type="spellEnd"/>
      <w:r w:rsidR="00BF63D2" w:rsidRPr="00931CFE">
        <w:rPr>
          <w:color w:val="000000"/>
          <w:sz w:val="28"/>
          <w:szCs w:val="28"/>
        </w:rPr>
        <w:t xml:space="preserve"> - членські внески до Федерації футболу.</w:t>
      </w:r>
    </w:p>
    <w:p w:rsidR="006824DB" w:rsidRDefault="00567AF2" w:rsidP="00C83EA1">
      <w:pPr>
        <w:spacing w:line="360" w:lineRule="auto"/>
        <w:jc w:val="center"/>
        <w:rPr>
          <w:sz w:val="28"/>
          <w:szCs w:val="28"/>
        </w:rPr>
      </w:pPr>
      <w:r>
        <w:rPr>
          <w:b/>
          <w:sz w:val="32"/>
          <w:szCs w:val="32"/>
        </w:rPr>
        <w:t>Госпрозрахункове</w:t>
      </w:r>
      <w:r w:rsidR="006824DB">
        <w:rPr>
          <w:b/>
          <w:sz w:val="32"/>
          <w:szCs w:val="32"/>
        </w:rPr>
        <w:t xml:space="preserve"> сільське комунальне</w:t>
      </w:r>
      <w:r>
        <w:rPr>
          <w:b/>
          <w:sz w:val="32"/>
          <w:szCs w:val="32"/>
        </w:rPr>
        <w:t xml:space="preserve"> </w:t>
      </w:r>
      <w:r>
        <w:rPr>
          <w:b/>
          <w:sz w:val="28"/>
          <w:szCs w:val="28"/>
        </w:rPr>
        <w:t>підприємств</w:t>
      </w:r>
      <w:r w:rsidR="006824DB">
        <w:rPr>
          <w:b/>
          <w:sz w:val="28"/>
          <w:szCs w:val="28"/>
        </w:rPr>
        <w:t>о</w:t>
      </w:r>
    </w:p>
    <w:p w:rsidR="005571C9" w:rsidRDefault="00C620BD" w:rsidP="00C620BD">
      <w:pPr>
        <w:spacing w:line="360" w:lineRule="auto"/>
        <w:jc w:val="both"/>
        <w:rPr>
          <w:sz w:val="28"/>
          <w:szCs w:val="28"/>
        </w:rPr>
      </w:pPr>
      <w:r>
        <w:rPr>
          <w:sz w:val="28"/>
          <w:szCs w:val="28"/>
        </w:rPr>
        <w:t xml:space="preserve">          </w:t>
      </w:r>
      <w:r w:rsidR="00202EFD">
        <w:rPr>
          <w:sz w:val="28"/>
          <w:szCs w:val="28"/>
        </w:rPr>
        <w:t xml:space="preserve">Видатки </w:t>
      </w:r>
      <w:r w:rsidR="002B4A0D" w:rsidRPr="002B4A0D">
        <w:rPr>
          <w:sz w:val="28"/>
          <w:szCs w:val="28"/>
        </w:rPr>
        <w:t>госпрозрахункового</w:t>
      </w:r>
      <w:r w:rsidR="002B4A0D">
        <w:rPr>
          <w:sz w:val="28"/>
          <w:szCs w:val="28"/>
        </w:rPr>
        <w:t xml:space="preserve"> сільського</w:t>
      </w:r>
      <w:r w:rsidR="002B4A0D" w:rsidRPr="002B4A0D">
        <w:rPr>
          <w:sz w:val="28"/>
          <w:szCs w:val="28"/>
        </w:rPr>
        <w:t xml:space="preserve"> комунальн</w:t>
      </w:r>
      <w:r w:rsidR="002B4A0D">
        <w:rPr>
          <w:sz w:val="28"/>
          <w:szCs w:val="28"/>
        </w:rPr>
        <w:t>ого</w:t>
      </w:r>
      <w:r w:rsidR="002B4A0D" w:rsidRPr="002B4A0D">
        <w:rPr>
          <w:sz w:val="28"/>
          <w:szCs w:val="28"/>
        </w:rPr>
        <w:t xml:space="preserve"> підприємств</w:t>
      </w:r>
      <w:r w:rsidR="002B4A0D">
        <w:rPr>
          <w:sz w:val="28"/>
          <w:szCs w:val="28"/>
        </w:rPr>
        <w:t xml:space="preserve">а </w:t>
      </w:r>
      <w:r w:rsidR="00294277">
        <w:rPr>
          <w:sz w:val="28"/>
          <w:szCs w:val="28"/>
        </w:rPr>
        <w:t xml:space="preserve">по загальному фонду </w:t>
      </w:r>
      <w:r w:rsidR="002B4A0D">
        <w:rPr>
          <w:sz w:val="28"/>
          <w:szCs w:val="28"/>
        </w:rPr>
        <w:t>становлять</w:t>
      </w:r>
      <w:r w:rsidR="00202EFD">
        <w:rPr>
          <w:sz w:val="28"/>
          <w:szCs w:val="28"/>
        </w:rPr>
        <w:t xml:space="preserve"> </w:t>
      </w:r>
      <w:r w:rsidR="001B665A">
        <w:rPr>
          <w:b/>
          <w:sz w:val="28"/>
          <w:szCs w:val="28"/>
        </w:rPr>
        <w:t>6 135 551,16</w:t>
      </w:r>
      <w:r w:rsidR="00202EFD">
        <w:rPr>
          <w:sz w:val="28"/>
          <w:szCs w:val="28"/>
        </w:rPr>
        <w:t xml:space="preserve"> </w:t>
      </w:r>
      <w:proofErr w:type="spellStart"/>
      <w:r w:rsidR="00AB0D35">
        <w:rPr>
          <w:sz w:val="28"/>
          <w:szCs w:val="28"/>
        </w:rPr>
        <w:t>грн</w:t>
      </w:r>
      <w:proofErr w:type="spellEnd"/>
      <w:r w:rsidR="00AB0D35">
        <w:rPr>
          <w:sz w:val="28"/>
          <w:szCs w:val="28"/>
        </w:rPr>
        <w:t xml:space="preserve"> , що </w:t>
      </w:r>
      <w:r w:rsidR="00AB0D35" w:rsidRPr="00E63450">
        <w:rPr>
          <w:sz w:val="28"/>
          <w:szCs w:val="28"/>
        </w:rPr>
        <w:t>станов</w:t>
      </w:r>
      <w:r w:rsidR="00AB0D35">
        <w:rPr>
          <w:sz w:val="28"/>
          <w:szCs w:val="28"/>
        </w:rPr>
        <w:t>лят</w:t>
      </w:r>
      <w:r w:rsidR="00AB0D35" w:rsidRPr="00E63450">
        <w:rPr>
          <w:sz w:val="28"/>
          <w:szCs w:val="28"/>
        </w:rPr>
        <w:t>ь</w:t>
      </w:r>
      <w:r w:rsidR="00136598">
        <w:rPr>
          <w:sz w:val="28"/>
          <w:szCs w:val="28"/>
        </w:rPr>
        <w:t xml:space="preserve"> </w:t>
      </w:r>
      <w:r w:rsidR="001B665A">
        <w:rPr>
          <w:sz w:val="28"/>
          <w:szCs w:val="28"/>
        </w:rPr>
        <w:t>9</w:t>
      </w:r>
      <w:r w:rsidR="00AB0D35">
        <w:rPr>
          <w:sz w:val="28"/>
          <w:szCs w:val="28"/>
        </w:rPr>
        <w:t xml:space="preserve"> % до </w:t>
      </w:r>
      <w:r w:rsidR="00C720D1">
        <w:rPr>
          <w:sz w:val="28"/>
          <w:szCs w:val="28"/>
        </w:rPr>
        <w:t>загального</w:t>
      </w:r>
      <w:r w:rsidR="00AB0D35">
        <w:rPr>
          <w:sz w:val="28"/>
          <w:szCs w:val="28"/>
        </w:rPr>
        <w:t xml:space="preserve"> обсягу витрат по загальному фонду</w:t>
      </w:r>
      <w:r w:rsidR="002B4A0D">
        <w:rPr>
          <w:sz w:val="28"/>
          <w:szCs w:val="28"/>
        </w:rPr>
        <w:t xml:space="preserve"> за </w:t>
      </w:r>
      <w:r w:rsidR="002B4A0D">
        <w:rPr>
          <w:bCs/>
          <w:szCs w:val="28"/>
        </w:rPr>
        <w:t xml:space="preserve"> </w:t>
      </w:r>
      <w:r w:rsidR="002B4A0D" w:rsidRPr="002057DA">
        <w:rPr>
          <w:color w:val="000000"/>
          <w:sz w:val="28"/>
          <w:szCs w:val="28"/>
        </w:rPr>
        <w:t>2021</w:t>
      </w:r>
      <w:r w:rsidR="002B4A0D">
        <w:rPr>
          <w:color w:val="000000"/>
          <w:sz w:val="28"/>
          <w:szCs w:val="28"/>
        </w:rPr>
        <w:t xml:space="preserve"> р</w:t>
      </w:r>
      <w:r w:rsidR="002C09FC">
        <w:rPr>
          <w:color w:val="000000"/>
          <w:sz w:val="28"/>
          <w:szCs w:val="28"/>
        </w:rPr>
        <w:t>ік</w:t>
      </w:r>
      <w:r w:rsidR="00AB0D35">
        <w:rPr>
          <w:sz w:val="28"/>
          <w:szCs w:val="28"/>
        </w:rPr>
        <w:t xml:space="preserve">. </w:t>
      </w:r>
      <w:r w:rsidR="00B80AED">
        <w:rPr>
          <w:sz w:val="28"/>
          <w:szCs w:val="28"/>
        </w:rPr>
        <w:t xml:space="preserve">На заробітну плату з нарахуванням використано </w:t>
      </w:r>
      <w:r w:rsidR="006E2C63">
        <w:rPr>
          <w:b/>
          <w:sz w:val="28"/>
          <w:szCs w:val="28"/>
        </w:rPr>
        <w:t>2 928 178,11</w:t>
      </w:r>
      <w:r w:rsidR="00B80AED">
        <w:rPr>
          <w:sz w:val="28"/>
          <w:szCs w:val="28"/>
        </w:rPr>
        <w:t>грн, п</w:t>
      </w:r>
      <w:r w:rsidR="00B80AED" w:rsidRPr="0010532F">
        <w:rPr>
          <w:sz w:val="28"/>
          <w:szCs w:val="28"/>
        </w:rPr>
        <w:t>ридбання</w:t>
      </w:r>
      <w:r w:rsidR="00B80AED">
        <w:rPr>
          <w:sz w:val="28"/>
          <w:szCs w:val="28"/>
        </w:rPr>
        <w:t xml:space="preserve"> матеріалів,</w:t>
      </w:r>
      <w:r w:rsidR="00B80AED" w:rsidRPr="0010532F">
        <w:rPr>
          <w:sz w:val="28"/>
          <w:szCs w:val="28"/>
        </w:rPr>
        <w:t xml:space="preserve"> обладнання та інвентарю становлять </w:t>
      </w:r>
      <w:r w:rsidR="006E2C63">
        <w:rPr>
          <w:b/>
          <w:sz w:val="28"/>
          <w:szCs w:val="28"/>
        </w:rPr>
        <w:t>1 502 380,61</w:t>
      </w:r>
      <w:r w:rsidR="00B80AED">
        <w:rPr>
          <w:b/>
          <w:sz w:val="28"/>
          <w:szCs w:val="28"/>
        </w:rPr>
        <w:t xml:space="preserve"> </w:t>
      </w:r>
      <w:proofErr w:type="spellStart"/>
      <w:r w:rsidR="00B80AED" w:rsidRPr="0010532F">
        <w:rPr>
          <w:sz w:val="28"/>
          <w:szCs w:val="28"/>
        </w:rPr>
        <w:t>грн</w:t>
      </w:r>
      <w:proofErr w:type="spellEnd"/>
      <w:r w:rsidR="00B80AED">
        <w:rPr>
          <w:sz w:val="28"/>
          <w:szCs w:val="28"/>
        </w:rPr>
        <w:t xml:space="preserve"> (</w:t>
      </w:r>
      <w:r w:rsidR="00092976">
        <w:rPr>
          <w:sz w:val="28"/>
          <w:szCs w:val="28"/>
        </w:rPr>
        <w:t xml:space="preserve">закупівля пального – </w:t>
      </w:r>
      <w:r w:rsidR="00092976" w:rsidRPr="00092976">
        <w:rPr>
          <w:b/>
          <w:sz w:val="28"/>
          <w:szCs w:val="28"/>
        </w:rPr>
        <w:t>283 133,910</w:t>
      </w:r>
      <w:r w:rsidR="00092976">
        <w:rPr>
          <w:sz w:val="28"/>
          <w:szCs w:val="28"/>
        </w:rPr>
        <w:t xml:space="preserve"> </w:t>
      </w:r>
      <w:proofErr w:type="spellStart"/>
      <w:r w:rsidR="00092976">
        <w:rPr>
          <w:sz w:val="28"/>
          <w:szCs w:val="28"/>
        </w:rPr>
        <w:t>грн</w:t>
      </w:r>
      <w:proofErr w:type="spellEnd"/>
      <w:r w:rsidR="00092976">
        <w:rPr>
          <w:sz w:val="28"/>
          <w:szCs w:val="28"/>
        </w:rPr>
        <w:t xml:space="preserve">, плитка гумова для підлоги в спортзалі – </w:t>
      </w:r>
      <w:r w:rsidR="00092976" w:rsidRPr="00092976">
        <w:rPr>
          <w:b/>
          <w:sz w:val="28"/>
          <w:szCs w:val="28"/>
        </w:rPr>
        <w:t>47 888,00</w:t>
      </w:r>
      <w:r w:rsidR="00092976">
        <w:rPr>
          <w:sz w:val="28"/>
          <w:szCs w:val="28"/>
        </w:rPr>
        <w:t xml:space="preserve"> </w:t>
      </w:r>
      <w:proofErr w:type="spellStart"/>
      <w:r w:rsidR="00092976">
        <w:rPr>
          <w:sz w:val="28"/>
          <w:szCs w:val="28"/>
        </w:rPr>
        <w:t>грн</w:t>
      </w:r>
      <w:proofErr w:type="spellEnd"/>
      <w:r w:rsidR="00092976">
        <w:rPr>
          <w:sz w:val="28"/>
          <w:szCs w:val="28"/>
        </w:rPr>
        <w:t xml:space="preserve">, господарчі </w:t>
      </w:r>
      <w:proofErr w:type="spellStart"/>
      <w:r w:rsidR="00092976">
        <w:rPr>
          <w:sz w:val="28"/>
          <w:szCs w:val="28"/>
        </w:rPr>
        <w:t>товари-</w:t>
      </w:r>
      <w:proofErr w:type="spellEnd"/>
      <w:r w:rsidR="00092976">
        <w:rPr>
          <w:sz w:val="28"/>
          <w:szCs w:val="28"/>
        </w:rPr>
        <w:t xml:space="preserve"> </w:t>
      </w:r>
      <w:r w:rsidR="00092976" w:rsidRPr="00092976">
        <w:rPr>
          <w:b/>
          <w:sz w:val="28"/>
          <w:szCs w:val="28"/>
        </w:rPr>
        <w:t>159 145,92</w:t>
      </w:r>
      <w:r w:rsidR="00092976">
        <w:rPr>
          <w:sz w:val="28"/>
          <w:szCs w:val="28"/>
        </w:rPr>
        <w:t xml:space="preserve"> </w:t>
      </w:r>
      <w:proofErr w:type="spellStart"/>
      <w:r w:rsidR="00092976">
        <w:rPr>
          <w:sz w:val="28"/>
          <w:szCs w:val="28"/>
        </w:rPr>
        <w:t>грн</w:t>
      </w:r>
      <w:proofErr w:type="spellEnd"/>
      <w:r w:rsidR="00092976">
        <w:rPr>
          <w:sz w:val="28"/>
          <w:szCs w:val="28"/>
        </w:rPr>
        <w:t xml:space="preserve">, 15 </w:t>
      </w:r>
      <w:proofErr w:type="spellStart"/>
      <w:r w:rsidR="00092976">
        <w:rPr>
          <w:sz w:val="28"/>
          <w:szCs w:val="28"/>
        </w:rPr>
        <w:t>шт</w:t>
      </w:r>
      <w:proofErr w:type="spellEnd"/>
      <w:r w:rsidR="00092976">
        <w:rPr>
          <w:sz w:val="28"/>
          <w:szCs w:val="28"/>
        </w:rPr>
        <w:t xml:space="preserve"> дерев’яних лавочок – </w:t>
      </w:r>
      <w:r w:rsidR="00092976" w:rsidRPr="00092976">
        <w:rPr>
          <w:b/>
          <w:sz w:val="28"/>
          <w:szCs w:val="28"/>
        </w:rPr>
        <w:t>46 510,00</w:t>
      </w:r>
      <w:r w:rsidR="00092976">
        <w:rPr>
          <w:sz w:val="28"/>
          <w:szCs w:val="28"/>
        </w:rPr>
        <w:t xml:space="preserve"> </w:t>
      </w:r>
      <w:proofErr w:type="spellStart"/>
      <w:r w:rsidR="00092976">
        <w:rPr>
          <w:sz w:val="28"/>
          <w:szCs w:val="28"/>
        </w:rPr>
        <w:t>грн</w:t>
      </w:r>
      <w:proofErr w:type="spellEnd"/>
      <w:r w:rsidR="00092976">
        <w:rPr>
          <w:sz w:val="28"/>
          <w:szCs w:val="28"/>
        </w:rPr>
        <w:t xml:space="preserve">, електрична енергія за вуличне освітлення – </w:t>
      </w:r>
      <w:r w:rsidR="00092976" w:rsidRPr="00092976">
        <w:rPr>
          <w:b/>
          <w:sz w:val="28"/>
          <w:szCs w:val="28"/>
        </w:rPr>
        <w:t>223 721,21</w:t>
      </w:r>
      <w:r w:rsidR="00092976">
        <w:rPr>
          <w:sz w:val="28"/>
          <w:szCs w:val="28"/>
        </w:rPr>
        <w:t xml:space="preserve"> </w:t>
      </w:r>
      <w:proofErr w:type="spellStart"/>
      <w:r w:rsidR="00092976">
        <w:rPr>
          <w:sz w:val="28"/>
          <w:szCs w:val="28"/>
        </w:rPr>
        <w:t>грн</w:t>
      </w:r>
      <w:proofErr w:type="spellEnd"/>
      <w:r w:rsidR="00092976">
        <w:rPr>
          <w:sz w:val="28"/>
          <w:szCs w:val="28"/>
        </w:rPr>
        <w:t xml:space="preserve">, ігровий комплекс – </w:t>
      </w:r>
      <w:r w:rsidR="00092976" w:rsidRPr="00092976">
        <w:rPr>
          <w:b/>
          <w:sz w:val="28"/>
          <w:szCs w:val="28"/>
        </w:rPr>
        <w:t>84 649,99</w:t>
      </w:r>
      <w:r w:rsidR="00092976">
        <w:rPr>
          <w:sz w:val="28"/>
          <w:szCs w:val="28"/>
        </w:rPr>
        <w:t xml:space="preserve"> </w:t>
      </w:r>
      <w:proofErr w:type="spellStart"/>
      <w:r w:rsidR="00092976">
        <w:rPr>
          <w:sz w:val="28"/>
          <w:szCs w:val="28"/>
        </w:rPr>
        <w:t>грн</w:t>
      </w:r>
      <w:proofErr w:type="spellEnd"/>
      <w:r w:rsidR="00092976">
        <w:rPr>
          <w:sz w:val="28"/>
          <w:szCs w:val="28"/>
        </w:rPr>
        <w:t xml:space="preserve">, 9 </w:t>
      </w:r>
      <w:proofErr w:type="spellStart"/>
      <w:r w:rsidR="00092976">
        <w:rPr>
          <w:sz w:val="28"/>
          <w:szCs w:val="28"/>
        </w:rPr>
        <w:t>шт</w:t>
      </w:r>
      <w:proofErr w:type="spellEnd"/>
      <w:r w:rsidR="00092976">
        <w:rPr>
          <w:sz w:val="28"/>
          <w:szCs w:val="28"/>
        </w:rPr>
        <w:t xml:space="preserve"> контейнери сітчасті для пластикових пляшок – </w:t>
      </w:r>
      <w:r w:rsidR="00092976" w:rsidRPr="00092976">
        <w:rPr>
          <w:b/>
          <w:sz w:val="28"/>
          <w:szCs w:val="28"/>
        </w:rPr>
        <w:t>48 600,00</w:t>
      </w:r>
      <w:r w:rsidR="00092976">
        <w:rPr>
          <w:sz w:val="28"/>
          <w:szCs w:val="28"/>
        </w:rPr>
        <w:t xml:space="preserve"> </w:t>
      </w:r>
      <w:proofErr w:type="spellStart"/>
      <w:r w:rsidR="00092976">
        <w:rPr>
          <w:sz w:val="28"/>
          <w:szCs w:val="28"/>
        </w:rPr>
        <w:t>грн</w:t>
      </w:r>
      <w:proofErr w:type="spellEnd"/>
      <w:r w:rsidR="00092976">
        <w:rPr>
          <w:sz w:val="28"/>
          <w:szCs w:val="28"/>
        </w:rPr>
        <w:t xml:space="preserve">, придбання новорічних гірлянд – </w:t>
      </w:r>
      <w:r w:rsidR="00092976" w:rsidRPr="00092976">
        <w:rPr>
          <w:b/>
          <w:sz w:val="28"/>
          <w:szCs w:val="28"/>
        </w:rPr>
        <w:t>44 976,00</w:t>
      </w:r>
      <w:r w:rsidR="00092976">
        <w:rPr>
          <w:sz w:val="28"/>
          <w:szCs w:val="28"/>
        </w:rPr>
        <w:t xml:space="preserve"> </w:t>
      </w:r>
      <w:proofErr w:type="spellStart"/>
      <w:r w:rsidR="00092976">
        <w:rPr>
          <w:sz w:val="28"/>
          <w:szCs w:val="28"/>
        </w:rPr>
        <w:t>грн</w:t>
      </w:r>
      <w:proofErr w:type="spellEnd"/>
      <w:r w:rsidR="00092976">
        <w:rPr>
          <w:sz w:val="28"/>
          <w:szCs w:val="28"/>
        </w:rPr>
        <w:t xml:space="preserve">, закупівля електролічильників – </w:t>
      </w:r>
      <w:r w:rsidR="00092976" w:rsidRPr="00092976">
        <w:rPr>
          <w:b/>
          <w:sz w:val="28"/>
          <w:szCs w:val="28"/>
        </w:rPr>
        <w:t>24 465,00</w:t>
      </w:r>
      <w:r w:rsidR="00092976">
        <w:rPr>
          <w:sz w:val="28"/>
          <w:szCs w:val="28"/>
        </w:rPr>
        <w:t xml:space="preserve"> </w:t>
      </w:r>
      <w:proofErr w:type="spellStart"/>
      <w:r w:rsidR="00092976">
        <w:rPr>
          <w:sz w:val="28"/>
          <w:szCs w:val="28"/>
        </w:rPr>
        <w:t>грн</w:t>
      </w:r>
      <w:proofErr w:type="spellEnd"/>
      <w:r w:rsidR="00092976">
        <w:rPr>
          <w:sz w:val="28"/>
          <w:szCs w:val="28"/>
        </w:rPr>
        <w:t xml:space="preserve">, 100 </w:t>
      </w:r>
      <w:proofErr w:type="spellStart"/>
      <w:r w:rsidR="00092976">
        <w:rPr>
          <w:sz w:val="28"/>
          <w:szCs w:val="28"/>
        </w:rPr>
        <w:t>шт</w:t>
      </w:r>
      <w:proofErr w:type="spellEnd"/>
      <w:r w:rsidR="00092976">
        <w:rPr>
          <w:sz w:val="28"/>
          <w:szCs w:val="28"/>
        </w:rPr>
        <w:t xml:space="preserve"> контейнерів для сміття – </w:t>
      </w:r>
      <w:r w:rsidR="00092976" w:rsidRPr="00092976">
        <w:rPr>
          <w:b/>
          <w:sz w:val="28"/>
          <w:szCs w:val="28"/>
        </w:rPr>
        <w:t>479 880,00</w:t>
      </w:r>
      <w:r w:rsidR="00092976">
        <w:rPr>
          <w:sz w:val="28"/>
          <w:szCs w:val="28"/>
        </w:rPr>
        <w:t xml:space="preserve"> </w:t>
      </w:r>
      <w:proofErr w:type="spellStart"/>
      <w:r w:rsidR="00092976">
        <w:rPr>
          <w:sz w:val="28"/>
          <w:szCs w:val="28"/>
        </w:rPr>
        <w:t>грн</w:t>
      </w:r>
      <w:proofErr w:type="spellEnd"/>
      <w:r w:rsidR="00092976">
        <w:rPr>
          <w:sz w:val="28"/>
          <w:szCs w:val="28"/>
        </w:rPr>
        <w:t xml:space="preserve"> , </w:t>
      </w:r>
      <w:r w:rsidR="00D858B4">
        <w:rPr>
          <w:sz w:val="28"/>
          <w:szCs w:val="28"/>
        </w:rPr>
        <w:t xml:space="preserve">оплата електроенергії для свердловин – </w:t>
      </w:r>
      <w:r w:rsidR="00D858B4" w:rsidRPr="00D858B4">
        <w:rPr>
          <w:b/>
          <w:sz w:val="28"/>
          <w:szCs w:val="28"/>
        </w:rPr>
        <w:t>59 410,59</w:t>
      </w:r>
      <w:r w:rsidR="00D858B4">
        <w:rPr>
          <w:sz w:val="28"/>
          <w:szCs w:val="28"/>
        </w:rPr>
        <w:t xml:space="preserve"> </w:t>
      </w:r>
      <w:proofErr w:type="spellStart"/>
      <w:r w:rsidR="00D858B4">
        <w:rPr>
          <w:sz w:val="28"/>
          <w:szCs w:val="28"/>
        </w:rPr>
        <w:t>грн</w:t>
      </w:r>
      <w:proofErr w:type="spellEnd"/>
      <w:r w:rsidR="00D858B4">
        <w:rPr>
          <w:sz w:val="28"/>
          <w:szCs w:val="28"/>
        </w:rPr>
        <w:t xml:space="preserve"> </w:t>
      </w:r>
      <w:r w:rsidR="00634076">
        <w:rPr>
          <w:sz w:val="28"/>
          <w:szCs w:val="28"/>
        </w:rPr>
        <w:t xml:space="preserve">), </w:t>
      </w:r>
      <w:r w:rsidR="00B80AED">
        <w:rPr>
          <w:sz w:val="28"/>
          <w:szCs w:val="28"/>
        </w:rPr>
        <w:t>в</w:t>
      </w:r>
      <w:r w:rsidR="00B80AED" w:rsidRPr="00012A94">
        <w:rPr>
          <w:sz w:val="28"/>
          <w:szCs w:val="28"/>
        </w:rPr>
        <w:t xml:space="preserve">идатки на </w:t>
      </w:r>
      <w:r w:rsidR="00B80AED" w:rsidRPr="00012A94">
        <w:rPr>
          <w:sz w:val="28"/>
          <w:szCs w:val="28"/>
        </w:rPr>
        <w:lastRenderedPageBreak/>
        <w:t>оплату послуг (крім комунальних)</w:t>
      </w:r>
      <w:r w:rsidR="00B80AED">
        <w:rPr>
          <w:sz w:val="28"/>
          <w:szCs w:val="28"/>
        </w:rPr>
        <w:t xml:space="preserve"> </w:t>
      </w:r>
      <w:r w:rsidR="00634076">
        <w:rPr>
          <w:sz w:val="28"/>
          <w:szCs w:val="28"/>
        </w:rPr>
        <w:t xml:space="preserve"> склали </w:t>
      </w:r>
      <w:r w:rsidR="006E2C63">
        <w:rPr>
          <w:b/>
          <w:sz w:val="28"/>
          <w:szCs w:val="28"/>
        </w:rPr>
        <w:t>1 704 992,44</w:t>
      </w:r>
      <w:r w:rsidR="00634076">
        <w:rPr>
          <w:sz w:val="28"/>
          <w:szCs w:val="28"/>
        </w:rPr>
        <w:t xml:space="preserve"> </w:t>
      </w:r>
      <w:proofErr w:type="spellStart"/>
      <w:r w:rsidR="00634076">
        <w:rPr>
          <w:sz w:val="28"/>
          <w:szCs w:val="28"/>
        </w:rPr>
        <w:t>грн</w:t>
      </w:r>
      <w:proofErr w:type="spellEnd"/>
      <w:r w:rsidR="00634076">
        <w:rPr>
          <w:sz w:val="28"/>
          <w:szCs w:val="28"/>
        </w:rPr>
        <w:t>, ц</w:t>
      </w:r>
      <w:r w:rsidR="00202EFD" w:rsidRPr="00224E09">
        <w:rPr>
          <w:sz w:val="28"/>
          <w:szCs w:val="28"/>
        </w:rPr>
        <w:t xml:space="preserve">е </w:t>
      </w:r>
      <w:r w:rsidR="00BC5D11">
        <w:rPr>
          <w:sz w:val="28"/>
          <w:szCs w:val="28"/>
        </w:rPr>
        <w:t xml:space="preserve">ремонт спортивного залу – </w:t>
      </w:r>
      <w:r w:rsidR="00BC5D11" w:rsidRPr="00BC5D11">
        <w:rPr>
          <w:b/>
          <w:sz w:val="28"/>
          <w:szCs w:val="28"/>
        </w:rPr>
        <w:t>309 944,44</w:t>
      </w:r>
      <w:r w:rsidR="00BC5D11">
        <w:rPr>
          <w:sz w:val="28"/>
          <w:szCs w:val="28"/>
        </w:rPr>
        <w:t xml:space="preserve"> </w:t>
      </w:r>
      <w:proofErr w:type="spellStart"/>
      <w:r w:rsidR="00BC5D11">
        <w:rPr>
          <w:sz w:val="28"/>
          <w:szCs w:val="28"/>
        </w:rPr>
        <w:t>грн</w:t>
      </w:r>
      <w:proofErr w:type="spellEnd"/>
      <w:r w:rsidR="00BC5D11">
        <w:rPr>
          <w:sz w:val="28"/>
          <w:szCs w:val="28"/>
        </w:rPr>
        <w:t xml:space="preserve">, поточний ремонт вуличного освітлення – </w:t>
      </w:r>
      <w:r w:rsidR="00BC5D11" w:rsidRPr="00BC5D11">
        <w:rPr>
          <w:b/>
          <w:sz w:val="28"/>
          <w:szCs w:val="28"/>
        </w:rPr>
        <w:t>612 020,70</w:t>
      </w:r>
      <w:r w:rsidR="00BC5D11">
        <w:rPr>
          <w:sz w:val="28"/>
          <w:szCs w:val="28"/>
        </w:rPr>
        <w:t xml:space="preserve"> </w:t>
      </w:r>
      <w:proofErr w:type="spellStart"/>
      <w:r w:rsidR="00BC5D11">
        <w:rPr>
          <w:sz w:val="28"/>
          <w:szCs w:val="28"/>
        </w:rPr>
        <w:t>грн</w:t>
      </w:r>
      <w:proofErr w:type="spellEnd"/>
      <w:r w:rsidR="00BC5D11">
        <w:rPr>
          <w:sz w:val="28"/>
          <w:szCs w:val="28"/>
        </w:rPr>
        <w:t xml:space="preserve">,  видалення аварійних дерев – </w:t>
      </w:r>
      <w:r w:rsidR="00BC5D11" w:rsidRPr="00BC5D11">
        <w:rPr>
          <w:b/>
          <w:sz w:val="28"/>
          <w:szCs w:val="28"/>
        </w:rPr>
        <w:t>77 500,00</w:t>
      </w:r>
      <w:r w:rsidR="00BC5D11">
        <w:rPr>
          <w:sz w:val="28"/>
          <w:szCs w:val="28"/>
        </w:rPr>
        <w:t xml:space="preserve"> </w:t>
      </w:r>
      <w:proofErr w:type="spellStart"/>
      <w:r w:rsidR="00BC5D11">
        <w:rPr>
          <w:sz w:val="28"/>
          <w:szCs w:val="28"/>
        </w:rPr>
        <w:t>грн</w:t>
      </w:r>
      <w:proofErr w:type="spellEnd"/>
      <w:r w:rsidR="00BC5D11">
        <w:rPr>
          <w:sz w:val="28"/>
          <w:szCs w:val="28"/>
        </w:rPr>
        <w:t xml:space="preserve">,послуги по позачерговій технічній перевірці лічильників – </w:t>
      </w:r>
      <w:r w:rsidR="00BC5D11" w:rsidRPr="00BC5D11">
        <w:rPr>
          <w:b/>
          <w:sz w:val="28"/>
          <w:szCs w:val="28"/>
        </w:rPr>
        <w:t>50 845,00</w:t>
      </w:r>
      <w:r w:rsidR="00BC5D11">
        <w:rPr>
          <w:sz w:val="28"/>
          <w:szCs w:val="28"/>
        </w:rPr>
        <w:t xml:space="preserve"> </w:t>
      </w:r>
      <w:proofErr w:type="spellStart"/>
      <w:r w:rsidR="00BC5D11">
        <w:rPr>
          <w:sz w:val="28"/>
          <w:szCs w:val="28"/>
        </w:rPr>
        <w:t>грн</w:t>
      </w:r>
      <w:proofErr w:type="spellEnd"/>
      <w:r w:rsidR="00BC5D11">
        <w:rPr>
          <w:sz w:val="28"/>
          <w:szCs w:val="28"/>
        </w:rPr>
        <w:t xml:space="preserve">,поточний ремонт водогону в с.Білухівка, с. </w:t>
      </w:r>
      <w:proofErr w:type="spellStart"/>
      <w:r w:rsidR="00BC5D11">
        <w:rPr>
          <w:sz w:val="28"/>
          <w:szCs w:val="28"/>
        </w:rPr>
        <w:t>Мар’янівка</w:t>
      </w:r>
      <w:proofErr w:type="spellEnd"/>
      <w:r w:rsidR="00BC5D11">
        <w:rPr>
          <w:sz w:val="28"/>
          <w:szCs w:val="28"/>
        </w:rPr>
        <w:t xml:space="preserve"> – </w:t>
      </w:r>
      <w:r w:rsidR="00BC5D11" w:rsidRPr="00BC5D11">
        <w:rPr>
          <w:b/>
          <w:sz w:val="28"/>
          <w:szCs w:val="28"/>
        </w:rPr>
        <w:t>628 682,30</w:t>
      </w:r>
      <w:r w:rsidR="00BC5D11">
        <w:rPr>
          <w:sz w:val="28"/>
          <w:szCs w:val="28"/>
        </w:rPr>
        <w:t xml:space="preserve"> </w:t>
      </w:r>
      <w:proofErr w:type="spellStart"/>
      <w:r w:rsidR="00BC5D11">
        <w:rPr>
          <w:sz w:val="28"/>
          <w:szCs w:val="28"/>
        </w:rPr>
        <w:t>грн</w:t>
      </w:r>
      <w:proofErr w:type="spellEnd"/>
      <w:r w:rsidR="00BC5D11">
        <w:rPr>
          <w:sz w:val="28"/>
          <w:szCs w:val="28"/>
        </w:rPr>
        <w:t xml:space="preserve"> та розробка документів для виготовлення дозволу на спец використання – </w:t>
      </w:r>
      <w:r w:rsidR="00BC5D11" w:rsidRPr="00BC5D11">
        <w:rPr>
          <w:b/>
          <w:sz w:val="28"/>
          <w:szCs w:val="28"/>
        </w:rPr>
        <w:t>26 000,00</w:t>
      </w:r>
      <w:r w:rsidR="00BC5D11">
        <w:rPr>
          <w:sz w:val="28"/>
          <w:szCs w:val="28"/>
        </w:rPr>
        <w:t xml:space="preserve"> грн.</w:t>
      </w:r>
    </w:p>
    <w:p w:rsidR="00BC5D11" w:rsidRDefault="00BC5D11" w:rsidP="00BC5D11">
      <w:pPr>
        <w:pStyle w:val="a3"/>
        <w:spacing w:line="360" w:lineRule="auto"/>
        <w:ind w:firstLine="709"/>
      </w:pPr>
      <w:r w:rsidRPr="00E32A54">
        <w:t xml:space="preserve">Видатки </w:t>
      </w:r>
      <w:r>
        <w:t xml:space="preserve">по </w:t>
      </w:r>
      <w:r w:rsidRPr="00E32A54">
        <w:t>спеціально</w:t>
      </w:r>
      <w:r>
        <w:t>му</w:t>
      </w:r>
      <w:r w:rsidRPr="00E32A54">
        <w:t xml:space="preserve"> фонду </w:t>
      </w:r>
      <w:r>
        <w:t xml:space="preserve">за звітний період складають </w:t>
      </w:r>
      <w:r>
        <w:rPr>
          <w:b/>
        </w:rPr>
        <w:t>2 079 702,99</w:t>
      </w:r>
      <w:r>
        <w:t xml:space="preserve"> </w:t>
      </w:r>
      <w:proofErr w:type="spellStart"/>
      <w:r>
        <w:t>грн</w:t>
      </w:r>
      <w:proofErr w:type="spellEnd"/>
      <w:r>
        <w:t xml:space="preserve">: </w:t>
      </w:r>
      <w:r w:rsidR="002D79B8">
        <w:rPr>
          <w:b/>
        </w:rPr>
        <w:t>49 620,00</w:t>
      </w:r>
      <w:r w:rsidR="002D79B8" w:rsidRPr="00FE5DB9">
        <w:t xml:space="preserve"> </w:t>
      </w:r>
      <w:proofErr w:type="spellStart"/>
      <w:r w:rsidR="002D79B8" w:rsidRPr="00FE5DB9">
        <w:t>грн</w:t>
      </w:r>
      <w:proofErr w:type="spellEnd"/>
      <w:r w:rsidR="002D79B8" w:rsidRPr="00FE5DB9">
        <w:t xml:space="preserve"> </w:t>
      </w:r>
      <w:r w:rsidR="002D79B8">
        <w:t xml:space="preserve">придбання 14шт саджанців ялинок та 86 </w:t>
      </w:r>
      <w:proofErr w:type="spellStart"/>
      <w:r w:rsidR="002D79B8">
        <w:t>шт</w:t>
      </w:r>
      <w:proofErr w:type="spellEnd"/>
      <w:r w:rsidR="002D79B8">
        <w:t xml:space="preserve"> </w:t>
      </w:r>
      <w:proofErr w:type="spellStart"/>
      <w:r w:rsidR="002D79B8">
        <w:t>спіреї</w:t>
      </w:r>
      <w:proofErr w:type="spellEnd"/>
      <w:r w:rsidR="002D79B8" w:rsidRPr="00FE5DB9">
        <w:t>, придбання відвалу снігоприбирального</w:t>
      </w:r>
      <w:r w:rsidR="002D79B8">
        <w:t xml:space="preserve"> – </w:t>
      </w:r>
      <w:r w:rsidR="002D79B8" w:rsidRPr="00B93C91">
        <w:rPr>
          <w:b/>
        </w:rPr>
        <w:t>26 500,00</w:t>
      </w:r>
      <w:r w:rsidR="002D79B8">
        <w:t xml:space="preserve"> </w:t>
      </w:r>
      <w:proofErr w:type="spellStart"/>
      <w:r w:rsidR="002D79B8">
        <w:t>грн</w:t>
      </w:r>
      <w:proofErr w:type="spellEnd"/>
      <w:r w:rsidR="002D79B8">
        <w:t xml:space="preserve">, закупівля ігрового комплексу Козацька вежа – </w:t>
      </w:r>
      <w:r w:rsidR="002D79B8">
        <w:rPr>
          <w:b/>
        </w:rPr>
        <w:t xml:space="preserve"> 128 972,99 </w:t>
      </w:r>
      <w:proofErr w:type="spellStart"/>
      <w:r w:rsidR="002D79B8" w:rsidRPr="00B93C91">
        <w:t>грн</w:t>
      </w:r>
      <w:proofErr w:type="spellEnd"/>
      <w:r w:rsidR="002D79B8" w:rsidRPr="00B93C91">
        <w:t>,</w:t>
      </w:r>
      <w:r w:rsidR="002D79B8">
        <w:rPr>
          <w:b/>
        </w:rPr>
        <w:t xml:space="preserve"> </w:t>
      </w:r>
      <w:proofErr w:type="spellStart"/>
      <w:r w:rsidR="002D79B8" w:rsidRPr="00B93C91">
        <w:t>косилка</w:t>
      </w:r>
      <w:proofErr w:type="spellEnd"/>
      <w:r w:rsidR="002D79B8" w:rsidRPr="00B93C91">
        <w:t xml:space="preserve"> роторна</w:t>
      </w:r>
      <w:r w:rsidR="002D79B8">
        <w:rPr>
          <w:b/>
        </w:rPr>
        <w:t xml:space="preserve"> – 33 280,00 </w:t>
      </w:r>
      <w:proofErr w:type="spellStart"/>
      <w:r w:rsidR="002D79B8" w:rsidRPr="00B93C91">
        <w:t>грн</w:t>
      </w:r>
      <w:proofErr w:type="spellEnd"/>
      <w:r w:rsidR="002D79B8">
        <w:t xml:space="preserve">, придбання </w:t>
      </w:r>
      <w:proofErr w:type="spellStart"/>
      <w:r w:rsidR="002D79B8">
        <w:t>прицепу</w:t>
      </w:r>
      <w:proofErr w:type="spellEnd"/>
      <w:r w:rsidR="002D79B8">
        <w:t xml:space="preserve"> до трактора – </w:t>
      </w:r>
      <w:r w:rsidR="002D79B8" w:rsidRPr="00B93C91">
        <w:rPr>
          <w:b/>
        </w:rPr>
        <w:t>179 988,00</w:t>
      </w:r>
      <w:r w:rsidR="002D79B8">
        <w:t xml:space="preserve"> </w:t>
      </w:r>
      <w:proofErr w:type="spellStart"/>
      <w:r w:rsidR="002D79B8">
        <w:t>грн</w:t>
      </w:r>
      <w:proofErr w:type="spellEnd"/>
      <w:r w:rsidR="002D79B8">
        <w:t xml:space="preserve">, корчувач дерев – </w:t>
      </w:r>
      <w:r w:rsidR="002D79B8" w:rsidRPr="00B93C91">
        <w:rPr>
          <w:b/>
        </w:rPr>
        <w:t>26 300,00</w:t>
      </w:r>
      <w:r w:rsidR="002D79B8">
        <w:t xml:space="preserve"> </w:t>
      </w:r>
      <w:proofErr w:type="spellStart"/>
      <w:r w:rsidR="002D79B8">
        <w:t>грн</w:t>
      </w:r>
      <w:proofErr w:type="spellEnd"/>
      <w:r w:rsidR="002D79B8">
        <w:t xml:space="preserve">, причіп 1 В2213 – </w:t>
      </w:r>
      <w:r w:rsidR="002D79B8" w:rsidRPr="00B93C91">
        <w:rPr>
          <w:b/>
        </w:rPr>
        <w:t>17 862,00</w:t>
      </w:r>
      <w:r w:rsidR="002D79B8">
        <w:t xml:space="preserve"> </w:t>
      </w:r>
      <w:proofErr w:type="spellStart"/>
      <w:r w:rsidR="002D79B8">
        <w:t>грн</w:t>
      </w:r>
      <w:proofErr w:type="spellEnd"/>
      <w:r w:rsidR="002D79B8">
        <w:t xml:space="preserve">, закупівля </w:t>
      </w:r>
      <w:proofErr w:type="spellStart"/>
      <w:r w:rsidR="002D79B8">
        <w:t>дровоколу</w:t>
      </w:r>
      <w:proofErr w:type="spellEnd"/>
      <w:r w:rsidR="002D79B8">
        <w:t xml:space="preserve"> – </w:t>
      </w:r>
      <w:r w:rsidR="002D79B8" w:rsidRPr="00B93C91">
        <w:rPr>
          <w:b/>
        </w:rPr>
        <w:t>20 000,00</w:t>
      </w:r>
      <w:r w:rsidR="002D79B8">
        <w:t xml:space="preserve"> </w:t>
      </w:r>
      <w:proofErr w:type="spellStart"/>
      <w:r w:rsidR="002D79B8">
        <w:t>грн</w:t>
      </w:r>
      <w:proofErr w:type="spellEnd"/>
      <w:r w:rsidR="002D79B8">
        <w:t xml:space="preserve">, фітнес станція – </w:t>
      </w:r>
      <w:r w:rsidR="002D79B8" w:rsidRPr="00F13B0F">
        <w:rPr>
          <w:b/>
        </w:rPr>
        <w:t>41 580,00</w:t>
      </w:r>
      <w:r w:rsidR="002D79B8">
        <w:t xml:space="preserve"> </w:t>
      </w:r>
      <w:proofErr w:type="spellStart"/>
      <w:r w:rsidR="002D79B8">
        <w:t>грн</w:t>
      </w:r>
      <w:proofErr w:type="spellEnd"/>
      <w:r w:rsidR="002D79B8">
        <w:t xml:space="preserve">, малотоннажний вантажний автомобіль </w:t>
      </w:r>
      <w:r w:rsidR="002D79B8" w:rsidRPr="00F13B0F">
        <w:rPr>
          <w:b/>
        </w:rPr>
        <w:t>800 000,00</w:t>
      </w:r>
      <w:r w:rsidR="002D79B8">
        <w:t xml:space="preserve"> </w:t>
      </w:r>
      <w:proofErr w:type="spellStart"/>
      <w:r w:rsidR="002D79B8">
        <w:t>грн</w:t>
      </w:r>
      <w:proofErr w:type="spellEnd"/>
      <w:r w:rsidR="002D79B8">
        <w:t xml:space="preserve">, каркас металевий до автомобіля – </w:t>
      </w:r>
      <w:r w:rsidR="002D79B8" w:rsidRPr="00F13B0F">
        <w:rPr>
          <w:b/>
        </w:rPr>
        <w:t>49 900,00</w:t>
      </w:r>
      <w:r w:rsidR="002D79B8">
        <w:t xml:space="preserve"> </w:t>
      </w:r>
      <w:proofErr w:type="spellStart"/>
      <w:r w:rsidR="002D79B8">
        <w:t>грн</w:t>
      </w:r>
      <w:proofErr w:type="spellEnd"/>
      <w:r w:rsidR="002D79B8">
        <w:t xml:space="preserve">, подрібнювач гілок – </w:t>
      </w:r>
      <w:r w:rsidR="002D79B8" w:rsidRPr="00F13B0F">
        <w:rPr>
          <w:b/>
        </w:rPr>
        <w:t>117 500,00</w:t>
      </w:r>
      <w:r w:rsidR="002D79B8">
        <w:t xml:space="preserve"> </w:t>
      </w:r>
      <w:proofErr w:type="spellStart"/>
      <w:r w:rsidR="002D79B8">
        <w:t>грн</w:t>
      </w:r>
      <w:proofErr w:type="spellEnd"/>
      <w:r w:rsidR="002D79B8">
        <w:t xml:space="preserve">, закупівля трактора – </w:t>
      </w:r>
      <w:r w:rsidR="002D79B8" w:rsidRPr="00F13B0F">
        <w:rPr>
          <w:b/>
        </w:rPr>
        <w:t>544 500,00</w:t>
      </w:r>
      <w:r w:rsidR="002D79B8">
        <w:t xml:space="preserve"> </w:t>
      </w:r>
      <w:proofErr w:type="spellStart"/>
      <w:r w:rsidR="002D79B8">
        <w:t>грн</w:t>
      </w:r>
      <w:proofErr w:type="spellEnd"/>
      <w:r w:rsidR="002D79B8">
        <w:t xml:space="preserve">, придбання станції захисту ТК-112 – </w:t>
      </w:r>
      <w:r w:rsidR="002D79B8" w:rsidRPr="00F13B0F">
        <w:rPr>
          <w:b/>
        </w:rPr>
        <w:t xml:space="preserve">7 050,00 </w:t>
      </w:r>
      <w:proofErr w:type="spellStart"/>
      <w:r w:rsidR="002D79B8">
        <w:t>грн</w:t>
      </w:r>
      <w:proofErr w:type="spellEnd"/>
      <w:r w:rsidR="002D79B8">
        <w:t xml:space="preserve">, станція управління та захисту – </w:t>
      </w:r>
      <w:r w:rsidR="002D79B8" w:rsidRPr="00F13B0F">
        <w:rPr>
          <w:b/>
        </w:rPr>
        <w:t>6 650,00</w:t>
      </w:r>
      <w:r w:rsidR="002D79B8">
        <w:t xml:space="preserve"> </w:t>
      </w:r>
      <w:proofErr w:type="spellStart"/>
      <w:r w:rsidR="002D79B8">
        <w:t>грн</w:t>
      </w:r>
      <w:proofErr w:type="spellEnd"/>
      <w:r w:rsidR="002D79B8">
        <w:t xml:space="preserve"> та проект по розробці проектної документації по капітальному ремонту свердловин – </w:t>
      </w:r>
      <w:r w:rsidR="002D79B8" w:rsidRPr="00F13B0F">
        <w:rPr>
          <w:b/>
        </w:rPr>
        <w:t>30 000,00</w:t>
      </w:r>
      <w:r w:rsidR="002D79B8">
        <w:t xml:space="preserve"> грн.</w:t>
      </w:r>
    </w:p>
    <w:p w:rsidR="00D17768" w:rsidRPr="00D17768" w:rsidRDefault="00D17768" w:rsidP="00896CA1">
      <w:pPr>
        <w:spacing w:after="120"/>
        <w:jc w:val="center"/>
        <w:rPr>
          <w:b/>
          <w:bCs/>
          <w:sz w:val="32"/>
          <w:szCs w:val="32"/>
        </w:rPr>
      </w:pPr>
      <w:r w:rsidRPr="00D17768">
        <w:rPr>
          <w:b/>
          <w:bCs/>
          <w:sz w:val="32"/>
          <w:szCs w:val="32"/>
        </w:rPr>
        <w:t>Економічна діяльність</w:t>
      </w:r>
    </w:p>
    <w:p w:rsidR="00202EFD" w:rsidRDefault="00896CA1" w:rsidP="00896CA1">
      <w:pPr>
        <w:ind w:firstLine="720"/>
        <w:rPr>
          <w:b/>
          <w:i/>
          <w:iCs/>
          <w:sz w:val="28"/>
          <w:szCs w:val="28"/>
        </w:rPr>
      </w:pPr>
      <w:r>
        <w:rPr>
          <w:b/>
          <w:i/>
          <w:iCs/>
          <w:sz w:val="28"/>
          <w:szCs w:val="28"/>
        </w:rPr>
        <w:t xml:space="preserve">                                 </w:t>
      </w:r>
      <w:r w:rsidR="00107180">
        <w:rPr>
          <w:b/>
          <w:i/>
          <w:iCs/>
          <w:sz w:val="28"/>
          <w:szCs w:val="28"/>
        </w:rPr>
        <w:t>Здійснення заходів із землеустрою</w:t>
      </w:r>
    </w:p>
    <w:p w:rsidR="00870A52" w:rsidRDefault="00870A52" w:rsidP="00386345">
      <w:pPr>
        <w:spacing w:line="360" w:lineRule="auto"/>
        <w:ind w:firstLine="720"/>
        <w:jc w:val="both"/>
        <w:rPr>
          <w:sz w:val="28"/>
          <w:szCs w:val="28"/>
        </w:rPr>
      </w:pPr>
      <w:r w:rsidRPr="00390861">
        <w:rPr>
          <w:sz w:val="28"/>
          <w:szCs w:val="28"/>
        </w:rPr>
        <w:t xml:space="preserve">Видатки </w:t>
      </w:r>
      <w:r w:rsidR="00107180">
        <w:rPr>
          <w:sz w:val="28"/>
          <w:szCs w:val="28"/>
        </w:rPr>
        <w:t xml:space="preserve">для здійснення заходів із землеустрою склали </w:t>
      </w:r>
      <w:r w:rsidR="00ED5411">
        <w:rPr>
          <w:b/>
          <w:sz w:val="28"/>
          <w:szCs w:val="28"/>
        </w:rPr>
        <w:t>226 287,75</w:t>
      </w:r>
      <w:r w:rsidR="00107180">
        <w:rPr>
          <w:sz w:val="28"/>
          <w:szCs w:val="28"/>
        </w:rPr>
        <w:t xml:space="preserve"> </w:t>
      </w:r>
      <w:proofErr w:type="spellStart"/>
      <w:r w:rsidR="00107180">
        <w:rPr>
          <w:sz w:val="28"/>
          <w:szCs w:val="28"/>
        </w:rPr>
        <w:t>грн</w:t>
      </w:r>
      <w:proofErr w:type="spellEnd"/>
      <w:r w:rsidR="00107180">
        <w:rPr>
          <w:sz w:val="28"/>
          <w:szCs w:val="28"/>
        </w:rPr>
        <w:t xml:space="preserve">, що витрачені на виготовлення нормативно-грошової оцінки с.Варварівка </w:t>
      </w:r>
      <w:r w:rsidR="00ED5411">
        <w:rPr>
          <w:sz w:val="28"/>
          <w:szCs w:val="28"/>
        </w:rPr>
        <w:t xml:space="preserve">– </w:t>
      </w:r>
      <w:r w:rsidR="00ED5411" w:rsidRPr="00ED5411">
        <w:rPr>
          <w:b/>
          <w:sz w:val="28"/>
          <w:szCs w:val="28"/>
        </w:rPr>
        <w:t>49 371,00</w:t>
      </w:r>
      <w:r w:rsidR="00ED5411">
        <w:rPr>
          <w:sz w:val="28"/>
          <w:szCs w:val="28"/>
        </w:rPr>
        <w:t xml:space="preserve"> </w:t>
      </w:r>
      <w:proofErr w:type="spellStart"/>
      <w:r w:rsidR="00ED5411">
        <w:rPr>
          <w:sz w:val="28"/>
          <w:szCs w:val="28"/>
        </w:rPr>
        <w:t>грн</w:t>
      </w:r>
      <w:proofErr w:type="spellEnd"/>
      <w:r w:rsidR="00ED5411">
        <w:rPr>
          <w:sz w:val="28"/>
          <w:szCs w:val="28"/>
        </w:rPr>
        <w:t xml:space="preserve">, доступ до програми </w:t>
      </w:r>
      <w:proofErr w:type="spellStart"/>
      <w:r w:rsidR="00ED5411">
        <w:rPr>
          <w:sz w:val="28"/>
          <w:szCs w:val="28"/>
        </w:rPr>
        <w:t>Вкурсі</w:t>
      </w:r>
      <w:proofErr w:type="spellEnd"/>
      <w:r w:rsidR="00ED5411">
        <w:rPr>
          <w:sz w:val="28"/>
          <w:szCs w:val="28"/>
        </w:rPr>
        <w:t xml:space="preserve"> </w:t>
      </w:r>
      <w:proofErr w:type="spellStart"/>
      <w:r w:rsidR="00ED5411">
        <w:rPr>
          <w:sz w:val="28"/>
          <w:szCs w:val="28"/>
        </w:rPr>
        <w:t>зе</w:t>
      </w:r>
      <w:proofErr w:type="spellEnd"/>
      <w:r w:rsidR="00ED5411">
        <w:rPr>
          <w:sz w:val="28"/>
          <w:szCs w:val="28"/>
        </w:rPr>
        <w:t xml:space="preserve"> – </w:t>
      </w:r>
      <w:r w:rsidR="00ED5411" w:rsidRPr="00ED5411">
        <w:rPr>
          <w:b/>
          <w:sz w:val="28"/>
          <w:szCs w:val="28"/>
        </w:rPr>
        <w:t>96 990,00</w:t>
      </w:r>
      <w:r w:rsidR="00ED5411">
        <w:rPr>
          <w:sz w:val="28"/>
          <w:szCs w:val="28"/>
        </w:rPr>
        <w:t xml:space="preserve"> </w:t>
      </w:r>
      <w:proofErr w:type="spellStart"/>
      <w:r w:rsidR="00ED5411">
        <w:rPr>
          <w:sz w:val="28"/>
          <w:szCs w:val="28"/>
        </w:rPr>
        <w:t>грн</w:t>
      </w:r>
      <w:proofErr w:type="spellEnd"/>
      <w:r w:rsidR="00ED5411">
        <w:rPr>
          <w:sz w:val="28"/>
          <w:szCs w:val="28"/>
        </w:rPr>
        <w:t xml:space="preserve">, послуги з проведення аудиту – </w:t>
      </w:r>
      <w:r w:rsidR="00ED5411" w:rsidRPr="00ED5411">
        <w:rPr>
          <w:b/>
          <w:sz w:val="28"/>
          <w:szCs w:val="28"/>
        </w:rPr>
        <w:t>30 000,00</w:t>
      </w:r>
      <w:r w:rsidR="00ED5411">
        <w:rPr>
          <w:sz w:val="28"/>
          <w:szCs w:val="28"/>
        </w:rPr>
        <w:t xml:space="preserve"> </w:t>
      </w:r>
      <w:proofErr w:type="spellStart"/>
      <w:r w:rsidR="00ED5411">
        <w:rPr>
          <w:sz w:val="28"/>
          <w:szCs w:val="28"/>
        </w:rPr>
        <w:t>грн</w:t>
      </w:r>
      <w:proofErr w:type="spellEnd"/>
      <w:r w:rsidR="00ED5411">
        <w:rPr>
          <w:sz w:val="28"/>
          <w:szCs w:val="28"/>
        </w:rPr>
        <w:t xml:space="preserve"> та послуги щодо встановлення меж в с. </w:t>
      </w:r>
      <w:proofErr w:type="spellStart"/>
      <w:r w:rsidR="00ED5411">
        <w:rPr>
          <w:sz w:val="28"/>
          <w:szCs w:val="28"/>
        </w:rPr>
        <w:t>Білухівка</w:t>
      </w:r>
      <w:proofErr w:type="spellEnd"/>
      <w:r w:rsidR="00ED5411">
        <w:rPr>
          <w:sz w:val="28"/>
          <w:szCs w:val="28"/>
        </w:rPr>
        <w:t xml:space="preserve"> – </w:t>
      </w:r>
      <w:r w:rsidR="00ED5411" w:rsidRPr="00ED5411">
        <w:rPr>
          <w:b/>
          <w:sz w:val="28"/>
          <w:szCs w:val="28"/>
        </w:rPr>
        <w:t>49 926,75</w:t>
      </w:r>
      <w:r w:rsidR="00ED5411">
        <w:rPr>
          <w:sz w:val="28"/>
          <w:szCs w:val="28"/>
        </w:rPr>
        <w:t xml:space="preserve"> грн</w:t>
      </w:r>
      <w:r w:rsidR="00107180">
        <w:rPr>
          <w:sz w:val="28"/>
          <w:szCs w:val="28"/>
        </w:rPr>
        <w:t>.</w:t>
      </w:r>
    </w:p>
    <w:p w:rsidR="0080237B" w:rsidRDefault="00404F27" w:rsidP="00896CA1">
      <w:pPr>
        <w:jc w:val="center"/>
        <w:rPr>
          <w:b/>
          <w:bCs/>
          <w:i/>
          <w:iCs/>
          <w:sz w:val="28"/>
          <w:szCs w:val="28"/>
          <w:lang w:eastAsia="uk-UA"/>
        </w:rPr>
      </w:pPr>
      <w:r>
        <w:rPr>
          <w:b/>
          <w:bCs/>
          <w:i/>
          <w:iCs/>
          <w:sz w:val="28"/>
          <w:szCs w:val="28"/>
          <w:lang w:eastAsia="uk-UA"/>
        </w:rPr>
        <w:t xml:space="preserve">Реалізація інших  заходів </w:t>
      </w:r>
      <w:r w:rsidR="00605C8E">
        <w:rPr>
          <w:b/>
          <w:bCs/>
          <w:i/>
          <w:iCs/>
          <w:sz w:val="28"/>
          <w:szCs w:val="28"/>
          <w:lang w:eastAsia="uk-UA"/>
        </w:rPr>
        <w:t>,</w:t>
      </w:r>
      <w:r w:rsidR="00172777" w:rsidRPr="00172777">
        <w:rPr>
          <w:b/>
          <w:bCs/>
          <w:i/>
          <w:iCs/>
          <w:sz w:val="28"/>
          <w:szCs w:val="28"/>
          <w:lang w:eastAsia="uk-UA"/>
        </w:rPr>
        <w:t xml:space="preserve"> пов’язан</w:t>
      </w:r>
      <w:r>
        <w:rPr>
          <w:b/>
          <w:bCs/>
          <w:i/>
          <w:iCs/>
          <w:sz w:val="28"/>
          <w:szCs w:val="28"/>
          <w:lang w:eastAsia="uk-UA"/>
        </w:rPr>
        <w:t xml:space="preserve">их </w:t>
      </w:r>
      <w:r w:rsidR="00172777" w:rsidRPr="00172777">
        <w:rPr>
          <w:b/>
          <w:bCs/>
          <w:i/>
          <w:iCs/>
          <w:sz w:val="28"/>
          <w:szCs w:val="28"/>
          <w:lang w:eastAsia="uk-UA"/>
        </w:rPr>
        <w:t xml:space="preserve"> з</w:t>
      </w:r>
      <w:r>
        <w:rPr>
          <w:b/>
          <w:bCs/>
          <w:i/>
          <w:iCs/>
          <w:sz w:val="28"/>
          <w:szCs w:val="28"/>
          <w:lang w:eastAsia="uk-UA"/>
        </w:rPr>
        <w:t xml:space="preserve"> </w:t>
      </w:r>
      <w:proofErr w:type="spellStart"/>
      <w:r>
        <w:rPr>
          <w:b/>
          <w:bCs/>
          <w:i/>
          <w:iCs/>
          <w:sz w:val="28"/>
          <w:szCs w:val="28"/>
          <w:lang w:eastAsia="uk-UA"/>
        </w:rPr>
        <w:t>соціально-</w:t>
      </w:r>
      <w:proofErr w:type="spellEnd"/>
      <w:r w:rsidR="00172777" w:rsidRPr="00172777">
        <w:rPr>
          <w:b/>
          <w:bCs/>
          <w:i/>
          <w:iCs/>
          <w:sz w:val="28"/>
          <w:szCs w:val="28"/>
          <w:lang w:eastAsia="uk-UA"/>
        </w:rPr>
        <w:t xml:space="preserve"> економічною діяльністю</w:t>
      </w:r>
    </w:p>
    <w:p w:rsidR="00404F27" w:rsidRDefault="00404F27" w:rsidP="00896CA1">
      <w:pPr>
        <w:ind w:firstLine="709"/>
        <w:jc w:val="center"/>
        <w:rPr>
          <w:b/>
          <w:bCs/>
          <w:i/>
          <w:iCs/>
          <w:sz w:val="28"/>
          <w:szCs w:val="28"/>
          <w:lang w:eastAsia="uk-UA"/>
        </w:rPr>
      </w:pPr>
      <w:r>
        <w:rPr>
          <w:b/>
          <w:bCs/>
          <w:i/>
          <w:iCs/>
          <w:sz w:val="28"/>
          <w:szCs w:val="28"/>
          <w:lang w:eastAsia="uk-UA"/>
        </w:rPr>
        <w:t>територій</w:t>
      </w:r>
    </w:p>
    <w:p w:rsidR="00A453F2" w:rsidRDefault="008551DB" w:rsidP="00386345">
      <w:pPr>
        <w:spacing w:line="360" w:lineRule="auto"/>
        <w:ind w:firstLine="709"/>
        <w:jc w:val="both"/>
        <w:rPr>
          <w:sz w:val="28"/>
          <w:szCs w:val="28"/>
        </w:rPr>
      </w:pPr>
      <w:r w:rsidRPr="00404F27">
        <w:rPr>
          <w:sz w:val="28"/>
          <w:szCs w:val="28"/>
        </w:rPr>
        <w:t>Видатки</w:t>
      </w:r>
      <w:r w:rsidR="00BA52D4" w:rsidRPr="00404F27">
        <w:rPr>
          <w:sz w:val="28"/>
          <w:szCs w:val="28"/>
        </w:rPr>
        <w:t xml:space="preserve"> </w:t>
      </w:r>
      <w:r w:rsidR="00404F27" w:rsidRPr="00404F27">
        <w:rPr>
          <w:sz w:val="28"/>
          <w:szCs w:val="28"/>
        </w:rPr>
        <w:t xml:space="preserve">на оплату послуг (крім комунальних) </w:t>
      </w:r>
      <w:r w:rsidR="005F63D0">
        <w:rPr>
          <w:sz w:val="28"/>
          <w:szCs w:val="28"/>
        </w:rPr>
        <w:t xml:space="preserve"> за загальним фондом </w:t>
      </w:r>
      <w:r w:rsidR="00404F27" w:rsidRPr="00404F27">
        <w:rPr>
          <w:sz w:val="28"/>
          <w:szCs w:val="28"/>
        </w:rPr>
        <w:t xml:space="preserve">склали </w:t>
      </w:r>
      <w:r w:rsidR="00467FD5">
        <w:rPr>
          <w:b/>
          <w:sz w:val="28"/>
          <w:szCs w:val="28"/>
        </w:rPr>
        <w:t>1 848 095,19</w:t>
      </w:r>
      <w:r w:rsidR="00173C51">
        <w:rPr>
          <w:sz w:val="28"/>
          <w:szCs w:val="28"/>
        </w:rPr>
        <w:t xml:space="preserve"> </w:t>
      </w:r>
      <w:proofErr w:type="spellStart"/>
      <w:r w:rsidR="00173C51">
        <w:rPr>
          <w:sz w:val="28"/>
          <w:szCs w:val="28"/>
        </w:rPr>
        <w:t>грн</w:t>
      </w:r>
      <w:proofErr w:type="spellEnd"/>
      <w:r w:rsidR="00404F27">
        <w:rPr>
          <w:sz w:val="28"/>
          <w:szCs w:val="28"/>
        </w:rPr>
        <w:t xml:space="preserve"> </w:t>
      </w:r>
      <w:r w:rsidR="00787526">
        <w:rPr>
          <w:sz w:val="28"/>
          <w:szCs w:val="28"/>
        </w:rPr>
        <w:t>(</w:t>
      </w:r>
      <w:r w:rsidR="00467FD5">
        <w:rPr>
          <w:sz w:val="28"/>
          <w:szCs w:val="28"/>
        </w:rPr>
        <w:t>41</w:t>
      </w:r>
      <w:r w:rsidR="00404F27" w:rsidRPr="00404F27">
        <w:rPr>
          <w:sz w:val="28"/>
          <w:szCs w:val="28"/>
        </w:rPr>
        <w:t xml:space="preserve">% </w:t>
      </w:r>
      <w:r w:rsidR="00787526">
        <w:rPr>
          <w:sz w:val="28"/>
          <w:szCs w:val="28"/>
        </w:rPr>
        <w:t xml:space="preserve">до загального обсягу витрат </w:t>
      </w:r>
      <w:r w:rsidR="00D260A5">
        <w:rPr>
          <w:sz w:val="28"/>
          <w:szCs w:val="28"/>
        </w:rPr>
        <w:t xml:space="preserve">за </w:t>
      </w:r>
      <w:r w:rsidR="00D260A5">
        <w:rPr>
          <w:bCs/>
          <w:szCs w:val="28"/>
        </w:rPr>
        <w:t xml:space="preserve"> </w:t>
      </w:r>
      <w:r w:rsidR="00D260A5" w:rsidRPr="002057DA">
        <w:rPr>
          <w:color w:val="000000"/>
          <w:sz w:val="28"/>
          <w:szCs w:val="28"/>
        </w:rPr>
        <w:t>2021</w:t>
      </w:r>
      <w:r w:rsidR="00D260A5">
        <w:rPr>
          <w:color w:val="000000"/>
          <w:sz w:val="28"/>
          <w:szCs w:val="28"/>
        </w:rPr>
        <w:t xml:space="preserve"> року</w:t>
      </w:r>
      <w:r w:rsidR="00331E05">
        <w:rPr>
          <w:sz w:val="28"/>
          <w:szCs w:val="28"/>
        </w:rPr>
        <w:t xml:space="preserve">), що витрачені на </w:t>
      </w:r>
      <w:proofErr w:type="spellStart"/>
      <w:r w:rsidR="006F66A0">
        <w:rPr>
          <w:sz w:val="28"/>
          <w:szCs w:val="28"/>
        </w:rPr>
        <w:t>тех</w:t>
      </w:r>
      <w:r w:rsidR="00467FD5">
        <w:rPr>
          <w:sz w:val="28"/>
          <w:szCs w:val="28"/>
        </w:rPr>
        <w:t>.обстеження</w:t>
      </w:r>
      <w:proofErr w:type="spellEnd"/>
      <w:r w:rsidR="00467FD5">
        <w:rPr>
          <w:sz w:val="28"/>
          <w:szCs w:val="28"/>
        </w:rPr>
        <w:t xml:space="preserve"> будинку Б.Хмельницького,5 – </w:t>
      </w:r>
      <w:r w:rsidR="00467FD5" w:rsidRPr="00467FD5">
        <w:rPr>
          <w:b/>
          <w:sz w:val="28"/>
          <w:szCs w:val="28"/>
        </w:rPr>
        <w:t>41 884,07</w:t>
      </w:r>
      <w:r w:rsidR="00467FD5">
        <w:rPr>
          <w:sz w:val="28"/>
          <w:szCs w:val="28"/>
        </w:rPr>
        <w:t xml:space="preserve"> </w:t>
      </w:r>
      <w:proofErr w:type="spellStart"/>
      <w:r w:rsidR="00467FD5">
        <w:rPr>
          <w:sz w:val="28"/>
          <w:szCs w:val="28"/>
        </w:rPr>
        <w:t>грн</w:t>
      </w:r>
      <w:proofErr w:type="spellEnd"/>
      <w:r w:rsidR="00467FD5">
        <w:rPr>
          <w:sz w:val="28"/>
          <w:szCs w:val="28"/>
        </w:rPr>
        <w:t xml:space="preserve">, поточний ремонт с/рада Б.Хмельницького,18 – </w:t>
      </w:r>
      <w:r w:rsidR="00467FD5" w:rsidRPr="00467FD5">
        <w:rPr>
          <w:b/>
          <w:sz w:val="28"/>
          <w:szCs w:val="28"/>
        </w:rPr>
        <w:t>720 563,00</w:t>
      </w:r>
      <w:r w:rsidR="00467FD5">
        <w:rPr>
          <w:sz w:val="28"/>
          <w:szCs w:val="28"/>
        </w:rPr>
        <w:t xml:space="preserve"> </w:t>
      </w:r>
      <w:proofErr w:type="spellStart"/>
      <w:r w:rsidR="00467FD5">
        <w:rPr>
          <w:sz w:val="28"/>
          <w:szCs w:val="28"/>
        </w:rPr>
        <w:t>грн</w:t>
      </w:r>
      <w:proofErr w:type="spellEnd"/>
      <w:r w:rsidR="00467FD5">
        <w:rPr>
          <w:sz w:val="28"/>
          <w:szCs w:val="28"/>
        </w:rPr>
        <w:t xml:space="preserve">, поточний ремонт АЗПМС та системи опалення в с.Білухівка, </w:t>
      </w:r>
      <w:proofErr w:type="spellStart"/>
      <w:r w:rsidR="00467FD5">
        <w:rPr>
          <w:sz w:val="28"/>
          <w:szCs w:val="28"/>
        </w:rPr>
        <w:t>Мартинівка</w:t>
      </w:r>
      <w:proofErr w:type="spellEnd"/>
      <w:r w:rsidR="00467FD5">
        <w:rPr>
          <w:sz w:val="28"/>
          <w:szCs w:val="28"/>
        </w:rPr>
        <w:t xml:space="preserve">, </w:t>
      </w:r>
      <w:proofErr w:type="spellStart"/>
      <w:r w:rsidR="00467FD5">
        <w:rPr>
          <w:sz w:val="28"/>
          <w:szCs w:val="28"/>
        </w:rPr>
        <w:t>Варварівка</w:t>
      </w:r>
      <w:proofErr w:type="spellEnd"/>
      <w:r w:rsidR="00467FD5">
        <w:rPr>
          <w:sz w:val="28"/>
          <w:szCs w:val="28"/>
        </w:rPr>
        <w:t xml:space="preserve">, </w:t>
      </w:r>
      <w:proofErr w:type="spellStart"/>
      <w:r w:rsidR="00467FD5">
        <w:rPr>
          <w:sz w:val="28"/>
          <w:szCs w:val="28"/>
        </w:rPr>
        <w:t>Тишенкове</w:t>
      </w:r>
      <w:proofErr w:type="spellEnd"/>
      <w:r w:rsidR="00467FD5">
        <w:rPr>
          <w:sz w:val="28"/>
          <w:szCs w:val="28"/>
        </w:rPr>
        <w:t xml:space="preserve">) – </w:t>
      </w:r>
      <w:r w:rsidR="00467FD5" w:rsidRPr="00604329">
        <w:rPr>
          <w:b/>
          <w:sz w:val="28"/>
          <w:szCs w:val="28"/>
        </w:rPr>
        <w:t>294 939,36</w:t>
      </w:r>
      <w:r w:rsidR="00604329" w:rsidRPr="00604329">
        <w:rPr>
          <w:b/>
          <w:sz w:val="28"/>
          <w:szCs w:val="28"/>
        </w:rPr>
        <w:t xml:space="preserve"> </w:t>
      </w:r>
      <w:proofErr w:type="spellStart"/>
      <w:r w:rsidR="00467FD5">
        <w:rPr>
          <w:sz w:val="28"/>
          <w:szCs w:val="28"/>
        </w:rPr>
        <w:t>грн</w:t>
      </w:r>
      <w:proofErr w:type="spellEnd"/>
      <w:r w:rsidR="00467FD5">
        <w:rPr>
          <w:sz w:val="28"/>
          <w:szCs w:val="28"/>
        </w:rPr>
        <w:t>, поточний ремонт пандуса(</w:t>
      </w:r>
      <w:proofErr w:type="spellStart"/>
      <w:r w:rsidR="00467FD5">
        <w:rPr>
          <w:sz w:val="28"/>
          <w:szCs w:val="28"/>
        </w:rPr>
        <w:t>Варварівка</w:t>
      </w:r>
      <w:proofErr w:type="spellEnd"/>
      <w:r w:rsidR="00467FD5">
        <w:rPr>
          <w:sz w:val="28"/>
          <w:szCs w:val="28"/>
        </w:rPr>
        <w:t xml:space="preserve">) – </w:t>
      </w:r>
      <w:r w:rsidR="00467FD5" w:rsidRPr="00604329">
        <w:rPr>
          <w:b/>
          <w:sz w:val="28"/>
          <w:szCs w:val="28"/>
        </w:rPr>
        <w:t>43 897,51</w:t>
      </w:r>
      <w:r w:rsidR="00467FD5" w:rsidRPr="00604329">
        <w:rPr>
          <w:sz w:val="28"/>
          <w:szCs w:val="28"/>
        </w:rPr>
        <w:t>грн</w:t>
      </w:r>
      <w:r w:rsidR="00467FD5">
        <w:rPr>
          <w:sz w:val="28"/>
          <w:szCs w:val="28"/>
        </w:rPr>
        <w:t>,</w:t>
      </w:r>
      <w:r w:rsidR="00604329">
        <w:rPr>
          <w:sz w:val="28"/>
          <w:szCs w:val="28"/>
        </w:rPr>
        <w:t xml:space="preserve"> поточний ремонт </w:t>
      </w:r>
      <w:proofErr w:type="spellStart"/>
      <w:r w:rsidR="00604329">
        <w:rPr>
          <w:sz w:val="28"/>
          <w:szCs w:val="28"/>
        </w:rPr>
        <w:t>топочної</w:t>
      </w:r>
      <w:proofErr w:type="spellEnd"/>
      <w:r w:rsidR="00604329">
        <w:rPr>
          <w:sz w:val="28"/>
          <w:szCs w:val="28"/>
        </w:rPr>
        <w:t xml:space="preserve"> та опалення в ДНЗ «Малятко» - </w:t>
      </w:r>
      <w:r w:rsidR="00604329" w:rsidRPr="00604329">
        <w:rPr>
          <w:b/>
          <w:sz w:val="28"/>
          <w:szCs w:val="28"/>
        </w:rPr>
        <w:t>63 728,55</w:t>
      </w:r>
      <w:r w:rsidR="00604329">
        <w:rPr>
          <w:sz w:val="28"/>
          <w:szCs w:val="28"/>
        </w:rPr>
        <w:t xml:space="preserve"> </w:t>
      </w:r>
      <w:proofErr w:type="spellStart"/>
      <w:r w:rsidR="00604329">
        <w:rPr>
          <w:sz w:val="28"/>
          <w:szCs w:val="28"/>
        </w:rPr>
        <w:t>грн</w:t>
      </w:r>
      <w:proofErr w:type="spellEnd"/>
      <w:r w:rsidR="00604329">
        <w:rPr>
          <w:sz w:val="28"/>
          <w:szCs w:val="28"/>
        </w:rPr>
        <w:t xml:space="preserve">, монтаж дверей в СБК Шевченка – </w:t>
      </w:r>
      <w:r w:rsidR="00604329" w:rsidRPr="00604329">
        <w:rPr>
          <w:b/>
          <w:sz w:val="28"/>
          <w:szCs w:val="28"/>
        </w:rPr>
        <w:t>148 854,93</w:t>
      </w:r>
      <w:r w:rsidR="00604329">
        <w:rPr>
          <w:sz w:val="28"/>
          <w:szCs w:val="28"/>
        </w:rPr>
        <w:t xml:space="preserve"> </w:t>
      </w:r>
      <w:proofErr w:type="spellStart"/>
      <w:r w:rsidR="00604329">
        <w:rPr>
          <w:sz w:val="28"/>
          <w:szCs w:val="28"/>
        </w:rPr>
        <w:t>грн</w:t>
      </w:r>
      <w:proofErr w:type="spellEnd"/>
      <w:r w:rsidR="00604329">
        <w:rPr>
          <w:sz w:val="28"/>
          <w:szCs w:val="28"/>
        </w:rPr>
        <w:t xml:space="preserve">, доріжка з бруківки Б.Хмельницького,16 – </w:t>
      </w:r>
      <w:r w:rsidR="00604329" w:rsidRPr="00604329">
        <w:rPr>
          <w:b/>
          <w:sz w:val="28"/>
          <w:szCs w:val="28"/>
        </w:rPr>
        <w:t>49 877,34</w:t>
      </w:r>
      <w:r w:rsidR="00604329">
        <w:rPr>
          <w:sz w:val="28"/>
          <w:szCs w:val="28"/>
        </w:rPr>
        <w:t xml:space="preserve"> </w:t>
      </w:r>
      <w:proofErr w:type="spellStart"/>
      <w:r w:rsidR="00604329">
        <w:rPr>
          <w:sz w:val="28"/>
          <w:szCs w:val="28"/>
        </w:rPr>
        <w:t>грн</w:t>
      </w:r>
      <w:proofErr w:type="spellEnd"/>
      <w:r w:rsidR="00604329">
        <w:rPr>
          <w:sz w:val="28"/>
          <w:szCs w:val="28"/>
        </w:rPr>
        <w:t xml:space="preserve">, поточний </w:t>
      </w:r>
      <w:r w:rsidR="00604329">
        <w:rPr>
          <w:sz w:val="28"/>
          <w:szCs w:val="28"/>
        </w:rPr>
        <w:lastRenderedPageBreak/>
        <w:t xml:space="preserve">ремонт СБК </w:t>
      </w:r>
      <w:proofErr w:type="spellStart"/>
      <w:r w:rsidR="00604329">
        <w:rPr>
          <w:sz w:val="28"/>
          <w:szCs w:val="28"/>
        </w:rPr>
        <w:t>Мар’янівка</w:t>
      </w:r>
      <w:proofErr w:type="spellEnd"/>
      <w:r w:rsidR="00604329">
        <w:rPr>
          <w:sz w:val="28"/>
          <w:szCs w:val="28"/>
        </w:rPr>
        <w:t xml:space="preserve"> – </w:t>
      </w:r>
      <w:r w:rsidR="00604329" w:rsidRPr="00604329">
        <w:rPr>
          <w:b/>
          <w:sz w:val="28"/>
          <w:szCs w:val="28"/>
        </w:rPr>
        <w:t>287 942,30</w:t>
      </w:r>
      <w:r w:rsidR="00604329">
        <w:rPr>
          <w:sz w:val="28"/>
          <w:szCs w:val="28"/>
        </w:rPr>
        <w:t xml:space="preserve"> </w:t>
      </w:r>
      <w:proofErr w:type="spellStart"/>
      <w:r w:rsidR="00604329">
        <w:rPr>
          <w:sz w:val="28"/>
          <w:szCs w:val="28"/>
        </w:rPr>
        <w:t>грн</w:t>
      </w:r>
      <w:proofErr w:type="spellEnd"/>
      <w:r w:rsidR="00604329">
        <w:rPr>
          <w:sz w:val="28"/>
          <w:szCs w:val="28"/>
        </w:rPr>
        <w:t xml:space="preserve">, пожежна сигналізація ДНЗ «Малятко» - </w:t>
      </w:r>
      <w:r w:rsidR="00604329" w:rsidRPr="00604329">
        <w:rPr>
          <w:b/>
          <w:sz w:val="28"/>
          <w:szCs w:val="28"/>
        </w:rPr>
        <w:t>54 670,16</w:t>
      </w:r>
      <w:r w:rsidR="00604329">
        <w:rPr>
          <w:sz w:val="28"/>
          <w:szCs w:val="28"/>
        </w:rPr>
        <w:t xml:space="preserve"> </w:t>
      </w:r>
      <w:proofErr w:type="spellStart"/>
      <w:r w:rsidR="00604329">
        <w:rPr>
          <w:sz w:val="28"/>
          <w:szCs w:val="28"/>
        </w:rPr>
        <w:t>грн</w:t>
      </w:r>
      <w:proofErr w:type="spellEnd"/>
      <w:r w:rsidR="00604329">
        <w:rPr>
          <w:sz w:val="28"/>
          <w:szCs w:val="28"/>
        </w:rPr>
        <w:t xml:space="preserve">, мережа </w:t>
      </w:r>
      <w:proofErr w:type="spellStart"/>
      <w:r w:rsidR="00604329">
        <w:rPr>
          <w:sz w:val="28"/>
          <w:szCs w:val="28"/>
        </w:rPr>
        <w:t>інтернет</w:t>
      </w:r>
      <w:proofErr w:type="spellEnd"/>
      <w:r w:rsidR="00604329">
        <w:rPr>
          <w:sz w:val="28"/>
          <w:szCs w:val="28"/>
        </w:rPr>
        <w:t xml:space="preserve"> в с/рада – </w:t>
      </w:r>
      <w:r w:rsidR="00604329" w:rsidRPr="00604329">
        <w:rPr>
          <w:b/>
          <w:sz w:val="28"/>
          <w:szCs w:val="28"/>
        </w:rPr>
        <w:t>49 950,00</w:t>
      </w:r>
      <w:r w:rsidR="00604329">
        <w:rPr>
          <w:sz w:val="28"/>
          <w:szCs w:val="28"/>
        </w:rPr>
        <w:t xml:space="preserve"> </w:t>
      </w:r>
      <w:proofErr w:type="spellStart"/>
      <w:r w:rsidR="00604329">
        <w:rPr>
          <w:sz w:val="28"/>
          <w:szCs w:val="28"/>
        </w:rPr>
        <w:t>грн</w:t>
      </w:r>
      <w:proofErr w:type="spellEnd"/>
      <w:r w:rsidR="00604329">
        <w:rPr>
          <w:sz w:val="28"/>
          <w:szCs w:val="28"/>
        </w:rPr>
        <w:t>, встановлення вікон</w:t>
      </w:r>
      <w:r w:rsidR="00847A08">
        <w:rPr>
          <w:sz w:val="28"/>
          <w:szCs w:val="28"/>
        </w:rPr>
        <w:t xml:space="preserve"> </w:t>
      </w:r>
      <w:r w:rsidR="00604329">
        <w:rPr>
          <w:sz w:val="28"/>
          <w:szCs w:val="28"/>
        </w:rPr>
        <w:t xml:space="preserve">с.Білухівка – </w:t>
      </w:r>
      <w:r w:rsidR="00604329" w:rsidRPr="00604329">
        <w:rPr>
          <w:b/>
          <w:sz w:val="28"/>
          <w:szCs w:val="28"/>
        </w:rPr>
        <w:t>44 800,00</w:t>
      </w:r>
      <w:r w:rsidR="00604329">
        <w:rPr>
          <w:sz w:val="28"/>
          <w:szCs w:val="28"/>
        </w:rPr>
        <w:t xml:space="preserve"> </w:t>
      </w:r>
      <w:proofErr w:type="spellStart"/>
      <w:r w:rsidR="00604329">
        <w:rPr>
          <w:sz w:val="28"/>
          <w:szCs w:val="28"/>
        </w:rPr>
        <w:t>грн</w:t>
      </w:r>
      <w:proofErr w:type="spellEnd"/>
      <w:r w:rsidR="00604329">
        <w:rPr>
          <w:sz w:val="28"/>
          <w:szCs w:val="28"/>
        </w:rPr>
        <w:t xml:space="preserve">, поточний ремонт топкової с/рада Б.Хмельницького,5 – </w:t>
      </w:r>
      <w:r w:rsidR="00604329" w:rsidRPr="00604329">
        <w:rPr>
          <w:b/>
          <w:sz w:val="28"/>
          <w:szCs w:val="28"/>
        </w:rPr>
        <w:t>31 987,97</w:t>
      </w:r>
      <w:r w:rsidR="00604329">
        <w:rPr>
          <w:sz w:val="28"/>
          <w:szCs w:val="28"/>
        </w:rPr>
        <w:t xml:space="preserve"> </w:t>
      </w:r>
      <w:proofErr w:type="spellStart"/>
      <w:r w:rsidR="00604329">
        <w:rPr>
          <w:sz w:val="28"/>
          <w:szCs w:val="28"/>
        </w:rPr>
        <w:t>грн</w:t>
      </w:r>
      <w:proofErr w:type="spellEnd"/>
      <w:r w:rsidR="00604329">
        <w:rPr>
          <w:sz w:val="28"/>
          <w:szCs w:val="28"/>
        </w:rPr>
        <w:t xml:space="preserve">, послуги з проектного менеджменту – </w:t>
      </w:r>
      <w:r w:rsidR="00604329" w:rsidRPr="00604329">
        <w:rPr>
          <w:b/>
          <w:sz w:val="28"/>
          <w:szCs w:val="28"/>
        </w:rPr>
        <w:t>15 000,00</w:t>
      </w:r>
      <w:r w:rsidR="00604329">
        <w:rPr>
          <w:sz w:val="28"/>
          <w:szCs w:val="28"/>
        </w:rPr>
        <w:t xml:space="preserve"> грн.</w:t>
      </w:r>
    </w:p>
    <w:p w:rsidR="00604329" w:rsidRDefault="00604329" w:rsidP="00386345">
      <w:pPr>
        <w:spacing w:line="360" w:lineRule="auto"/>
        <w:ind w:firstLine="709"/>
        <w:jc w:val="both"/>
        <w:rPr>
          <w:color w:val="000000"/>
          <w:sz w:val="28"/>
          <w:szCs w:val="28"/>
        </w:rPr>
      </w:pPr>
      <w:r w:rsidRPr="00931CFE">
        <w:rPr>
          <w:sz w:val="28"/>
          <w:szCs w:val="28"/>
        </w:rPr>
        <w:t xml:space="preserve">Придбання матеріалів, обладнання та інвентарю становлять </w:t>
      </w:r>
      <w:r>
        <w:rPr>
          <w:b/>
          <w:sz w:val="28"/>
          <w:szCs w:val="28"/>
        </w:rPr>
        <w:t xml:space="preserve">135 530,00 </w:t>
      </w:r>
      <w:r w:rsidRPr="00931CFE">
        <w:rPr>
          <w:sz w:val="28"/>
          <w:szCs w:val="28"/>
        </w:rPr>
        <w:t xml:space="preserve"> </w:t>
      </w:r>
      <w:proofErr w:type="spellStart"/>
      <w:r w:rsidRPr="00931CFE">
        <w:rPr>
          <w:sz w:val="28"/>
          <w:szCs w:val="28"/>
        </w:rPr>
        <w:t>грн</w:t>
      </w:r>
      <w:proofErr w:type="spellEnd"/>
      <w:r w:rsidRPr="00931CFE">
        <w:rPr>
          <w:sz w:val="28"/>
          <w:szCs w:val="28"/>
        </w:rPr>
        <w:t xml:space="preserve"> або </w:t>
      </w:r>
      <w:r>
        <w:rPr>
          <w:sz w:val="28"/>
          <w:szCs w:val="28"/>
        </w:rPr>
        <w:t>5</w:t>
      </w:r>
      <w:r w:rsidRPr="00931CFE">
        <w:rPr>
          <w:sz w:val="28"/>
          <w:szCs w:val="28"/>
        </w:rPr>
        <w:t xml:space="preserve"> % від загального обсягу видатків по придбанню обладнання та інвентарю </w:t>
      </w:r>
      <w:r w:rsidRPr="00931CFE">
        <w:rPr>
          <w:bCs/>
          <w:sz w:val="28"/>
          <w:szCs w:val="28"/>
        </w:rPr>
        <w:t xml:space="preserve">за </w:t>
      </w:r>
      <w:r w:rsidRPr="00931CFE">
        <w:rPr>
          <w:color w:val="000000"/>
          <w:sz w:val="28"/>
          <w:szCs w:val="28"/>
        </w:rPr>
        <w:t>2021 р</w:t>
      </w:r>
      <w:r>
        <w:rPr>
          <w:color w:val="000000"/>
          <w:sz w:val="28"/>
          <w:szCs w:val="28"/>
        </w:rPr>
        <w:t>ік(</w:t>
      </w:r>
      <w:r w:rsidR="00BD6212">
        <w:rPr>
          <w:color w:val="000000"/>
          <w:sz w:val="28"/>
          <w:szCs w:val="28"/>
        </w:rPr>
        <w:t xml:space="preserve"> Ігровий майданчик в с.Вакулиха – </w:t>
      </w:r>
      <w:r w:rsidR="00BD6212" w:rsidRPr="00BD6212">
        <w:rPr>
          <w:b/>
          <w:color w:val="000000"/>
          <w:sz w:val="28"/>
          <w:szCs w:val="28"/>
        </w:rPr>
        <w:t>135 530,00</w:t>
      </w:r>
      <w:r w:rsidR="00BD6212">
        <w:rPr>
          <w:color w:val="000000"/>
          <w:sz w:val="28"/>
          <w:szCs w:val="28"/>
        </w:rPr>
        <w:t xml:space="preserve"> </w:t>
      </w:r>
      <w:proofErr w:type="spellStart"/>
      <w:r w:rsidR="00BD6212">
        <w:rPr>
          <w:color w:val="000000"/>
          <w:sz w:val="28"/>
          <w:szCs w:val="28"/>
        </w:rPr>
        <w:t>грн</w:t>
      </w:r>
      <w:proofErr w:type="spellEnd"/>
      <w:r w:rsidRPr="00931CFE">
        <w:rPr>
          <w:color w:val="000000"/>
          <w:sz w:val="28"/>
          <w:szCs w:val="28"/>
        </w:rPr>
        <w:t>).</w:t>
      </w:r>
    </w:p>
    <w:p w:rsidR="00BD6212" w:rsidRDefault="00BD6212" w:rsidP="00BD6212">
      <w:pPr>
        <w:pStyle w:val="a3"/>
        <w:spacing w:line="360" w:lineRule="auto"/>
        <w:ind w:firstLine="709"/>
        <w:rPr>
          <w:b/>
        </w:rPr>
      </w:pPr>
      <w:r w:rsidRPr="00E32A54">
        <w:t xml:space="preserve">Видатки </w:t>
      </w:r>
      <w:r>
        <w:t xml:space="preserve">по </w:t>
      </w:r>
      <w:r w:rsidRPr="00E32A54">
        <w:t>спеціально</w:t>
      </w:r>
      <w:r>
        <w:t>му</w:t>
      </w:r>
      <w:r w:rsidRPr="00E32A54">
        <w:t xml:space="preserve"> фонду </w:t>
      </w:r>
      <w:r>
        <w:t xml:space="preserve">за звітний період складають </w:t>
      </w:r>
      <w:r>
        <w:rPr>
          <w:b/>
        </w:rPr>
        <w:t>194 581,99</w:t>
      </w:r>
      <w:r>
        <w:t xml:space="preserve"> </w:t>
      </w:r>
      <w:proofErr w:type="spellStart"/>
      <w:r>
        <w:t>грн</w:t>
      </w:r>
      <w:proofErr w:type="spellEnd"/>
      <w:r>
        <w:t xml:space="preserve">: </w:t>
      </w:r>
      <w:r>
        <w:rPr>
          <w:b/>
        </w:rPr>
        <w:t>63 970,00</w:t>
      </w:r>
      <w:r w:rsidRPr="00FE5DB9">
        <w:t xml:space="preserve"> </w:t>
      </w:r>
      <w:proofErr w:type="spellStart"/>
      <w:r w:rsidRPr="00FE5DB9">
        <w:t>грн</w:t>
      </w:r>
      <w:proofErr w:type="spellEnd"/>
      <w:r w:rsidRPr="00FE5DB9">
        <w:t xml:space="preserve"> </w:t>
      </w:r>
      <w:r>
        <w:t>придбання дитячого майданчика в с.Вакулиха</w:t>
      </w:r>
      <w:r w:rsidRPr="00FE5DB9">
        <w:t xml:space="preserve">, </w:t>
      </w:r>
      <w:r>
        <w:t xml:space="preserve">капітальний ремонт покрівлі АЗПМСД в с.Варварівка – </w:t>
      </w:r>
      <w:r>
        <w:rPr>
          <w:b/>
        </w:rPr>
        <w:t>46 336,00</w:t>
      </w:r>
      <w:r>
        <w:t xml:space="preserve"> </w:t>
      </w:r>
      <w:proofErr w:type="spellStart"/>
      <w:r>
        <w:t>грн</w:t>
      </w:r>
      <w:proofErr w:type="spellEnd"/>
      <w:r>
        <w:t>,капітальний ремонт будівлі в с.Красне(</w:t>
      </w:r>
      <w:proofErr w:type="spellStart"/>
      <w:r>
        <w:t>електро</w:t>
      </w:r>
      <w:proofErr w:type="spellEnd"/>
      <w:r>
        <w:t xml:space="preserve"> роботи) – </w:t>
      </w:r>
      <w:r>
        <w:rPr>
          <w:b/>
        </w:rPr>
        <w:t xml:space="preserve"> 84 275,99 </w:t>
      </w:r>
      <w:r>
        <w:t>грн.</w:t>
      </w:r>
      <w:r>
        <w:rPr>
          <w:b/>
        </w:rPr>
        <w:t xml:space="preserve"> </w:t>
      </w:r>
    </w:p>
    <w:p w:rsidR="00BD6212" w:rsidRPr="00D47789" w:rsidRDefault="00BD6212" w:rsidP="00896CA1">
      <w:pPr>
        <w:ind w:firstLine="720"/>
        <w:jc w:val="center"/>
        <w:rPr>
          <w:b/>
          <w:i/>
          <w:iCs/>
          <w:sz w:val="32"/>
          <w:szCs w:val="32"/>
        </w:rPr>
      </w:pPr>
      <w:r w:rsidRPr="00D47789">
        <w:rPr>
          <w:b/>
          <w:i/>
          <w:iCs/>
          <w:sz w:val="32"/>
          <w:szCs w:val="32"/>
        </w:rPr>
        <w:t>Утримання та розвиток інших об’єктів транспортної інфраструктури</w:t>
      </w:r>
    </w:p>
    <w:p w:rsidR="00BD6212" w:rsidRDefault="00BD6212" w:rsidP="00BD6212">
      <w:pPr>
        <w:spacing w:line="360" w:lineRule="auto"/>
        <w:ind w:firstLine="720"/>
        <w:jc w:val="both"/>
        <w:rPr>
          <w:sz w:val="28"/>
          <w:szCs w:val="28"/>
        </w:rPr>
      </w:pPr>
      <w:r w:rsidRPr="00390861">
        <w:rPr>
          <w:sz w:val="28"/>
          <w:szCs w:val="28"/>
        </w:rPr>
        <w:t xml:space="preserve">Видатки </w:t>
      </w:r>
      <w:r>
        <w:rPr>
          <w:sz w:val="28"/>
          <w:szCs w:val="28"/>
        </w:rPr>
        <w:t xml:space="preserve">для здійснення бюджетної програми склали </w:t>
      </w:r>
      <w:r>
        <w:rPr>
          <w:b/>
          <w:sz w:val="28"/>
          <w:szCs w:val="28"/>
        </w:rPr>
        <w:t>438 638,34</w:t>
      </w:r>
      <w:r>
        <w:rPr>
          <w:sz w:val="28"/>
          <w:szCs w:val="28"/>
        </w:rPr>
        <w:t xml:space="preserve"> </w:t>
      </w:r>
      <w:proofErr w:type="spellStart"/>
      <w:r>
        <w:rPr>
          <w:sz w:val="28"/>
          <w:szCs w:val="28"/>
        </w:rPr>
        <w:t>грн</w:t>
      </w:r>
      <w:proofErr w:type="spellEnd"/>
      <w:r>
        <w:rPr>
          <w:sz w:val="28"/>
          <w:szCs w:val="28"/>
        </w:rPr>
        <w:t xml:space="preserve">, що витрачені на поточний </w:t>
      </w:r>
      <w:proofErr w:type="spellStart"/>
      <w:r>
        <w:rPr>
          <w:sz w:val="28"/>
          <w:szCs w:val="28"/>
        </w:rPr>
        <w:t>ремон</w:t>
      </w:r>
      <w:proofErr w:type="spellEnd"/>
      <w:r>
        <w:rPr>
          <w:sz w:val="28"/>
          <w:szCs w:val="28"/>
        </w:rPr>
        <w:t xml:space="preserve"> дороги в с.Варварівка( вул. Каштанова, 8 березня, Затишна, Полтавська,Сумська та Коса) – </w:t>
      </w:r>
      <w:r w:rsidRPr="00BD6212">
        <w:rPr>
          <w:b/>
          <w:sz w:val="28"/>
          <w:szCs w:val="28"/>
        </w:rPr>
        <w:t>299 502,25</w:t>
      </w:r>
      <w:r>
        <w:rPr>
          <w:sz w:val="28"/>
          <w:szCs w:val="28"/>
        </w:rPr>
        <w:t xml:space="preserve"> </w:t>
      </w:r>
      <w:proofErr w:type="spellStart"/>
      <w:r>
        <w:rPr>
          <w:sz w:val="28"/>
          <w:szCs w:val="28"/>
        </w:rPr>
        <w:t>грн</w:t>
      </w:r>
      <w:proofErr w:type="spellEnd"/>
      <w:r>
        <w:rPr>
          <w:sz w:val="28"/>
          <w:szCs w:val="28"/>
        </w:rPr>
        <w:t xml:space="preserve"> та поточний ремонт доріг в с.Білухівка (</w:t>
      </w:r>
      <w:proofErr w:type="spellStart"/>
      <w:r>
        <w:rPr>
          <w:sz w:val="28"/>
          <w:szCs w:val="28"/>
        </w:rPr>
        <w:t>вул.Осіння</w:t>
      </w:r>
      <w:proofErr w:type="spellEnd"/>
      <w:r>
        <w:rPr>
          <w:sz w:val="28"/>
          <w:szCs w:val="28"/>
        </w:rPr>
        <w:t xml:space="preserve">,Паризька,Кучеренка,Степова) – </w:t>
      </w:r>
      <w:r w:rsidRPr="00BD6212">
        <w:rPr>
          <w:b/>
          <w:sz w:val="28"/>
          <w:szCs w:val="28"/>
        </w:rPr>
        <w:t>99 993,61</w:t>
      </w:r>
      <w:r>
        <w:rPr>
          <w:sz w:val="28"/>
          <w:szCs w:val="28"/>
        </w:rPr>
        <w:t xml:space="preserve"> </w:t>
      </w:r>
      <w:proofErr w:type="spellStart"/>
      <w:r>
        <w:rPr>
          <w:sz w:val="28"/>
          <w:szCs w:val="28"/>
        </w:rPr>
        <w:t>грн</w:t>
      </w:r>
      <w:proofErr w:type="spellEnd"/>
      <w:r>
        <w:rPr>
          <w:sz w:val="28"/>
          <w:szCs w:val="28"/>
        </w:rPr>
        <w:t xml:space="preserve"> та облаштування пішохідного переходу в с.Білухівка</w:t>
      </w:r>
      <w:r w:rsidR="00D47789">
        <w:rPr>
          <w:sz w:val="28"/>
          <w:szCs w:val="28"/>
        </w:rPr>
        <w:t xml:space="preserve"> – </w:t>
      </w:r>
      <w:r w:rsidR="00D47789" w:rsidRPr="00D47789">
        <w:rPr>
          <w:b/>
          <w:sz w:val="28"/>
          <w:szCs w:val="28"/>
        </w:rPr>
        <w:t>39 142,48</w:t>
      </w:r>
      <w:r w:rsidR="00D47789">
        <w:rPr>
          <w:sz w:val="28"/>
          <w:szCs w:val="28"/>
        </w:rPr>
        <w:t xml:space="preserve"> грн.</w:t>
      </w:r>
    </w:p>
    <w:p w:rsidR="00D47789" w:rsidRPr="00D47789" w:rsidRDefault="00D47789" w:rsidP="00896CA1">
      <w:pPr>
        <w:ind w:firstLine="720"/>
        <w:jc w:val="center"/>
        <w:rPr>
          <w:b/>
          <w:i/>
          <w:iCs/>
          <w:sz w:val="32"/>
          <w:szCs w:val="32"/>
        </w:rPr>
      </w:pPr>
      <w:r w:rsidRPr="00D47789">
        <w:rPr>
          <w:b/>
          <w:i/>
          <w:iCs/>
          <w:sz w:val="32"/>
          <w:szCs w:val="32"/>
        </w:rPr>
        <w:t>Виконання заходів за рахунок цільових коштів</w:t>
      </w:r>
    </w:p>
    <w:p w:rsidR="00D47789" w:rsidRDefault="00D47789" w:rsidP="00D47789">
      <w:pPr>
        <w:spacing w:line="360" w:lineRule="auto"/>
        <w:ind w:firstLine="720"/>
        <w:jc w:val="both"/>
        <w:rPr>
          <w:sz w:val="28"/>
          <w:szCs w:val="28"/>
        </w:rPr>
      </w:pPr>
      <w:r w:rsidRPr="00390861">
        <w:rPr>
          <w:sz w:val="28"/>
          <w:szCs w:val="28"/>
        </w:rPr>
        <w:t xml:space="preserve">Видатки </w:t>
      </w:r>
      <w:r>
        <w:rPr>
          <w:sz w:val="28"/>
          <w:szCs w:val="28"/>
        </w:rPr>
        <w:t xml:space="preserve">для здійснення бюджетної програми склали </w:t>
      </w:r>
      <w:r>
        <w:rPr>
          <w:b/>
          <w:sz w:val="28"/>
          <w:szCs w:val="28"/>
        </w:rPr>
        <w:t>269 500,00</w:t>
      </w:r>
      <w:r>
        <w:rPr>
          <w:sz w:val="28"/>
          <w:szCs w:val="28"/>
        </w:rPr>
        <w:t xml:space="preserve"> </w:t>
      </w:r>
      <w:proofErr w:type="spellStart"/>
      <w:r>
        <w:rPr>
          <w:sz w:val="28"/>
          <w:szCs w:val="28"/>
        </w:rPr>
        <w:t>грн</w:t>
      </w:r>
      <w:proofErr w:type="spellEnd"/>
      <w:r>
        <w:rPr>
          <w:sz w:val="28"/>
          <w:szCs w:val="28"/>
        </w:rPr>
        <w:t xml:space="preserve">, що витрачені на </w:t>
      </w:r>
      <w:r w:rsidRPr="00D47789">
        <w:rPr>
          <w:sz w:val="28"/>
          <w:szCs w:val="28"/>
        </w:rPr>
        <w:t>придбання дитячого майданчика в с.Вакулиха</w:t>
      </w:r>
      <w:r>
        <w:rPr>
          <w:sz w:val="28"/>
          <w:szCs w:val="28"/>
        </w:rPr>
        <w:t>.</w:t>
      </w:r>
    </w:p>
    <w:p w:rsidR="00404F27" w:rsidRPr="003119E5" w:rsidRDefault="00404F27" w:rsidP="003119E5">
      <w:pPr>
        <w:jc w:val="both"/>
        <w:rPr>
          <w:bCs/>
          <w:sz w:val="28"/>
          <w:szCs w:val="28"/>
        </w:rPr>
      </w:pPr>
    </w:p>
    <w:p w:rsidR="00F363E6" w:rsidRDefault="00991FA4" w:rsidP="00605C8E">
      <w:pPr>
        <w:spacing w:after="120"/>
        <w:ind w:firstLine="709"/>
        <w:jc w:val="center"/>
        <w:rPr>
          <w:b/>
          <w:sz w:val="32"/>
          <w:szCs w:val="32"/>
        </w:rPr>
      </w:pPr>
      <w:r>
        <w:rPr>
          <w:noProof/>
          <w:lang w:val="ru-RU"/>
        </w:rPr>
        <w:lastRenderedPageBreak/>
        <w:drawing>
          <wp:inline distT="0" distB="0" distL="0" distR="0" wp14:anchorId="599BAA1A" wp14:editId="0AC01981">
            <wp:extent cx="5181600" cy="3438525"/>
            <wp:effectExtent l="0" t="0" r="1905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63E6" w:rsidRDefault="00F363E6" w:rsidP="00A0659A">
      <w:pPr>
        <w:spacing w:after="120"/>
        <w:ind w:firstLine="709"/>
        <w:jc w:val="center"/>
        <w:rPr>
          <w:b/>
          <w:sz w:val="32"/>
          <w:szCs w:val="32"/>
        </w:rPr>
      </w:pPr>
    </w:p>
    <w:p w:rsidR="00F363E6" w:rsidRPr="00501467" w:rsidRDefault="00F363E6" w:rsidP="00A0659A">
      <w:pPr>
        <w:pStyle w:val="a3"/>
        <w:spacing w:after="120"/>
        <w:jc w:val="center"/>
        <w:rPr>
          <w:b/>
          <w:i/>
          <w:szCs w:val="28"/>
          <w:lang w:val="ru-RU"/>
        </w:rPr>
      </w:pPr>
      <w:r w:rsidRPr="00501467">
        <w:rPr>
          <w:b/>
          <w:i/>
          <w:szCs w:val="28"/>
        </w:rPr>
        <w:t>Видатки Мартинівської сільської територіальної громади за 2021 р</w:t>
      </w:r>
      <w:r w:rsidR="00ED5411" w:rsidRPr="00501467">
        <w:rPr>
          <w:b/>
          <w:i/>
          <w:szCs w:val="28"/>
        </w:rPr>
        <w:t>ік</w:t>
      </w:r>
      <w:r w:rsidRPr="00501467">
        <w:rPr>
          <w:b/>
          <w:i/>
          <w:szCs w:val="28"/>
        </w:rPr>
        <w:t xml:space="preserve">  за загальним фондом ( </w:t>
      </w:r>
      <w:r w:rsidRPr="00501467">
        <w:rPr>
          <w:b/>
          <w:i/>
          <w:szCs w:val="28"/>
          <w:lang w:val="ru-RU"/>
        </w:rPr>
        <w:t>%)</w:t>
      </w:r>
    </w:p>
    <w:p w:rsidR="00896CA1" w:rsidRDefault="00896CA1" w:rsidP="00896CA1">
      <w:pPr>
        <w:spacing w:after="120" w:line="360" w:lineRule="auto"/>
        <w:rPr>
          <w:b/>
          <w:sz w:val="32"/>
          <w:szCs w:val="32"/>
        </w:rPr>
      </w:pPr>
    </w:p>
    <w:p w:rsidR="0080237B" w:rsidRPr="003C1558" w:rsidRDefault="00370F7A" w:rsidP="00896CA1">
      <w:pPr>
        <w:spacing w:after="120" w:line="360" w:lineRule="auto"/>
        <w:jc w:val="center"/>
        <w:rPr>
          <w:b/>
          <w:sz w:val="32"/>
          <w:szCs w:val="32"/>
          <w:lang w:val="ru-RU"/>
        </w:rPr>
      </w:pPr>
      <w:r w:rsidRPr="00370F7A">
        <w:rPr>
          <w:b/>
          <w:sz w:val="32"/>
          <w:szCs w:val="32"/>
        </w:rPr>
        <w:t>Міжбюджетні трансферти</w:t>
      </w:r>
    </w:p>
    <w:p w:rsidR="00140B4E" w:rsidRPr="00B36003" w:rsidRDefault="003C1558" w:rsidP="00B36003">
      <w:pPr>
        <w:spacing w:line="360" w:lineRule="auto"/>
        <w:ind w:firstLine="709"/>
        <w:jc w:val="both"/>
        <w:rPr>
          <w:sz w:val="28"/>
          <w:szCs w:val="28"/>
        </w:rPr>
      </w:pPr>
      <w:r>
        <w:rPr>
          <w:sz w:val="28"/>
          <w:szCs w:val="28"/>
          <w:lang w:val="ru-RU"/>
        </w:rPr>
        <w:t>П</w:t>
      </w:r>
      <w:r w:rsidR="00370F7A">
        <w:rPr>
          <w:sz w:val="28"/>
          <w:szCs w:val="28"/>
        </w:rPr>
        <w:t>о загальному фонду</w:t>
      </w:r>
      <w:r>
        <w:rPr>
          <w:sz w:val="28"/>
          <w:szCs w:val="28"/>
        </w:rPr>
        <w:t xml:space="preserve"> за 2021 </w:t>
      </w:r>
      <w:proofErr w:type="gramStart"/>
      <w:r>
        <w:rPr>
          <w:sz w:val="28"/>
          <w:szCs w:val="28"/>
        </w:rPr>
        <w:t>р</w:t>
      </w:r>
      <w:proofErr w:type="gramEnd"/>
      <w:r>
        <w:rPr>
          <w:sz w:val="28"/>
          <w:szCs w:val="28"/>
        </w:rPr>
        <w:t>ік</w:t>
      </w:r>
      <w:r w:rsidR="00370F7A">
        <w:rPr>
          <w:sz w:val="28"/>
          <w:szCs w:val="28"/>
        </w:rPr>
        <w:t xml:space="preserve"> було надано субвенцій іншим бюджетам на </w:t>
      </w:r>
      <w:r w:rsidR="00931FBF">
        <w:rPr>
          <w:sz w:val="28"/>
          <w:szCs w:val="28"/>
        </w:rPr>
        <w:t xml:space="preserve">загальну суму </w:t>
      </w:r>
      <w:r w:rsidR="005B330B">
        <w:rPr>
          <w:b/>
          <w:sz w:val="28"/>
          <w:szCs w:val="28"/>
        </w:rPr>
        <w:t>15 251 999,45</w:t>
      </w:r>
      <w:r w:rsidR="00331E05">
        <w:rPr>
          <w:sz w:val="28"/>
          <w:szCs w:val="28"/>
        </w:rPr>
        <w:t xml:space="preserve"> </w:t>
      </w:r>
      <w:r w:rsidR="00404F27">
        <w:rPr>
          <w:sz w:val="28"/>
          <w:szCs w:val="28"/>
        </w:rPr>
        <w:t xml:space="preserve"> </w:t>
      </w:r>
      <w:proofErr w:type="spellStart"/>
      <w:r w:rsidR="000755BC">
        <w:rPr>
          <w:sz w:val="28"/>
          <w:szCs w:val="28"/>
        </w:rPr>
        <w:t>грн</w:t>
      </w:r>
      <w:proofErr w:type="spellEnd"/>
      <w:r w:rsidR="000755BC">
        <w:rPr>
          <w:sz w:val="28"/>
          <w:szCs w:val="28"/>
        </w:rPr>
        <w:t>, в</w:t>
      </w:r>
      <w:r w:rsidR="00370F7A">
        <w:rPr>
          <w:sz w:val="28"/>
          <w:szCs w:val="28"/>
        </w:rPr>
        <w:t xml:space="preserve">иконання </w:t>
      </w:r>
      <w:r w:rsidR="00AD7085">
        <w:rPr>
          <w:sz w:val="28"/>
          <w:szCs w:val="28"/>
        </w:rPr>
        <w:t>становить</w:t>
      </w:r>
      <w:r w:rsidR="00370F7A">
        <w:rPr>
          <w:sz w:val="28"/>
          <w:szCs w:val="28"/>
        </w:rPr>
        <w:t xml:space="preserve"> </w:t>
      </w:r>
      <w:r w:rsidR="00AD7085">
        <w:rPr>
          <w:sz w:val="28"/>
          <w:szCs w:val="28"/>
        </w:rPr>
        <w:t>100</w:t>
      </w:r>
      <w:r w:rsidR="008D7188">
        <w:rPr>
          <w:sz w:val="28"/>
          <w:szCs w:val="28"/>
        </w:rPr>
        <w:t>%</w:t>
      </w:r>
      <w:r w:rsidR="00F40220">
        <w:rPr>
          <w:sz w:val="28"/>
          <w:szCs w:val="28"/>
        </w:rPr>
        <w:t xml:space="preserve">, за спеціальним фондом </w:t>
      </w:r>
      <w:r w:rsidR="00AD7085">
        <w:rPr>
          <w:sz w:val="28"/>
          <w:szCs w:val="28"/>
        </w:rPr>
        <w:t xml:space="preserve">субвенції з місцевого бюджету склали </w:t>
      </w:r>
      <w:r w:rsidR="006C479A">
        <w:rPr>
          <w:sz w:val="28"/>
          <w:szCs w:val="28"/>
        </w:rPr>
        <w:t xml:space="preserve"> </w:t>
      </w:r>
      <w:r w:rsidR="00181BFB">
        <w:rPr>
          <w:b/>
          <w:sz w:val="28"/>
          <w:szCs w:val="28"/>
        </w:rPr>
        <w:t>1 583 040,00</w:t>
      </w:r>
      <w:r w:rsidR="006C479A" w:rsidRPr="000D6135">
        <w:rPr>
          <w:b/>
          <w:sz w:val="28"/>
          <w:szCs w:val="28"/>
        </w:rPr>
        <w:t xml:space="preserve"> </w:t>
      </w:r>
      <w:r w:rsidR="006C479A">
        <w:rPr>
          <w:sz w:val="28"/>
          <w:szCs w:val="28"/>
        </w:rPr>
        <w:t>грн</w:t>
      </w:r>
      <w:r w:rsidR="007829D8">
        <w:rPr>
          <w:sz w:val="28"/>
          <w:szCs w:val="28"/>
        </w:rPr>
        <w:t>.</w:t>
      </w:r>
      <w:r w:rsidR="00B36003">
        <w:rPr>
          <w:sz w:val="28"/>
          <w:szCs w:val="28"/>
        </w:rPr>
        <w:t xml:space="preserve"> </w:t>
      </w:r>
      <w:proofErr w:type="spellStart"/>
      <w:r w:rsidR="009373C8" w:rsidRPr="00B36003">
        <w:rPr>
          <w:sz w:val="28"/>
          <w:szCs w:val="28"/>
        </w:rPr>
        <w:t>Карлівському</w:t>
      </w:r>
      <w:proofErr w:type="spellEnd"/>
      <w:r w:rsidR="009373C8" w:rsidRPr="00B36003">
        <w:rPr>
          <w:sz w:val="28"/>
          <w:szCs w:val="28"/>
        </w:rPr>
        <w:t xml:space="preserve"> </w:t>
      </w:r>
      <w:r w:rsidR="00B36003">
        <w:rPr>
          <w:sz w:val="28"/>
          <w:szCs w:val="28"/>
        </w:rPr>
        <w:t>міському</w:t>
      </w:r>
      <w:r w:rsidR="00370F7A" w:rsidRPr="00B36003">
        <w:rPr>
          <w:sz w:val="28"/>
          <w:szCs w:val="28"/>
        </w:rPr>
        <w:t xml:space="preserve"> бюджету було надано субвенції на утримання бюджетних установ</w:t>
      </w:r>
      <w:r w:rsidR="008D7188" w:rsidRPr="00B36003">
        <w:rPr>
          <w:sz w:val="28"/>
          <w:szCs w:val="28"/>
        </w:rPr>
        <w:t xml:space="preserve"> в сумі </w:t>
      </w:r>
      <w:r w:rsidR="00A10962" w:rsidRPr="00B36003">
        <w:rPr>
          <w:b/>
          <w:sz w:val="28"/>
          <w:szCs w:val="28"/>
        </w:rPr>
        <w:t xml:space="preserve">7 744 928,28 </w:t>
      </w:r>
      <w:proofErr w:type="spellStart"/>
      <w:r w:rsidR="005B330B" w:rsidRPr="00B36003">
        <w:rPr>
          <w:sz w:val="28"/>
          <w:szCs w:val="28"/>
        </w:rPr>
        <w:t>грн</w:t>
      </w:r>
      <w:proofErr w:type="spellEnd"/>
      <w:r w:rsidR="00331E05" w:rsidRPr="00B36003">
        <w:rPr>
          <w:sz w:val="28"/>
          <w:szCs w:val="28"/>
        </w:rPr>
        <w:t xml:space="preserve"> з бюджету </w:t>
      </w:r>
      <w:proofErr w:type="spellStart"/>
      <w:r w:rsidR="00331E05" w:rsidRPr="00B36003">
        <w:rPr>
          <w:sz w:val="28"/>
          <w:szCs w:val="28"/>
        </w:rPr>
        <w:t>Мартинівскої</w:t>
      </w:r>
      <w:proofErr w:type="spellEnd"/>
      <w:r w:rsidR="00331E05" w:rsidRPr="00B36003">
        <w:rPr>
          <w:sz w:val="28"/>
          <w:szCs w:val="28"/>
        </w:rPr>
        <w:t xml:space="preserve"> сільської територіальної громади</w:t>
      </w:r>
      <w:r w:rsidR="00140B4E" w:rsidRPr="00B36003">
        <w:rPr>
          <w:sz w:val="28"/>
          <w:szCs w:val="28"/>
        </w:rPr>
        <w:t>,</w:t>
      </w:r>
      <w:r w:rsidR="00140B4E" w:rsidRPr="00B36003">
        <w:rPr>
          <w:sz w:val="28"/>
          <w:szCs w:val="28"/>
          <w:lang w:eastAsia="uk-UA"/>
        </w:rPr>
        <w:t xml:space="preserve"> </w:t>
      </w:r>
      <w:r w:rsidR="00140B4E" w:rsidRPr="00B36003">
        <w:rPr>
          <w:sz w:val="28"/>
          <w:szCs w:val="28"/>
        </w:rPr>
        <w:t xml:space="preserve"> а саме :</w:t>
      </w:r>
    </w:p>
    <w:p w:rsidR="00140B4E" w:rsidRPr="00140B4E" w:rsidRDefault="00140B4E" w:rsidP="00140B4E">
      <w:pPr>
        <w:pStyle w:val="afa"/>
        <w:numPr>
          <w:ilvl w:val="0"/>
          <w:numId w:val="22"/>
        </w:numPr>
        <w:spacing w:line="360" w:lineRule="auto"/>
        <w:jc w:val="both"/>
        <w:rPr>
          <w:sz w:val="28"/>
          <w:szCs w:val="28"/>
        </w:rPr>
      </w:pPr>
      <w:r w:rsidRPr="00140B4E">
        <w:rPr>
          <w:sz w:val="28"/>
          <w:szCs w:val="28"/>
        </w:rPr>
        <w:t xml:space="preserve">на утримання установ Управління соціального захисту населення перераховано </w:t>
      </w:r>
      <w:r w:rsidRPr="00140B4E">
        <w:rPr>
          <w:b/>
          <w:sz w:val="28"/>
          <w:szCs w:val="28"/>
        </w:rPr>
        <w:t>60 000,00</w:t>
      </w:r>
      <w:r w:rsidRPr="00140B4E">
        <w:rPr>
          <w:sz w:val="28"/>
          <w:szCs w:val="28"/>
        </w:rPr>
        <w:t xml:space="preserve">  </w:t>
      </w:r>
      <w:proofErr w:type="spellStart"/>
      <w:r w:rsidRPr="00140B4E">
        <w:rPr>
          <w:sz w:val="28"/>
          <w:szCs w:val="28"/>
        </w:rPr>
        <w:t>грн</w:t>
      </w:r>
      <w:proofErr w:type="spellEnd"/>
      <w:r w:rsidRPr="00140B4E">
        <w:rPr>
          <w:sz w:val="28"/>
          <w:szCs w:val="28"/>
        </w:rPr>
        <w:t xml:space="preserve"> </w:t>
      </w:r>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фінансування Трудового архіву склало </w:t>
      </w:r>
      <w:r>
        <w:rPr>
          <w:b/>
          <w:sz w:val="28"/>
          <w:szCs w:val="28"/>
          <w:lang w:eastAsia="uk-UA"/>
        </w:rPr>
        <w:t>82 515,2</w:t>
      </w:r>
      <w:r w:rsidR="00BD59ED">
        <w:rPr>
          <w:b/>
          <w:sz w:val="28"/>
          <w:szCs w:val="28"/>
          <w:lang w:eastAsia="uk-UA"/>
        </w:rPr>
        <w:t>8</w:t>
      </w:r>
      <w:r w:rsidRPr="00140B4E">
        <w:rPr>
          <w:sz w:val="28"/>
          <w:szCs w:val="28"/>
          <w:lang w:eastAsia="uk-UA"/>
        </w:rPr>
        <w:t xml:space="preserve"> </w:t>
      </w:r>
      <w:proofErr w:type="spellStart"/>
      <w:r w:rsidRPr="00140B4E">
        <w:rPr>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Територіальному центру надання соціальних послуг населенню Мартинівської громади перераховано кошти в сумі </w:t>
      </w:r>
      <w:r w:rsidRPr="00140B4E">
        <w:rPr>
          <w:b/>
          <w:sz w:val="28"/>
          <w:szCs w:val="28"/>
          <w:lang w:eastAsia="uk-UA"/>
        </w:rPr>
        <w:t>1 710 300,00,00</w:t>
      </w:r>
      <w:r w:rsidRPr="00140B4E">
        <w:rPr>
          <w:sz w:val="28"/>
          <w:szCs w:val="28"/>
          <w:lang w:eastAsia="uk-UA"/>
        </w:rPr>
        <w:t xml:space="preserve"> </w:t>
      </w:r>
      <w:proofErr w:type="spellStart"/>
      <w:r w:rsidRPr="00140B4E">
        <w:rPr>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для виплати заробітної плати інструкторів методистів в громадській організації ВФСТ « Колос» перераховано </w:t>
      </w:r>
      <w:r w:rsidRPr="00140B4E">
        <w:rPr>
          <w:b/>
          <w:sz w:val="28"/>
          <w:szCs w:val="28"/>
          <w:lang w:eastAsia="uk-UA"/>
        </w:rPr>
        <w:t>278 200,00</w:t>
      </w:r>
      <w:r w:rsidRPr="00140B4E">
        <w:rPr>
          <w:sz w:val="28"/>
          <w:szCs w:val="28"/>
          <w:lang w:eastAsia="uk-UA"/>
        </w:rPr>
        <w:t xml:space="preserve"> </w:t>
      </w:r>
      <w:proofErr w:type="spellStart"/>
      <w:r w:rsidRPr="00140B4E">
        <w:rPr>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Комунальному некомерційному підприємстві  “Карлівський центр первинної медико-санітарної допомоги” надано субвенцію в сумі  </w:t>
      </w:r>
      <w:r w:rsidRPr="00140B4E">
        <w:rPr>
          <w:b/>
          <w:sz w:val="28"/>
          <w:szCs w:val="28"/>
          <w:lang w:eastAsia="uk-UA"/>
        </w:rPr>
        <w:t>2 379 600,00</w:t>
      </w:r>
      <w:r w:rsidRPr="00140B4E">
        <w:rPr>
          <w:sz w:val="28"/>
          <w:szCs w:val="28"/>
          <w:lang w:eastAsia="uk-UA"/>
        </w:rPr>
        <w:t xml:space="preserve"> грн.(ЦПМСД)</w:t>
      </w:r>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lastRenderedPageBreak/>
        <w:t xml:space="preserve">на здійснення переданих видатків у сфері охорони здоров’я перераховано кошти   у розмірі  </w:t>
      </w:r>
      <w:r w:rsidR="00976799">
        <w:rPr>
          <w:b/>
          <w:sz w:val="28"/>
          <w:szCs w:val="28"/>
          <w:lang w:eastAsia="uk-UA"/>
        </w:rPr>
        <w:t>2 089 613,00</w:t>
      </w:r>
      <w:r w:rsidRPr="00140B4E">
        <w:rPr>
          <w:sz w:val="28"/>
          <w:szCs w:val="28"/>
          <w:lang w:eastAsia="uk-UA"/>
        </w:rPr>
        <w:t xml:space="preserve"> </w:t>
      </w:r>
      <w:proofErr w:type="spellStart"/>
      <w:r w:rsidRPr="00140B4E">
        <w:rPr>
          <w:sz w:val="28"/>
          <w:szCs w:val="28"/>
          <w:lang w:eastAsia="uk-UA"/>
        </w:rPr>
        <w:t>грн</w:t>
      </w:r>
      <w:proofErr w:type="spellEnd"/>
      <w:r w:rsidRPr="00140B4E">
        <w:rPr>
          <w:sz w:val="28"/>
          <w:szCs w:val="28"/>
          <w:lang w:eastAsia="uk-UA"/>
        </w:rPr>
        <w:t>(ЦРЛ)</w:t>
      </w:r>
    </w:p>
    <w:p w:rsidR="00140B4E" w:rsidRPr="00140B4E" w:rsidRDefault="00140B4E" w:rsidP="00140B4E">
      <w:pPr>
        <w:numPr>
          <w:ilvl w:val="0"/>
          <w:numId w:val="22"/>
        </w:numPr>
        <w:spacing w:line="360" w:lineRule="auto"/>
        <w:contextualSpacing/>
        <w:jc w:val="both"/>
        <w:rPr>
          <w:b/>
          <w:sz w:val="28"/>
          <w:szCs w:val="28"/>
          <w:lang w:eastAsia="uk-UA"/>
        </w:rPr>
      </w:pPr>
      <w:r w:rsidRPr="00140B4E">
        <w:rPr>
          <w:bCs/>
          <w:color w:val="2D2E33"/>
          <w:sz w:val="28"/>
          <w:szCs w:val="28"/>
          <w:lang w:eastAsia="uk-UA"/>
        </w:rPr>
        <w:t xml:space="preserve">для забезпечення діяльності у сфері пожежної охорони виділено кошти в сумі </w:t>
      </w:r>
      <w:r w:rsidRPr="00140B4E">
        <w:rPr>
          <w:b/>
          <w:bCs/>
          <w:color w:val="2D2E33"/>
          <w:sz w:val="28"/>
          <w:szCs w:val="28"/>
          <w:lang w:eastAsia="uk-UA"/>
        </w:rPr>
        <w:t>270 000,00</w:t>
      </w:r>
      <w:r w:rsidRPr="00140B4E">
        <w:rPr>
          <w:bCs/>
          <w:color w:val="2D2E33"/>
          <w:sz w:val="28"/>
          <w:szCs w:val="28"/>
          <w:lang w:eastAsia="uk-UA"/>
        </w:rPr>
        <w:t xml:space="preserve"> </w:t>
      </w:r>
      <w:proofErr w:type="spellStart"/>
      <w:r w:rsidRPr="00140B4E">
        <w:rPr>
          <w:bCs/>
          <w:color w:val="2D2E33"/>
          <w:sz w:val="28"/>
          <w:szCs w:val="28"/>
          <w:lang w:eastAsia="uk-UA"/>
        </w:rPr>
        <w:t>грн</w:t>
      </w:r>
      <w:proofErr w:type="spellEnd"/>
      <w:r w:rsidRPr="00140B4E">
        <w:rPr>
          <w:bCs/>
          <w:color w:val="2D2E33"/>
          <w:sz w:val="28"/>
          <w:szCs w:val="28"/>
          <w:lang w:eastAsia="uk-UA"/>
        </w:rPr>
        <w:t xml:space="preserve"> </w:t>
      </w:r>
      <w:r w:rsidRPr="00140B4E">
        <w:rPr>
          <w:sz w:val="28"/>
          <w:szCs w:val="28"/>
          <w:lang w:eastAsia="uk-UA"/>
        </w:rPr>
        <w:t>.</w:t>
      </w:r>
    </w:p>
    <w:p w:rsidR="00140B4E" w:rsidRPr="00140B4E" w:rsidRDefault="00140B4E" w:rsidP="00140B4E">
      <w:pPr>
        <w:numPr>
          <w:ilvl w:val="0"/>
          <w:numId w:val="22"/>
        </w:numPr>
        <w:spacing w:line="360" w:lineRule="auto"/>
        <w:contextualSpacing/>
        <w:jc w:val="both"/>
        <w:rPr>
          <w:b/>
          <w:sz w:val="28"/>
          <w:szCs w:val="28"/>
          <w:lang w:eastAsia="uk-UA"/>
        </w:rPr>
      </w:pPr>
      <w:r w:rsidRPr="00140B4E">
        <w:rPr>
          <w:bCs/>
          <w:color w:val="2D2E33"/>
          <w:sz w:val="28"/>
          <w:szCs w:val="28"/>
          <w:lang w:eastAsia="uk-UA"/>
        </w:rPr>
        <w:t xml:space="preserve">для методичного забезпечення діяльності закладів освіти та забезпеченню діяльності інших закладів у сфері освіти надано субвенцію в сумі </w:t>
      </w:r>
      <w:r w:rsidRPr="00140B4E">
        <w:rPr>
          <w:b/>
          <w:bCs/>
          <w:color w:val="2D2E33"/>
          <w:sz w:val="28"/>
          <w:szCs w:val="28"/>
          <w:lang w:eastAsia="uk-UA"/>
        </w:rPr>
        <w:t>612 500,00</w:t>
      </w:r>
      <w:r w:rsidRPr="00140B4E">
        <w:rPr>
          <w:bCs/>
          <w:color w:val="2D2E33"/>
          <w:sz w:val="28"/>
          <w:szCs w:val="28"/>
          <w:lang w:eastAsia="uk-UA"/>
        </w:rPr>
        <w:t xml:space="preserve"> </w:t>
      </w:r>
      <w:proofErr w:type="spellStart"/>
      <w:r w:rsidRPr="00140B4E">
        <w:rPr>
          <w:bCs/>
          <w:color w:val="2D2E33"/>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для керівництва і управління у відповідній сфері у містах , селищах , селах , територіальних громадах( ЦНАП) надано в сумі </w:t>
      </w:r>
      <w:r w:rsidRPr="00140B4E">
        <w:rPr>
          <w:b/>
          <w:sz w:val="28"/>
          <w:szCs w:val="28"/>
          <w:lang w:eastAsia="uk-UA"/>
        </w:rPr>
        <w:t xml:space="preserve">146 000,00 </w:t>
      </w:r>
      <w:proofErr w:type="spellStart"/>
      <w:r w:rsidRPr="00140B4E">
        <w:rPr>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 xml:space="preserve">витрати  на методичне забезпечення діяльності закладів освіти для утримання Комунальної установи «Карлівський інклюзивно-ресурсний центр» склали </w:t>
      </w:r>
      <w:r w:rsidRPr="00140B4E">
        <w:rPr>
          <w:b/>
          <w:sz w:val="28"/>
          <w:szCs w:val="28"/>
          <w:lang w:eastAsia="uk-UA"/>
        </w:rPr>
        <w:t xml:space="preserve">27 100,00 </w:t>
      </w:r>
      <w:proofErr w:type="spellStart"/>
      <w:r w:rsidRPr="00140B4E">
        <w:rPr>
          <w:sz w:val="28"/>
          <w:szCs w:val="28"/>
          <w:lang w:eastAsia="uk-UA"/>
        </w:rPr>
        <w:t>грн</w:t>
      </w:r>
      <w:proofErr w:type="spellEnd"/>
    </w:p>
    <w:p w:rsidR="00140B4E" w:rsidRPr="00140B4E" w:rsidRDefault="00140B4E" w:rsidP="00140B4E">
      <w:pPr>
        <w:numPr>
          <w:ilvl w:val="0"/>
          <w:numId w:val="22"/>
        </w:numPr>
        <w:spacing w:line="360" w:lineRule="auto"/>
        <w:contextualSpacing/>
        <w:jc w:val="both"/>
        <w:rPr>
          <w:sz w:val="28"/>
          <w:szCs w:val="28"/>
          <w:lang w:eastAsia="uk-UA"/>
        </w:rPr>
      </w:pPr>
      <w:r w:rsidRPr="00140B4E">
        <w:rPr>
          <w:sz w:val="28"/>
          <w:szCs w:val="28"/>
          <w:lang w:eastAsia="uk-UA"/>
        </w:rPr>
        <w:t>на надання освітніх послуг (</w:t>
      </w:r>
      <w:proofErr w:type="spellStart"/>
      <w:r w:rsidRPr="00140B4E">
        <w:rPr>
          <w:sz w:val="28"/>
          <w:szCs w:val="28"/>
          <w:lang w:eastAsia="uk-UA"/>
        </w:rPr>
        <w:t>Карлівська</w:t>
      </w:r>
      <w:proofErr w:type="spellEnd"/>
      <w:r w:rsidRPr="00140B4E">
        <w:rPr>
          <w:sz w:val="28"/>
          <w:szCs w:val="28"/>
          <w:lang w:eastAsia="uk-UA"/>
        </w:rPr>
        <w:t xml:space="preserve"> дитяча музична школа) було виділено </w:t>
      </w:r>
      <w:r w:rsidRPr="00140B4E">
        <w:rPr>
          <w:b/>
          <w:sz w:val="28"/>
          <w:szCs w:val="28"/>
          <w:lang w:eastAsia="uk-UA"/>
        </w:rPr>
        <w:t>89 100,00</w:t>
      </w:r>
      <w:r w:rsidRPr="00140B4E">
        <w:rPr>
          <w:sz w:val="28"/>
          <w:szCs w:val="28"/>
          <w:lang w:eastAsia="uk-UA"/>
        </w:rPr>
        <w:t xml:space="preserve"> грн.</w:t>
      </w:r>
    </w:p>
    <w:p w:rsidR="00425FDD" w:rsidRDefault="00782F32" w:rsidP="00782F32">
      <w:pPr>
        <w:spacing w:line="360" w:lineRule="auto"/>
        <w:jc w:val="both"/>
        <w:rPr>
          <w:sz w:val="28"/>
          <w:szCs w:val="28"/>
        </w:rPr>
      </w:pPr>
      <w:r>
        <w:rPr>
          <w:sz w:val="28"/>
          <w:szCs w:val="28"/>
        </w:rPr>
        <w:t xml:space="preserve">                </w:t>
      </w:r>
      <w:r w:rsidR="00425FDD">
        <w:rPr>
          <w:sz w:val="28"/>
          <w:szCs w:val="28"/>
        </w:rPr>
        <w:t xml:space="preserve">Субвенція з місцевого бюджету на фінансове забезпечення будівництва, реконструкцій, ремонту і утримання автомобільних доріг загального користування місцевого значення, вулиць і доріг комунальної власності у населених пунктах </w:t>
      </w:r>
      <w:r w:rsidR="00A85053">
        <w:rPr>
          <w:sz w:val="28"/>
          <w:szCs w:val="28"/>
        </w:rPr>
        <w:t xml:space="preserve">склала </w:t>
      </w:r>
      <w:r>
        <w:rPr>
          <w:b/>
          <w:sz w:val="28"/>
          <w:szCs w:val="28"/>
        </w:rPr>
        <w:t xml:space="preserve">7 479 999,03 </w:t>
      </w:r>
      <w:r w:rsidR="00A85053">
        <w:rPr>
          <w:sz w:val="28"/>
          <w:szCs w:val="28"/>
        </w:rPr>
        <w:t>грн.</w:t>
      </w:r>
    </w:p>
    <w:p w:rsidR="00D4703F" w:rsidRDefault="00D4703F" w:rsidP="00F82EA4">
      <w:pPr>
        <w:spacing w:line="360" w:lineRule="auto"/>
        <w:ind w:firstLine="709"/>
        <w:jc w:val="both"/>
        <w:rPr>
          <w:sz w:val="28"/>
          <w:szCs w:val="28"/>
        </w:rPr>
      </w:pPr>
      <w:r>
        <w:rPr>
          <w:sz w:val="28"/>
          <w:szCs w:val="28"/>
        </w:rPr>
        <w:t xml:space="preserve">Також надана субвенція з місцевого бюджету державному бюджету на виконання програм соціально-економічного розвитку регіонів в розмірі </w:t>
      </w:r>
      <w:r w:rsidR="00782F32">
        <w:rPr>
          <w:b/>
          <w:sz w:val="28"/>
          <w:szCs w:val="28"/>
        </w:rPr>
        <w:t>119 999,45</w:t>
      </w:r>
      <w:r>
        <w:rPr>
          <w:sz w:val="28"/>
          <w:szCs w:val="28"/>
        </w:rPr>
        <w:t xml:space="preserve"> </w:t>
      </w:r>
      <w:proofErr w:type="spellStart"/>
      <w:r>
        <w:rPr>
          <w:sz w:val="28"/>
          <w:szCs w:val="28"/>
        </w:rPr>
        <w:t>грн</w:t>
      </w:r>
      <w:proofErr w:type="spellEnd"/>
      <w:r>
        <w:rPr>
          <w:sz w:val="28"/>
          <w:szCs w:val="28"/>
        </w:rPr>
        <w:t xml:space="preserve">  згідно «Комплексної програми профілактики правопорушень та боротьби зі злочинністю на території Мартинівської сільської ради Полтавської області на 2021-2023роки)</w:t>
      </w:r>
      <w:r w:rsidR="00305E67">
        <w:rPr>
          <w:sz w:val="28"/>
          <w:szCs w:val="28"/>
        </w:rPr>
        <w:t xml:space="preserve"> та </w:t>
      </w:r>
      <w:r w:rsidR="00305E67" w:rsidRPr="00305E67">
        <w:rPr>
          <w:b/>
          <w:sz w:val="28"/>
          <w:szCs w:val="28"/>
        </w:rPr>
        <w:t xml:space="preserve">50 000,00 </w:t>
      </w:r>
      <w:proofErr w:type="spellStart"/>
      <w:r w:rsidR="00305E67">
        <w:rPr>
          <w:sz w:val="28"/>
          <w:szCs w:val="28"/>
        </w:rPr>
        <w:t>грн</w:t>
      </w:r>
      <w:proofErr w:type="spellEnd"/>
      <w:r w:rsidR="00F06FEF">
        <w:rPr>
          <w:sz w:val="28"/>
          <w:szCs w:val="28"/>
        </w:rPr>
        <w:t xml:space="preserve"> </w:t>
      </w:r>
      <w:r w:rsidR="00F06FEF" w:rsidRPr="00F06FEF">
        <w:rPr>
          <w:sz w:val="28"/>
          <w:szCs w:val="28"/>
        </w:rPr>
        <w:t>13 ДПРЧ 1 ДПРЗГУ ДСНС України</w:t>
      </w:r>
      <w:r w:rsidR="00F06FEF">
        <w:rPr>
          <w:sz w:val="28"/>
          <w:szCs w:val="28"/>
        </w:rPr>
        <w:t xml:space="preserve"> </w:t>
      </w:r>
      <w:r w:rsidR="00F06FEF" w:rsidRPr="00F06FEF">
        <w:rPr>
          <w:sz w:val="28"/>
          <w:szCs w:val="28"/>
        </w:rPr>
        <w:t>у Полтавській області</w:t>
      </w:r>
      <w:r w:rsidR="00141BE7">
        <w:rPr>
          <w:sz w:val="28"/>
          <w:szCs w:val="28"/>
        </w:rPr>
        <w:t>.</w:t>
      </w:r>
    </w:p>
    <w:p w:rsidR="00141BE7" w:rsidRPr="00164CE9" w:rsidRDefault="00141BE7" w:rsidP="00F82EA4">
      <w:pPr>
        <w:spacing w:line="360" w:lineRule="auto"/>
        <w:ind w:firstLine="709"/>
        <w:jc w:val="both"/>
        <w:rPr>
          <w:sz w:val="28"/>
          <w:szCs w:val="28"/>
        </w:rPr>
      </w:pPr>
      <w:r>
        <w:rPr>
          <w:sz w:val="28"/>
          <w:szCs w:val="28"/>
        </w:rPr>
        <w:t>Субвенція</w:t>
      </w:r>
      <w:r w:rsidRPr="00141BE7">
        <w:rPr>
          <w:sz w:val="28"/>
          <w:szCs w:val="28"/>
        </w:rPr>
        <w:t xml:space="preserve"> за спеціальним фондом Мартинівської сільської територіальної громади</w:t>
      </w:r>
      <w:r>
        <w:rPr>
          <w:sz w:val="28"/>
          <w:szCs w:val="28"/>
        </w:rPr>
        <w:t xml:space="preserve"> на здійснення природоохоронних заходів склала </w:t>
      </w:r>
      <w:r w:rsidRPr="00141BE7">
        <w:rPr>
          <w:b/>
          <w:sz w:val="28"/>
          <w:szCs w:val="28"/>
        </w:rPr>
        <w:t>1</w:t>
      </w:r>
      <w:r>
        <w:rPr>
          <w:b/>
          <w:sz w:val="28"/>
          <w:szCs w:val="28"/>
        </w:rPr>
        <w:t> </w:t>
      </w:r>
      <w:r w:rsidRPr="00141BE7">
        <w:rPr>
          <w:b/>
          <w:sz w:val="28"/>
          <w:szCs w:val="28"/>
        </w:rPr>
        <w:t>320</w:t>
      </w:r>
      <w:r>
        <w:rPr>
          <w:b/>
          <w:sz w:val="28"/>
          <w:szCs w:val="28"/>
        </w:rPr>
        <w:t xml:space="preserve"> </w:t>
      </w:r>
      <w:r w:rsidRPr="00141BE7">
        <w:rPr>
          <w:b/>
          <w:sz w:val="28"/>
          <w:szCs w:val="28"/>
        </w:rPr>
        <w:t>000,00</w:t>
      </w:r>
      <w:r w:rsidR="00082336">
        <w:rPr>
          <w:sz w:val="28"/>
          <w:szCs w:val="28"/>
        </w:rPr>
        <w:t xml:space="preserve"> </w:t>
      </w:r>
      <w:proofErr w:type="spellStart"/>
      <w:r w:rsidR="00082336">
        <w:rPr>
          <w:sz w:val="28"/>
          <w:szCs w:val="28"/>
        </w:rPr>
        <w:t>грн</w:t>
      </w:r>
      <w:proofErr w:type="spellEnd"/>
      <w:r w:rsidR="00082336">
        <w:rPr>
          <w:sz w:val="28"/>
          <w:szCs w:val="28"/>
        </w:rPr>
        <w:t xml:space="preserve"> (</w:t>
      </w:r>
      <w:proofErr w:type="spellStart"/>
      <w:r w:rsidR="00082336" w:rsidRPr="00082336">
        <w:rPr>
          <w:sz w:val="28"/>
          <w:szCs w:val="28"/>
        </w:rPr>
        <w:t>співфінансування</w:t>
      </w:r>
      <w:proofErr w:type="spellEnd"/>
      <w:r w:rsidR="00082336" w:rsidRPr="00082336">
        <w:rPr>
          <w:sz w:val="28"/>
          <w:szCs w:val="28"/>
        </w:rPr>
        <w:t xml:space="preserve"> придбання сміттєвоза</w:t>
      </w:r>
      <w:r w:rsidR="00082336">
        <w:rPr>
          <w:sz w:val="28"/>
          <w:szCs w:val="28"/>
        </w:rPr>
        <w:t>).</w:t>
      </w:r>
    </w:p>
    <w:p w:rsidR="00041420" w:rsidRPr="00B73E7A" w:rsidRDefault="00FE77D0" w:rsidP="00B73E7A">
      <w:pPr>
        <w:spacing w:after="120"/>
        <w:jc w:val="center"/>
        <w:rPr>
          <w:b/>
          <w:sz w:val="32"/>
          <w:szCs w:val="32"/>
        </w:rPr>
      </w:pPr>
      <w:r w:rsidRPr="00B73E7A">
        <w:rPr>
          <w:b/>
          <w:sz w:val="32"/>
          <w:szCs w:val="32"/>
        </w:rPr>
        <w:t xml:space="preserve">Структура надання субвенцій з місцевого бюджету за </w:t>
      </w:r>
      <w:r w:rsidR="0010768E" w:rsidRPr="00B73E7A">
        <w:rPr>
          <w:b/>
          <w:bCs/>
          <w:sz w:val="32"/>
          <w:szCs w:val="32"/>
        </w:rPr>
        <w:t>2021 року</w:t>
      </w:r>
    </w:p>
    <w:p w:rsidR="00056F0B" w:rsidRPr="00A913A2" w:rsidRDefault="00056F0B" w:rsidP="00FE77D0">
      <w:pPr>
        <w:spacing w:after="120"/>
        <w:jc w:val="center"/>
        <w:rPr>
          <w:b/>
          <w:sz w:val="36"/>
          <w:szCs w:val="36"/>
        </w:rPr>
      </w:pPr>
    </w:p>
    <w:p w:rsidR="004F4337" w:rsidRDefault="004C4CB5" w:rsidP="00847A08">
      <w:pPr>
        <w:spacing w:after="120"/>
        <w:ind w:hanging="142"/>
        <w:jc w:val="center"/>
      </w:pPr>
      <w:r>
        <w:rPr>
          <w:noProof/>
          <w:lang w:val="ru-RU"/>
        </w:rPr>
        <w:lastRenderedPageBreak/>
        <w:drawing>
          <wp:inline distT="0" distB="0" distL="0" distR="0" wp14:anchorId="3F8DE1A4" wp14:editId="41162180">
            <wp:extent cx="5867400" cy="4067175"/>
            <wp:effectExtent l="0" t="0" r="1905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2" w:name="_Hlk17233494"/>
    </w:p>
    <w:p w:rsidR="004F4337" w:rsidRDefault="004F4337" w:rsidP="00847A08">
      <w:pPr>
        <w:spacing w:after="120"/>
        <w:ind w:hanging="142"/>
        <w:jc w:val="center"/>
      </w:pPr>
    </w:p>
    <w:p w:rsidR="002D6F71" w:rsidRPr="004F4337" w:rsidRDefault="00757309" w:rsidP="00201E6E">
      <w:pPr>
        <w:spacing w:after="120"/>
        <w:rPr>
          <w:b/>
          <w:sz w:val="28"/>
          <w:szCs w:val="28"/>
        </w:rPr>
      </w:pPr>
      <w:r w:rsidRPr="004F4337">
        <w:rPr>
          <w:b/>
          <w:sz w:val="28"/>
          <w:szCs w:val="28"/>
        </w:rPr>
        <w:t>Н</w:t>
      </w:r>
      <w:r w:rsidR="002D6F71" w:rsidRPr="004F4337">
        <w:rPr>
          <w:b/>
          <w:sz w:val="28"/>
          <w:szCs w:val="28"/>
        </w:rPr>
        <w:t>ачальник</w:t>
      </w:r>
      <w:r w:rsidRPr="004F4337">
        <w:rPr>
          <w:b/>
          <w:sz w:val="28"/>
          <w:szCs w:val="28"/>
        </w:rPr>
        <w:t xml:space="preserve"> </w:t>
      </w:r>
      <w:r w:rsidR="002D6F71" w:rsidRPr="004F4337">
        <w:rPr>
          <w:b/>
          <w:sz w:val="28"/>
          <w:szCs w:val="28"/>
        </w:rPr>
        <w:t xml:space="preserve"> фінансового </w:t>
      </w:r>
      <w:r w:rsidR="000E5538" w:rsidRPr="004F4337">
        <w:rPr>
          <w:b/>
          <w:sz w:val="28"/>
          <w:szCs w:val="28"/>
        </w:rPr>
        <w:t>відділу</w:t>
      </w:r>
      <w:r w:rsidR="002D6F71" w:rsidRPr="004F4337">
        <w:rPr>
          <w:b/>
          <w:sz w:val="28"/>
          <w:szCs w:val="28"/>
        </w:rPr>
        <w:tab/>
      </w:r>
      <w:bookmarkEnd w:id="2"/>
      <w:r w:rsidR="00884D74" w:rsidRPr="004F4337">
        <w:rPr>
          <w:b/>
          <w:sz w:val="28"/>
          <w:szCs w:val="28"/>
        </w:rPr>
        <w:t xml:space="preserve">                               </w:t>
      </w:r>
      <w:r w:rsidR="00A913A2" w:rsidRPr="004F4337">
        <w:rPr>
          <w:b/>
          <w:sz w:val="28"/>
          <w:szCs w:val="28"/>
        </w:rPr>
        <w:t xml:space="preserve">     </w:t>
      </w:r>
      <w:r w:rsidR="00884D74" w:rsidRPr="004F4337">
        <w:rPr>
          <w:b/>
          <w:sz w:val="28"/>
          <w:szCs w:val="28"/>
        </w:rPr>
        <w:t xml:space="preserve"> Юлія </w:t>
      </w:r>
      <w:r w:rsidR="00F82EA4" w:rsidRPr="004F4337">
        <w:rPr>
          <w:b/>
          <w:sz w:val="28"/>
          <w:szCs w:val="28"/>
        </w:rPr>
        <w:t>ДУМЕНКО</w:t>
      </w:r>
    </w:p>
    <w:sectPr w:rsidR="002D6F71" w:rsidRPr="004F4337" w:rsidSect="00501467">
      <w:pgSz w:w="11906" w:h="16838" w:code="9"/>
      <w:pgMar w:top="142" w:right="567" w:bottom="28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0DE" w:rsidRDefault="008C70DE" w:rsidP="007E74A1">
      <w:r>
        <w:separator/>
      </w:r>
    </w:p>
  </w:endnote>
  <w:endnote w:type="continuationSeparator" w:id="0">
    <w:p w:rsidR="008C70DE" w:rsidRDefault="008C70DE" w:rsidP="007E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0DE" w:rsidRDefault="008C70DE" w:rsidP="007E74A1">
      <w:r>
        <w:separator/>
      </w:r>
    </w:p>
  </w:footnote>
  <w:footnote w:type="continuationSeparator" w:id="0">
    <w:p w:rsidR="008C70DE" w:rsidRDefault="008C70DE" w:rsidP="007E7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A3" w:rsidRDefault="000221A3" w:rsidP="00D02694">
    <w:pPr>
      <w:pStyle w:val="af4"/>
      <w:jc w:val="center"/>
    </w:pPr>
  </w:p>
  <w:p w:rsidR="000221A3" w:rsidRDefault="000221A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141F"/>
      </v:shape>
    </w:pict>
  </w:numPicBullet>
  <w:abstractNum w:abstractNumId="0">
    <w:nsid w:val="03E3449E"/>
    <w:multiLevelType w:val="hybridMultilevel"/>
    <w:tmpl w:val="0ED0BEE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1C0E13"/>
    <w:multiLevelType w:val="hybridMultilevel"/>
    <w:tmpl w:val="9134F440"/>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739256E"/>
    <w:multiLevelType w:val="hybridMultilevel"/>
    <w:tmpl w:val="50C289F2"/>
    <w:lvl w:ilvl="0" w:tplc="04190007">
      <w:start w:val="1"/>
      <w:numFmt w:val="bullet"/>
      <w:lvlText w:val=""/>
      <w:lvlPicBulletId w:val="0"/>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106282F"/>
    <w:multiLevelType w:val="hybridMultilevel"/>
    <w:tmpl w:val="F11C4E82"/>
    <w:lvl w:ilvl="0" w:tplc="7D943B08">
      <w:start w:val="9"/>
      <w:numFmt w:val="bullet"/>
      <w:lvlText w:val="-"/>
      <w:lvlJc w:val="left"/>
      <w:pPr>
        <w:tabs>
          <w:tab w:val="num" w:pos="720"/>
        </w:tabs>
        <w:ind w:left="72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8A4541"/>
    <w:multiLevelType w:val="hybridMultilevel"/>
    <w:tmpl w:val="CE9827F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3245B4B"/>
    <w:multiLevelType w:val="singleLevel"/>
    <w:tmpl w:val="1AA47FC2"/>
    <w:lvl w:ilvl="0">
      <w:start w:val="1121"/>
      <w:numFmt w:val="bullet"/>
      <w:lvlText w:val="-"/>
      <w:lvlJc w:val="left"/>
      <w:pPr>
        <w:tabs>
          <w:tab w:val="num" w:pos="2520"/>
        </w:tabs>
        <w:ind w:left="2520" w:hanging="360"/>
      </w:pPr>
      <w:rPr>
        <w:rFonts w:hint="default"/>
      </w:rPr>
    </w:lvl>
  </w:abstractNum>
  <w:abstractNum w:abstractNumId="6">
    <w:nsid w:val="35390DE3"/>
    <w:multiLevelType w:val="hybridMultilevel"/>
    <w:tmpl w:val="0E926EB8"/>
    <w:lvl w:ilvl="0" w:tplc="0419000F">
      <w:start w:val="2"/>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FE7A8A"/>
    <w:multiLevelType w:val="hybridMultilevel"/>
    <w:tmpl w:val="47A03D04"/>
    <w:lvl w:ilvl="0" w:tplc="DE04CF4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3E050410"/>
    <w:multiLevelType w:val="hybridMultilevel"/>
    <w:tmpl w:val="116A7F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F6332D"/>
    <w:multiLevelType w:val="hybridMultilevel"/>
    <w:tmpl w:val="6F30109A"/>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C9655C6"/>
    <w:multiLevelType w:val="hybridMultilevel"/>
    <w:tmpl w:val="28441FE6"/>
    <w:lvl w:ilvl="0" w:tplc="4E5EBA78">
      <w:start w:val="1"/>
      <w:numFmt w:val="decimal"/>
      <w:lvlText w:val="%1."/>
      <w:lvlJc w:val="left"/>
      <w:pPr>
        <w:tabs>
          <w:tab w:val="num" w:pos="1018"/>
        </w:tabs>
        <w:ind w:left="1018" w:hanging="360"/>
      </w:pPr>
      <w:rPr>
        <w:rFonts w:hint="default"/>
      </w:rPr>
    </w:lvl>
    <w:lvl w:ilvl="1" w:tplc="04190019" w:tentative="1">
      <w:start w:val="1"/>
      <w:numFmt w:val="lowerLetter"/>
      <w:lvlText w:val="%2."/>
      <w:lvlJc w:val="left"/>
      <w:pPr>
        <w:tabs>
          <w:tab w:val="num" w:pos="1738"/>
        </w:tabs>
        <w:ind w:left="1738" w:hanging="360"/>
      </w:pPr>
    </w:lvl>
    <w:lvl w:ilvl="2" w:tplc="0419001B" w:tentative="1">
      <w:start w:val="1"/>
      <w:numFmt w:val="lowerRoman"/>
      <w:lvlText w:val="%3."/>
      <w:lvlJc w:val="right"/>
      <w:pPr>
        <w:tabs>
          <w:tab w:val="num" w:pos="2458"/>
        </w:tabs>
        <w:ind w:left="2458" w:hanging="180"/>
      </w:pPr>
    </w:lvl>
    <w:lvl w:ilvl="3" w:tplc="0419000F" w:tentative="1">
      <w:start w:val="1"/>
      <w:numFmt w:val="decimal"/>
      <w:lvlText w:val="%4."/>
      <w:lvlJc w:val="left"/>
      <w:pPr>
        <w:tabs>
          <w:tab w:val="num" w:pos="3178"/>
        </w:tabs>
        <w:ind w:left="3178" w:hanging="360"/>
      </w:pPr>
    </w:lvl>
    <w:lvl w:ilvl="4" w:tplc="04190019" w:tentative="1">
      <w:start w:val="1"/>
      <w:numFmt w:val="lowerLetter"/>
      <w:lvlText w:val="%5."/>
      <w:lvlJc w:val="left"/>
      <w:pPr>
        <w:tabs>
          <w:tab w:val="num" w:pos="3898"/>
        </w:tabs>
        <w:ind w:left="3898" w:hanging="360"/>
      </w:pPr>
    </w:lvl>
    <w:lvl w:ilvl="5" w:tplc="0419001B" w:tentative="1">
      <w:start w:val="1"/>
      <w:numFmt w:val="lowerRoman"/>
      <w:lvlText w:val="%6."/>
      <w:lvlJc w:val="right"/>
      <w:pPr>
        <w:tabs>
          <w:tab w:val="num" w:pos="4618"/>
        </w:tabs>
        <w:ind w:left="4618" w:hanging="180"/>
      </w:pPr>
    </w:lvl>
    <w:lvl w:ilvl="6" w:tplc="0419000F" w:tentative="1">
      <w:start w:val="1"/>
      <w:numFmt w:val="decimal"/>
      <w:lvlText w:val="%7."/>
      <w:lvlJc w:val="left"/>
      <w:pPr>
        <w:tabs>
          <w:tab w:val="num" w:pos="5338"/>
        </w:tabs>
        <w:ind w:left="5338" w:hanging="360"/>
      </w:pPr>
    </w:lvl>
    <w:lvl w:ilvl="7" w:tplc="04190019" w:tentative="1">
      <w:start w:val="1"/>
      <w:numFmt w:val="lowerLetter"/>
      <w:lvlText w:val="%8."/>
      <w:lvlJc w:val="left"/>
      <w:pPr>
        <w:tabs>
          <w:tab w:val="num" w:pos="6058"/>
        </w:tabs>
        <w:ind w:left="6058" w:hanging="360"/>
      </w:pPr>
    </w:lvl>
    <w:lvl w:ilvl="8" w:tplc="0419001B" w:tentative="1">
      <w:start w:val="1"/>
      <w:numFmt w:val="lowerRoman"/>
      <w:lvlText w:val="%9."/>
      <w:lvlJc w:val="right"/>
      <w:pPr>
        <w:tabs>
          <w:tab w:val="num" w:pos="6778"/>
        </w:tabs>
        <w:ind w:left="6778" w:hanging="180"/>
      </w:pPr>
    </w:lvl>
  </w:abstractNum>
  <w:abstractNum w:abstractNumId="11">
    <w:nsid w:val="52E44ACE"/>
    <w:multiLevelType w:val="singleLevel"/>
    <w:tmpl w:val="2398E7F2"/>
    <w:lvl w:ilvl="0">
      <w:numFmt w:val="bullet"/>
      <w:lvlText w:val="-"/>
      <w:lvlJc w:val="left"/>
      <w:pPr>
        <w:tabs>
          <w:tab w:val="num" w:pos="360"/>
        </w:tabs>
        <w:ind w:left="360" w:hanging="360"/>
      </w:pPr>
      <w:rPr>
        <w:rFonts w:hint="default"/>
      </w:rPr>
    </w:lvl>
  </w:abstractNum>
  <w:abstractNum w:abstractNumId="12">
    <w:nsid w:val="57615A22"/>
    <w:multiLevelType w:val="hybridMultilevel"/>
    <w:tmpl w:val="3F4A62B0"/>
    <w:lvl w:ilvl="0" w:tplc="7BD04642">
      <w:start w:val="1"/>
      <w:numFmt w:val="bullet"/>
      <w:lvlText w:val=""/>
      <w:lvlJc w:val="left"/>
      <w:pPr>
        <w:tabs>
          <w:tab w:val="num" w:pos="1155"/>
        </w:tabs>
        <w:ind w:left="1155" w:hanging="360"/>
      </w:pPr>
      <w:rPr>
        <w:rFonts w:ascii="Symbol" w:hAnsi="Symbol" w:hint="default"/>
        <w:b w:val="0"/>
        <w:sz w:val="24"/>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hint="default"/>
      </w:rPr>
    </w:lvl>
    <w:lvl w:ilvl="3" w:tplc="04190001">
      <w:start w:val="1"/>
      <w:numFmt w:val="bullet"/>
      <w:lvlText w:val=""/>
      <w:lvlJc w:val="left"/>
      <w:pPr>
        <w:tabs>
          <w:tab w:val="num" w:pos="3315"/>
        </w:tabs>
        <w:ind w:left="3315" w:hanging="360"/>
      </w:pPr>
      <w:rPr>
        <w:rFonts w:ascii="Symbol" w:hAnsi="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hint="default"/>
      </w:rPr>
    </w:lvl>
    <w:lvl w:ilvl="6" w:tplc="04190001">
      <w:start w:val="1"/>
      <w:numFmt w:val="bullet"/>
      <w:lvlText w:val=""/>
      <w:lvlJc w:val="left"/>
      <w:pPr>
        <w:tabs>
          <w:tab w:val="num" w:pos="5475"/>
        </w:tabs>
        <w:ind w:left="5475" w:hanging="360"/>
      </w:pPr>
      <w:rPr>
        <w:rFonts w:ascii="Symbol" w:hAnsi="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hint="default"/>
      </w:rPr>
    </w:lvl>
  </w:abstractNum>
  <w:abstractNum w:abstractNumId="13">
    <w:nsid w:val="5A355A00"/>
    <w:multiLevelType w:val="hybridMultilevel"/>
    <w:tmpl w:val="555E7058"/>
    <w:lvl w:ilvl="0" w:tplc="D0468568">
      <w:start w:val="9"/>
      <w:numFmt w:val="bullet"/>
      <w:lvlText w:val="-"/>
      <w:lvlJc w:val="left"/>
      <w:pPr>
        <w:tabs>
          <w:tab w:val="num" w:pos="1998"/>
        </w:tabs>
        <w:ind w:left="1998" w:hanging="129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5B190F80"/>
    <w:multiLevelType w:val="hybridMultilevel"/>
    <w:tmpl w:val="7C4624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6A771B"/>
    <w:multiLevelType w:val="singleLevel"/>
    <w:tmpl w:val="161A2A06"/>
    <w:lvl w:ilvl="0">
      <w:numFmt w:val="bullet"/>
      <w:lvlText w:val="-"/>
      <w:lvlJc w:val="left"/>
      <w:pPr>
        <w:tabs>
          <w:tab w:val="num" w:pos="360"/>
        </w:tabs>
        <w:ind w:left="360" w:hanging="360"/>
      </w:pPr>
      <w:rPr>
        <w:rFonts w:hint="default"/>
      </w:rPr>
    </w:lvl>
  </w:abstractNum>
  <w:abstractNum w:abstractNumId="16">
    <w:nsid w:val="62D6099C"/>
    <w:multiLevelType w:val="hybridMultilevel"/>
    <w:tmpl w:val="79949214"/>
    <w:lvl w:ilvl="0" w:tplc="D16CBC4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6A7D0CE5"/>
    <w:multiLevelType w:val="hybridMultilevel"/>
    <w:tmpl w:val="6646E586"/>
    <w:lvl w:ilvl="0" w:tplc="6D0244D8">
      <w:start w:val="27"/>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6C8A48DE"/>
    <w:multiLevelType w:val="hybridMultilevel"/>
    <w:tmpl w:val="B3847F0C"/>
    <w:lvl w:ilvl="0" w:tplc="9FDC3FC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CF668C5"/>
    <w:multiLevelType w:val="hybridMultilevel"/>
    <w:tmpl w:val="889EA204"/>
    <w:lvl w:ilvl="0" w:tplc="2F289076">
      <w:start w:val="3"/>
      <w:numFmt w:val="bullet"/>
      <w:lvlText w:val="-"/>
      <w:lvlJc w:val="left"/>
      <w:pPr>
        <w:tabs>
          <w:tab w:val="num" w:pos="1062"/>
        </w:tabs>
        <w:ind w:left="1062" w:hanging="49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0">
    <w:nsid w:val="709F4725"/>
    <w:multiLevelType w:val="hybridMultilevel"/>
    <w:tmpl w:val="10F4B4D4"/>
    <w:lvl w:ilvl="0" w:tplc="7D943B08">
      <w:start w:val="9"/>
      <w:numFmt w:val="bullet"/>
      <w:lvlText w:val="-"/>
      <w:lvlJc w:val="left"/>
      <w:pPr>
        <w:ind w:left="720" w:hanging="360"/>
      </w:pPr>
      <w:rPr>
        <w:rFonts w:ascii="Times New Roman" w:eastAsia="Times New Roman" w:hAnsi="Times New Roman" w:cs="Times New Roman" w:hint="default"/>
        <w:sz w:val="28"/>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nsid w:val="7E317289"/>
    <w:multiLevelType w:val="singleLevel"/>
    <w:tmpl w:val="9CCA7560"/>
    <w:lvl w:ilvl="0">
      <w:start w:val="1121"/>
      <w:numFmt w:val="decimal"/>
      <w:lvlText w:val="%1"/>
      <w:lvlJc w:val="left"/>
      <w:pPr>
        <w:tabs>
          <w:tab w:val="num" w:pos="2160"/>
        </w:tabs>
        <w:ind w:left="2160" w:hanging="1860"/>
      </w:pPr>
      <w:rPr>
        <w:rFonts w:hint="default"/>
      </w:rPr>
    </w:lvl>
  </w:abstractNum>
  <w:num w:numId="1">
    <w:abstractNumId w:val="11"/>
  </w:num>
  <w:num w:numId="2">
    <w:abstractNumId w:val="21"/>
  </w:num>
  <w:num w:numId="3">
    <w:abstractNumId w:val="5"/>
  </w:num>
  <w:num w:numId="4">
    <w:abstractNumId w:val="19"/>
  </w:num>
  <w:num w:numId="5">
    <w:abstractNumId w:val="0"/>
  </w:num>
  <w:num w:numId="6">
    <w:abstractNumId w:val="14"/>
  </w:num>
  <w:num w:numId="7">
    <w:abstractNumId w:val="10"/>
  </w:num>
  <w:num w:numId="8">
    <w:abstractNumId w:val="16"/>
  </w:num>
  <w:num w:numId="9">
    <w:abstractNumId w:val="13"/>
  </w:num>
  <w:num w:numId="10">
    <w:abstractNumId w:val="3"/>
  </w:num>
  <w:num w:numId="11">
    <w:abstractNumId w:val="15"/>
  </w:num>
  <w:num w:numId="12">
    <w:abstractNumId w:val="17"/>
  </w:num>
  <w:num w:numId="13">
    <w:abstractNumId w:val="7"/>
  </w:num>
  <w:num w:numId="14">
    <w:abstractNumId w:val="20"/>
  </w:num>
  <w:num w:numId="15">
    <w:abstractNumId w:val="6"/>
  </w:num>
  <w:num w:numId="16">
    <w:abstractNumId w:val="18"/>
  </w:num>
  <w:num w:numId="17">
    <w:abstractNumId w:val="12"/>
  </w:num>
  <w:num w:numId="18">
    <w:abstractNumId w:val="4"/>
  </w:num>
  <w:num w:numId="19">
    <w:abstractNumId w:val="9"/>
  </w:num>
  <w:num w:numId="20">
    <w:abstractNumId w:val="1"/>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3BF"/>
    <w:rsid w:val="00001005"/>
    <w:rsid w:val="00002159"/>
    <w:rsid w:val="0000238E"/>
    <w:rsid w:val="000025AF"/>
    <w:rsid w:val="000028F8"/>
    <w:rsid w:val="00002D88"/>
    <w:rsid w:val="00002EC6"/>
    <w:rsid w:val="00003834"/>
    <w:rsid w:val="00004428"/>
    <w:rsid w:val="00005373"/>
    <w:rsid w:val="00005641"/>
    <w:rsid w:val="00005952"/>
    <w:rsid w:val="00006D92"/>
    <w:rsid w:val="00006E95"/>
    <w:rsid w:val="000105A1"/>
    <w:rsid w:val="000126B1"/>
    <w:rsid w:val="00012A94"/>
    <w:rsid w:val="00012FEB"/>
    <w:rsid w:val="00014018"/>
    <w:rsid w:val="00016914"/>
    <w:rsid w:val="0002024E"/>
    <w:rsid w:val="0002190A"/>
    <w:rsid w:val="000221A3"/>
    <w:rsid w:val="00025E7A"/>
    <w:rsid w:val="00025FC7"/>
    <w:rsid w:val="000329C4"/>
    <w:rsid w:val="00032BAA"/>
    <w:rsid w:val="00037A2E"/>
    <w:rsid w:val="00041420"/>
    <w:rsid w:val="00042536"/>
    <w:rsid w:val="00042586"/>
    <w:rsid w:val="00042693"/>
    <w:rsid w:val="00043473"/>
    <w:rsid w:val="000442B1"/>
    <w:rsid w:val="00044868"/>
    <w:rsid w:val="00046455"/>
    <w:rsid w:val="000473C6"/>
    <w:rsid w:val="00050D1C"/>
    <w:rsid w:val="00051935"/>
    <w:rsid w:val="00052329"/>
    <w:rsid w:val="00053ABE"/>
    <w:rsid w:val="0005409F"/>
    <w:rsid w:val="00054E29"/>
    <w:rsid w:val="00055529"/>
    <w:rsid w:val="000563A9"/>
    <w:rsid w:val="00056E67"/>
    <w:rsid w:val="00056F0B"/>
    <w:rsid w:val="0006130E"/>
    <w:rsid w:val="00062B64"/>
    <w:rsid w:val="00063457"/>
    <w:rsid w:val="00064004"/>
    <w:rsid w:val="00066E7E"/>
    <w:rsid w:val="00067195"/>
    <w:rsid w:val="00067CC5"/>
    <w:rsid w:val="00071245"/>
    <w:rsid w:val="00072B0D"/>
    <w:rsid w:val="00073E60"/>
    <w:rsid w:val="00073F94"/>
    <w:rsid w:val="00074700"/>
    <w:rsid w:val="00074F60"/>
    <w:rsid w:val="00075284"/>
    <w:rsid w:val="000755BC"/>
    <w:rsid w:val="00076134"/>
    <w:rsid w:val="00076AB8"/>
    <w:rsid w:val="000775D5"/>
    <w:rsid w:val="00077D25"/>
    <w:rsid w:val="00077D53"/>
    <w:rsid w:val="00080016"/>
    <w:rsid w:val="00080A1D"/>
    <w:rsid w:val="00080B09"/>
    <w:rsid w:val="000815E1"/>
    <w:rsid w:val="00081FAA"/>
    <w:rsid w:val="0008207F"/>
    <w:rsid w:val="0008210B"/>
    <w:rsid w:val="00082336"/>
    <w:rsid w:val="00082725"/>
    <w:rsid w:val="00083661"/>
    <w:rsid w:val="000837AA"/>
    <w:rsid w:val="000839A2"/>
    <w:rsid w:val="00084D76"/>
    <w:rsid w:val="00085C9D"/>
    <w:rsid w:val="000870A6"/>
    <w:rsid w:val="00090DE1"/>
    <w:rsid w:val="00091E64"/>
    <w:rsid w:val="00092976"/>
    <w:rsid w:val="000929B3"/>
    <w:rsid w:val="000931CC"/>
    <w:rsid w:val="00095010"/>
    <w:rsid w:val="00096BA5"/>
    <w:rsid w:val="0009760E"/>
    <w:rsid w:val="000A05F2"/>
    <w:rsid w:val="000A378B"/>
    <w:rsid w:val="000A627D"/>
    <w:rsid w:val="000A6B55"/>
    <w:rsid w:val="000A7338"/>
    <w:rsid w:val="000B10EF"/>
    <w:rsid w:val="000B21F2"/>
    <w:rsid w:val="000B30CB"/>
    <w:rsid w:val="000B3F7F"/>
    <w:rsid w:val="000B3FDC"/>
    <w:rsid w:val="000B4D1A"/>
    <w:rsid w:val="000C1475"/>
    <w:rsid w:val="000C4A8F"/>
    <w:rsid w:val="000C4D98"/>
    <w:rsid w:val="000C5A73"/>
    <w:rsid w:val="000C5B32"/>
    <w:rsid w:val="000C71A9"/>
    <w:rsid w:val="000C7E30"/>
    <w:rsid w:val="000D0568"/>
    <w:rsid w:val="000D0773"/>
    <w:rsid w:val="000D158B"/>
    <w:rsid w:val="000D216B"/>
    <w:rsid w:val="000D21B0"/>
    <w:rsid w:val="000D6135"/>
    <w:rsid w:val="000D652B"/>
    <w:rsid w:val="000D6A2D"/>
    <w:rsid w:val="000E0ECA"/>
    <w:rsid w:val="000E13FE"/>
    <w:rsid w:val="000E1DB9"/>
    <w:rsid w:val="000E206C"/>
    <w:rsid w:val="000E5538"/>
    <w:rsid w:val="000E5E52"/>
    <w:rsid w:val="000F114C"/>
    <w:rsid w:val="000F27C7"/>
    <w:rsid w:val="000F3E9B"/>
    <w:rsid w:val="000F4394"/>
    <w:rsid w:val="000F46E2"/>
    <w:rsid w:val="000F4976"/>
    <w:rsid w:val="000F698C"/>
    <w:rsid w:val="000F72EB"/>
    <w:rsid w:val="0010076D"/>
    <w:rsid w:val="00102562"/>
    <w:rsid w:val="001032E2"/>
    <w:rsid w:val="001043CF"/>
    <w:rsid w:val="0010532F"/>
    <w:rsid w:val="00105E25"/>
    <w:rsid w:val="00107180"/>
    <w:rsid w:val="0010768E"/>
    <w:rsid w:val="0010787E"/>
    <w:rsid w:val="00110149"/>
    <w:rsid w:val="00111C87"/>
    <w:rsid w:val="00112A05"/>
    <w:rsid w:val="001144FB"/>
    <w:rsid w:val="001149F7"/>
    <w:rsid w:val="00115ACA"/>
    <w:rsid w:val="00120415"/>
    <w:rsid w:val="00120497"/>
    <w:rsid w:val="0012099E"/>
    <w:rsid w:val="00120FB7"/>
    <w:rsid w:val="00121378"/>
    <w:rsid w:val="0012302E"/>
    <w:rsid w:val="00123AF0"/>
    <w:rsid w:val="00124B84"/>
    <w:rsid w:val="0012750C"/>
    <w:rsid w:val="0013024A"/>
    <w:rsid w:val="00131028"/>
    <w:rsid w:val="0013464B"/>
    <w:rsid w:val="0013514C"/>
    <w:rsid w:val="0013540D"/>
    <w:rsid w:val="00135AC9"/>
    <w:rsid w:val="001360C4"/>
    <w:rsid w:val="00136598"/>
    <w:rsid w:val="00136A63"/>
    <w:rsid w:val="00136E12"/>
    <w:rsid w:val="001404DB"/>
    <w:rsid w:val="00140B4E"/>
    <w:rsid w:val="00141747"/>
    <w:rsid w:val="00141BE7"/>
    <w:rsid w:val="00142312"/>
    <w:rsid w:val="0014422A"/>
    <w:rsid w:val="00144F0B"/>
    <w:rsid w:val="00150B97"/>
    <w:rsid w:val="001522AD"/>
    <w:rsid w:val="00152D22"/>
    <w:rsid w:val="00153030"/>
    <w:rsid w:val="001533D4"/>
    <w:rsid w:val="0015467F"/>
    <w:rsid w:val="001547F5"/>
    <w:rsid w:val="00155EA8"/>
    <w:rsid w:val="0015606F"/>
    <w:rsid w:val="001614E2"/>
    <w:rsid w:val="00162BBF"/>
    <w:rsid w:val="00164520"/>
    <w:rsid w:val="00164CE9"/>
    <w:rsid w:val="0016503C"/>
    <w:rsid w:val="00165403"/>
    <w:rsid w:val="001658FC"/>
    <w:rsid w:val="00172777"/>
    <w:rsid w:val="00172D65"/>
    <w:rsid w:val="00172FCB"/>
    <w:rsid w:val="00173C51"/>
    <w:rsid w:val="00173F80"/>
    <w:rsid w:val="00174D55"/>
    <w:rsid w:val="00175024"/>
    <w:rsid w:val="00175658"/>
    <w:rsid w:val="00175887"/>
    <w:rsid w:val="001805AB"/>
    <w:rsid w:val="001815FB"/>
    <w:rsid w:val="00181766"/>
    <w:rsid w:val="00181BFB"/>
    <w:rsid w:val="001822D0"/>
    <w:rsid w:val="00182826"/>
    <w:rsid w:val="00183DDB"/>
    <w:rsid w:val="0018411D"/>
    <w:rsid w:val="00184BF0"/>
    <w:rsid w:val="00192267"/>
    <w:rsid w:val="001930BB"/>
    <w:rsid w:val="00193580"/>
    <w:rsid w:val="001946EA"/>
    <w:rsid w:val="00196664"/>
    <w:rsid w:val="00197BA6"/>
    <w:rsid w:val="001A1093"/>
    <w:rsid w:val="001A6820"/>
    <w:rsid w:val="001A6B48"/>
    <w:rsid w:val="001B0B3C"/>
    <w:rsid w:val="001B2087"/>
    <w:rsid w:val="001B4041"/>
    <w:rsid w:val="001B665A"/>
    <w:rsid w:val="001B70B0"/>
    <w:rsid w:val="001C0577"/>
    <w:rsid w:val="001C2AC5"/>
    <w:rsid w:val="001C64B4"/>
    <w:rsid w:val="001D03CA"/>
    <w:rsid w:val="001D22ED"/>
    <w:rsid w:val="001D25F1"/>
    <w:rsid w:val="001D2725"/>
    <w:rsid w:val="001D32A3"/>
    <w:rsid w:val="001D3F46"/>
    <w:rsid w:val="001D53C6"/>
    <w:rsid w:val="001D63E7"/>
    <w:rsid w:val="001D6D1A"/>
    <w:rsid w:val="001D7710"/>
    <w:rsid w:val="001E2242"/>
    <w:rsid w:val="001E261A"/>
    <w:rsid w:val="001E2B0B"/>
    <w:rsid w:val="001E334D"/>
    <w:rsid w:val="001E387C"/>
    <w:rsid w:val="001E49F4"/>
    <w:rsid w:val="001E4ED6"/>
    <w:rsid w:val="001E5D5D"/>
    <w:rsid w:val="001E6152"/>
    <w:rsid w:val="001E6F33"/>
    <w:rsid w:val="001E71F0"/>
    <w:rsid w:val="001E7591"/>
    <w:rsid w:val="001E782C"/>
    <w:rsid w:val="001F625D"/>
    <w:rsid w:val="00200B84"/>
    <w:rsid w:val="00201E6E"/>
    <w:rsid w:val="00202EFD"/>
    <w:rsid w:val="00204984"/>
    <w:rsid w:val="00204990"/>
    <w:rsid w:val="002057DA"/>
    <w:rsid w:val="002069FD"/>
    <w:rsid w:val="002074F2"/>
    <w:rsid w:val="00207F4D"/>
    <w:rsid w:val="00210C34"/>
    <w:rsid w:val="00211D64"/>
    <w:rsid w:val="00212E76"/>
    <w:rsid w:val="00213C51"/>
    <w:rsid w:val="0021462B"/>
    <w:rsid w:val="00215135"/>
    <w:rsid w:val="00215825"/>
    <w:rsid w:val="00215CB1"/>
    <w:rsid w:val="00216F6C"/>
    <w:rsid w:val="00217D04"/>
    <w:rsid w:val="002205AF"/>
    <w:rsid w:val="00220F84"/>
    <w:rsid w:val="00221B19"/>
    <w:rsid w:val="0022223E"/>
    <w:rsid w:val="002244C5"/>
    <w:rsid w:val="00224918"/>
    <w:rsid w:val="00224E09"/>
    <w:rsid w:val="00225493"/>
    <w:rsid w:val="002308E6"/>
    <w:rsid w:val="0023141A"/>
    <w:rsid w:val="00231BD4"/>
    <w:rsid w:val="0023207E"/>
    <w:rsid w:val="002324FB"/>
    <w:rsid w:val="00234FB7"/>
    <w:rsid w:val="00235DB9"/>
    <w:rsid w:val="00235EC2"/>
    <w:rsid w:val="00236CEC"/>
    <w:rsid w:val="002378F4"/>
    <w:rsid w:val="00240EE6"/>
    <w:rsid w:val="002411A3"/>
    <w:rsid w:val="00242DFF"/>
    <w:rsid w:val="0024335D"/>
    <w:rsid w:val="00244307"/>
    <w:rsid w:val="00244827"/>
    <w:rsid w:val="00247181"/>
    <w:rsid w:val="00247C2C"/>
    <w:rsid w:val="00251E36"/>
    <w:rsid w:val="0025322A"/>
    <w:rsid w:val="00254A80"/>
    <w:rsid w:val="00255BF5"/>
    <w:rsid w:val="00257BBF"/>
    <w:rsid w:val="00263E7A"/>
    <w:rsid w:val="002640BD"/>
    <w:rsid w:val="0026591B"/>
    <w:rsid w:val="0026767B"/>
    <w:rsid w:val="002709CB"/>
    <w:rsid w:val="00271698"/>
    <w:rsid w:val="00271884"/>
    <w:rsid w:val="002722C6"/>
    <w:rsid w:val="002726E3"/>
    <w:rsid w:val="0027374F"/>
    <w:rsid w:val="00276167"/>
    <w:rsid w:val="002813DB"/>
    <w:rsid w:val="002813F3"/>
    <w:rsid w:val="00281BF0"/>
    <w:rsid w:val="002828B8"/>
    <w:rsid w:val="00282C48"/>
    <w:rsid w:val="00282FFB"/>
    <w:rsid w:val="00283417"/>
    <w:rsid w:val="0028534E"/>
    <w:rsid w:val="002867EA"/>
    <w:rsid w:val="00286C10"/>
    <w:rsid w:val="00286D1E"/>
    <w:rsid w:val="00290ACC"/>
    <w:rsid w:val="00291564"/>
    <w:rsid w:val="00293327"/>
    <w:rsid w:val="00294277"/>
    <w:rsid w:val="00295D38"/>
    <w:rsid w:val="002A0797"/>
    <w:rsid w:val="002A234B"/>
    <w:rsid w:val="002A2E58"/>
    <w:rsid w:val="002A60DA"/>
    <w:rsid w:val="002A657D"/>
    <w:rsid w:val="002B070A"/>
    <w:rsid w:val="002B3C5F"/>
    <w:rsid w:val="002B4A0D"/>
    <w:rsid w:val="002B70B1"/>
    <w:rsid w:val="002C0213"/>
    <w:rsid w:val="002C09FC"/>
    <w:rsid w:val="002C15A6"/>
    <w:rsid w:val="002C1CE4"/>
    <w:rsid w:val="002C23C7"/>
    <w:rsid w:val="002C3246"/>
    <w:rsid w:val="002C59E2"/>
    <w:rsid w:val="002C6457"/>
    <w:rsid w:val="002C69DD"/>
    <w:rsid w:val="002C6E86"/>
    <w:rsid w:val="002C6E8E"/>
    <w:rsid w:val="002D0ADF"/>
    <w:rsid w:val="002D43AC"/>
    <w:rsid w:val="002D44C0"/>
    <w:rsid w:val="002D5CD0"/>
    <w:rsid w:val="002D6F71"/>
    <w:rsid w:val="002D79B8"/>
    <w:rsid w:val="002E1938"/>
    <w:rsid w:val="002E2D1F"/>
    <w:rsid w:val="002E3842"/>
    <w:rsid w:val="002E5C92"/>
    <w:rsid w:val="002E6124"/>
    <w:rsid w:val="002E6207"/>
    <w:rsid w:val="002E6AFD"/>
    <w:rsid w:val="002E7C8C"/>
    <w:rsid w:val="002F1CF1"/>
    <w:rsid w:val="002F25D2"/>
    <w:rsid w:val="002F7079"/>
    <w:rsid w:val="00300C93"/>
    <w:rsid w:val="00302706"/>
    <w:rsid w:val="0030362B"/>
    <w:rsid w:val="00305E67"/>
    <w:rsid w:val="003062CE"/>
    <w:rsid w:val="00306625"/>
    <w:rsid w:val="0030667F"/>
    <w:rsid w:val="00306B5F"/>
    <w:rsid w:val="0030744D"/>
    <w:rsid w:val="00311365"/>
    <w:rsid w:val="003119E5"/>
    <w:rsid w:val="00312303"/>
    <w:rsid w:val="00313266"/>
    <w:rsid w:val="00316B04"/>
    <w:rsid w:val="00322978"/>
    <w:rsid w:val="00323793"/>
    <w:rsid w:val="00323F10"/>
    <w:rsid w:val="00324814"/>
    <w:rsid w:val="00325717"/>
    <w:rsid w:val="00330F6F"/>
    <w:rsid w:val="0033155A"/>
    <w:rsid w:val="00331E05"/>
    <w:rsid w:val="00332200"/>
    <w:rsid w:val="00334769"/>
    <w:rsid w:val="003348AE"/>
    <w:rsid w:val="00334EB6"/>
    <w:rsid w:val="00336A2C"/>
    <w:rsid w:val="0033781D"/>
    <w:rsid w:val="003378CC"/>
    <w:rsid w:val="00337A6D"/>
    <w:rsid w:val="00340EDF"/>
    <w:rsid w:val="00341BFC"/>
    <w:rsid w:val="003430B1"/>
    <w:rsid w:val="00343B7A"/>
    <w:rsid w:val="00347818"/>
    <w:rsid w:val="003509BB"/>
    <w:rsid w:val="003544F2"/>
    <w:rsid w:val="00354CDB"/>
    <w:rsid w:val="0036270F"/>
    <w:rsid w:val="0036564C"/>
    <w:rsid w:val="00367E58"/>
    <w:rsid w:val="00370F7A"/>
    <w:rsid w:val="003715A3"/>
    <w:rsid w:val="00374522"/>
    <w:rsid w:val="00375E29"/>
    <w:rsid w:val="00382508"/>
    <w:rsid w:val="00382CF2"/>
    <w:rsid w:val="00382E96"/>
    <w:rsid w:val="00385342"/>
    <w:rsid w:val="00385675"/>
    <w:rsid w:val="00385F87"/>
    <w:rsid w:val="00386345"/>
    <w:rsid w:val="00386574"/>
    <w:rsid w:val="00386A2D"/>
    <w:rsid w:val="00386BC7"/>
    <w:rsid w:val="003907C0"/>
    <w:rsid w:val="0039151E"/>
    <w:rsid w:val="00396560"/>
    <w:rsid w:val="003A41D1"/>
    <w:rsid w:val="003A6096"/>
    <w:rsid w:val="003B1F31"/>
    <w:rsid w:val="003B7D09"/>
    <w:rsid w:val="003C059B"/>
    <w:rsid w:val="003C1558"/>
    <w:rsid w:val="003C434A"/>
    <w:rsid w:val="003D0D2F"/>
    <w:rsid w:val="003D294C"/>
    <w:rsid w:val="003D3683"/>
    <w:rsid w:val="003D3BD6"/>
    <w:rsid w:val="003D3E54"/>
    <w:rsid w:val="003D4C01"/>
    <w:rsid w:val="003D5262"/>
    <w:rsid w:val="003D5A70"/>
    <w:rsid w:val="003D673D"/>
    <w:rsid w:val="003D765A"/>
    <w:rsid w:val="003E0CF5"/>
    <w:rsid w:val="003E1392"/>
    <w:rsid w:val="003E1594"/>
    <w:rsid w:val="003E1D43"/>
    <w:rsid w:val="003E53E1"/>
    <w:rsid w:val="003E6EB9"/>
    <w:rsid w:val="003F02C9"/>
    <w:rsid w:val="003F134A"/>
    <w:rsid w:val="003F1BCA"/>
    <w:rsid w:val="003F2BF1"/>
    <w:rsid w:val="0040085D"/>
    <w:rsid w:val="0040260E"/>
    <w:rsid w:val="00402E9D"/>
    <w:rsid w:val="00404F27"/>
    <w:rsid w:val="0040774F"/>
    <w:rsid w:val="00407816"/>
    <w:rsid w:val="00407F34"/>
    <w:rsid w:val="00410469"/>
    <w:rsid w:val="00411E91"/>
    <w:rsid w:val="00413A4A"/>
    <w:rsid w:val="004144CA"/>
    <w:rsid w:val="004200DA"/>
    <w:rsid w:val="0042192A"/>
    <w:rsid w:val="00421F29"/>
    <w:rsid w:val="00425FDD"/>
    <w:rsid w:val="00430881"/>
    <w:rsid w:val="004361BE"/>
    <w:rsid w:val="00436AE6"/>
    <w:rsid w:val="00437FEA"/>
    <w:rsid w:val="00441286"/>
    <w:rsid w:val="00442F35"/>
    <w:rsid w:val="004445D8"/>
    <w:rsid w:val="00444AA2"/>
    <w:rsid w:val="00445CBF"/>
    <w:rsid w:val="00445DC3"/>
    <w:rsid w:val="0045380B"/>
    <w:rsid w:val="00455589"/>
    <w:rsid w:val="00462435"/>
    <w:rsid w:val="00462743"/>
    <w:rsid w:val="00463B50"/>
    <w:rsid w:val="00467651"/>
    <w:rsid w:val="00467FD5"/>
    <w:rsid w:val="00470E6D"/>
    <w:rsid w:val="0047204E"/>
    <w:rsid w:val="004735E6"/>
    <w:rsid w:val="00473686"/>
    <w:rsid w:val="00473E9F"/>
    <w:rsid w:val="00474787"/>
    <w:rsid w:val="004765F4"/>
    <w:rsid w:val="00477BFB"/>
    <w:rsid w:val="00482395"/>
    <w:rsid w:val="00482843"/>
    <w:rsid w:val="00483807"/>
    <w:rsid w:val="0048403C"/>
    <w:rsid w:val="00485E92"/>
    <w:rsid w:val="0048659D"/>
    <w:rsid w:val="00486968"/>
    <w:rsid w:val="00487316"/>
    <w:rsid w:val="00490B85"/>
    <w:rsid w:val="00491B09"/>
    <w:rsid w:val="00491DDF"/>
    <w:rsid w:val="00494162"/>
    <w:rsid w:val="00495197"/>
    <w:rsid w:val="00495767"/>
    <w:rsid w:val="00495E91"/>
    <w:rsid w:val="004A12D7"/>
    <w:rsid w:val="004A1667"/>
    <w:rsid w:val="004A1FF1"/>
    <w:rsid w:val="004A274D"/>
    <w:rsid w:val="004A4294"/>
    <w:rsid w:val="004B59AD"/>
    <w:rsid w:val="004B72DF"/>
    <w:rsid w:val="004B7713"/>
    <w:rsid w:val="004B7CA8"/>
    <w:rsid w:val="004C0163"/>
    <w:rsid w:val="004C08D4"/>
    <w:rsid w:val="004C2DE9"/>
    <w:rsid w:val="004C4CB5"/>
    <w:rsid w:val="004C4DCA"/>
    <w:rsid w:val="004C582B"/>
    <w:rsid w:val="004C7C2E"/>
    <w:rsid w:val="004D0986"/>
    <w:rsid w:val="004D1268"/>
    <w:rsid w:val="004D151F"/>
    <w:rsid w:val="004D1F5B"/>
    <w:rsid w:val="004D3237"/>
    <w:rsid w:val="004D371B"/>
    <w:rsid w:val="004D4ECA"/>
    <w:rsid w:val="004D6328"/>
    <w:rsid w:val="004D7002"/>
    <w:rsid w:val="004D770B"/>
    <w:rsid w:val="004E1835"/>
    <w:rsid w:val="004E195C"/>
    <w:rsid w:val="004E2D04"/>
    <w:rsid w:val="004E2E69"/>
    <w:rsid w:val="004F160D"/>
    <w:rsid w:val="004F1CE7"/>
    <w:rsid w:val="004F25AB"/>
    <w:rsid w:val="004F382E"/>
    <w:rsid w:val="004F4337"/>
    <w:rsid w:val="004F54D6"/>
    <w:rsid w:val="00500432"/>
    <w:rsid w:val="00500545"/>
    <w:rsid w:val="005005A3"/>
    <w:rsid w:val="00501467"/>
    <w:rsid w:val="00504CAA"/>
    <w:rsid w:val="005051AB"/>
    <w:rsid w:val="00505EA5"/>
    <w:rsid w:val="0050636F"/>
    <w:rsid w:val="00506F60"/>
    <w:rsid w:val="0051020F"/>
    <w:rsid w:val="005106C0"/>
    <w:rsid w:val="00510B9D"/>
    <w:rsid w:val="00510EEC"/>
    <w:rsid w:val="0051160A"/>
    <w:rsid w:val="00511698"/>
    <w:rsid w:val="005131A9"/>
    <w:rsid w:val="00514255"/>
    <w:rsid w:val="00514E1F"/>
    <w:rsid w:val="00515DC0"/>
    <w:rsid w:val="00515EC8"/>
    <w:rsid w:val="005170A0"/>
    <w:rsid w:val="00521A9E"/>
    <w:rsid w:val="0052320A"/>
    <w:rsid w:val="005232E4"/>
    <w:rsid w:val="00523592"/>
    <w:rsid w:val="005235C5"/>
    <w:rsid w:val="00523C76"/>
    <w:rsid w:val="005259E5"/>
    <w:rsid w:val="00526C99"/>
    <w:rsid w:val="00527187"/>
    <w:rsid w:val="005323CE"/>
    <w:rsid w:val="0053521F"/>
    <w:rsid w:val="0053651B"/>
    <w:rsid w:val="0053722F"/>
    <w:rsid w:val="0053769E"/>
    <w:rsid w:val="00540F7A"/>
    <w:rsid w:val="00541895"/>
    <w:rsid w:val="005429F2"/>
    <w:rsid w:val="00544F01"/>
    <w:rsid w:val="0054598F"/>
    <w:rsid w:val="00546288"/>
    <w:rsid w:val="00547DE4"/>
    <w:rsid w:val="00552B62"/>
    <w:rsid w:val="005539AB"/>
    <w:rsid w:val="00553AFF"/>
    <w:rsid w:val="005554A7"/>
    <w:rsid w:val="005555B5"/>
    <w:rsid w:val="0055701D"/>
    <w:rsid w:val="005571C9"/>
    <w:rsid w:val="00557416"/>
    <w:rsid w:val="005606CC"/>
    <w:rsid w:val="00560750"/>
    <w:rsid w:val="0056555E"/>
    <w:rsid w:val="00566390"/>
    <w:rsid w:val="00566577"/>
    <w:rsid w:val="0056761C"/>
    <w:rsid w:val="00567745"/>
    <w:rsid w:val="00567803"/>
    <w:rsid w:val="00567AF2"/>
    <w:rsid w:val="00571623"/>
    <w:rsid w:val="00573E4D"/>
    <w:rsid w:val="00575BB7"/>
    <w:rsid w:val="00576BC7"/>
    <w:rsid w:val="00581AD9"/>
    <w:rsid w:val="00582665"/>
    <w:rsid w:val="00585AFF"/>
    <w:rsid w:val="00587013"/>
    <w:rsid w:val="005878DA"/>
    <w:rsid w:val="00590E83"/>
    <w:rsid w:val="00595046"/>
    <w:rsid w:val="005966CB"/>
    <w:rsid w:val="00597584"/>
    <w:rsid w:val="005A057E"/>
    <w:rsid w:val="005A09F7"/>
    <w:rsid w:val="005A0E3A"/>
    <w:rsid w:val="005A122F"/>
    <w:rsid w:val="005A3B91"/>
    <w:rsid w:val="005A6EBF"/>
    <w:rsid w:val="005A772C"/>
    <w:rsid w:val="005B0AA8"/>
    <w:rsid w:val="005B1560"/>
    <w:rsid w:val="005B1CB3"/>
    <w:rsid w:val="005B2658"/>
    <w:rsid w:val="005B2A12"/>
    <w:rsid w:val="005B3047"/>
    <w:rsid w:val="005B3268"/>
    <w:rsid w:val="005B330B"/>
    <w:rsid w:val="005B6AB1"/>
    <w:rsid w:val="005B6CA4"/>
    <w:rsid w:val="005C0B8D"/>
    <w:rsid w:val="005C2AA1"/>
    <w:rsid w:val="005C3E74"/>
    <w:rsid w:val="005C4205"/>
    <w:rsid w:val="005C4F6F"/>
    <w:rsid w:val="005C6602"/>
    <w:rsid w:val="005C79E7"/>
    <w:rsid w:val="005C7D68"/>
    <w:rsid w:val="005D018E"/>
    <w:rsid w:val="005D254A"/>
    <w:rsid w:val="005D2994"/>
    <w:rsid w:val="005E0275"/>
    <w:rsid w:val="005E0BB1"/>
    <w:rsid w:val="005E16EF"/>
    <w:rsid w:val="005E2A68"/>
    <w:rsid w:val="005E2C1C"/>
    <w:rsid w:val="005E4316"/>
    <w:rsid w:val="005E44C2"/>
    <w:rsid w:val="005E5F02"/>
    <w:rsid w:val="005E6503"/>
    <w:rsid w:val="005F1A3E"/>
    <w:rsid w:val="005F425A"/>
    <w:rsid w:val="005F4B88"/>
    <w:rsid w:val="005F4C8A"/>
    <w:rsid w:val="005F5AEC"/>
    <w:rsid w:val="005F5E73"/>
    <w:rsid w:val="005F63D0"/>
    <w:rsid w:val="00601172"/>
    <w:rsid w:val="00601CC9"/>
    <w:rsid w:val="006027B5"/>
    <w:rsid w:val="006035FB"/>
    <w:rsid w:val="00603658"/>
    <w:rsid w:val="00603F49"/>
    <w:rsid w:val="00604329"/>
    <w:rsid w:val="00605A2B"/>
    <w:rsid w:val="00605C8E"/>
    <w:rsid w:val="00606671"/>
    <w:rsid w:val="00610521"/>
    <w:rsid w:val="006128C4"/>
    <w:rsid w:val="00613558"/>
    <w:rsid w:val="00613916"/>
    <w:rsid w:val="00615824"/>
    <w:rsid w:val="00615B0A"/>
    <w:rsid w:val="00616B74"/>
    <w:rsid w:val="0062073F"/>
    <w:rsid w:val="00620745"/>
    <w:rsid w:val="00620A0D"/>
    <w:rsid w:val="00623BDE"/>
    <w:rsid w:val="00623F3F"/>
    <w:rsid w:val="00625589"/>
    <w:rsid w:val="006264D5"/>
    <w:rsid w:val="00626D97"/>
    <w:rsid w:val="00627E67"/>
    <w:rsid w:val="006314B7"/>
    <w:rsid w:val="00632600"/>
    <w:rsid w:val="00634076"/>
    <w:rsid w:val="0064385A"/>
    <w:rsid w:val="00645281"/>
    <w:rsid w:val="0064692E"/>
    <w:rsid w:val="006469E9"/>
    <w:rsid w:val="00651CC4"/>
    <w:rsid w:val="00651D98"/>
    <w:rsid w:val="00652B0C"/>
    <w:rsid w:val="00656D9A"/>
    <w:rsid w:val="00657F66"/>
    <w:rsid w:val="006622C2"/>
    <w:rsid w:val="006643CE"/>
    <w:rsid w:val="006661DC"/>
    <w:rsid w:val="00667527"/>
    <w:rsid w:val="006715B8"/>
    <w:rsid w:val="006729BA"/>
    <w:rsid w:val="006743E9"/>
    <w:rsid w:val="00675FE5"/>
    <w:rsid w:val="0067663F"/>
    <w:rsid w:val="00677B03"/>
    <w:rsid w:val="00677DCE"/>
    <w:rsid w:val="0068110F"/>
    <w:rsid w:val="006816F5"/>
    <w:rsid w:val="0068209D"/>
    <w:rsid w:val="006824DB"/>
    <w:rsid w:val="00683BE2"/>
    <w:rsid w:val="0068464C"/>
    <w:rsid w:val="006848C4"/>
    <w:rsid w:val="00684B93"/>
    <w:rsid w:val="0068541E"/>
    <w:rsid w:val="006907A3"/>
    <w:rsid w:val="00692275"/>
    <w:rsid w:val="00693369"/>
    <w:rsid w:val="00694F42"/>
    <w:rsid w:val="00695175"/>
    <w:rsid w:val="006A0386"/>
    <w:rsid w:val="006A1156"/>
    <w:rsid w:val="006A1313"/>
    <w:rsid w:val="006A20F8"/>
    <w:rsid w:val="006A26AD"/>
    <w:rsid w:val="006B100B"/>
    <w:rsid w:val="006B21C8"/>
    <w:rsid w:val="006B35A6"/>
    <w:rsid w:val="006B3BFB"/>
    <w:rsid w:val="006B4283"/>
    <w:rsid w:val="006B5062"/>
    <w:rsid w:val="006B55FA"/>
    <w:rsid w:val="006B5BC3"/>
    <w:rsid w:val="006B79B0"/>
    <w:rsid w:val="006B7EBA"/>
    <w:rsid w:val="006B7FE8"/>
    <w:rsid w:val="006C0184"/>
    <w:rsid w:val="006C0719"/>
    <w:rsid w:val="006C0EB2"/>
    <w:rsid w:val="006C479A"/>
    <w:rsid w:val="006C7FBC"/>
    <w:rsid w:val="006D0200"/>
    <w:rsid w:val="006D1B93"/>
    <w:rsid w:val="006D1CE6"/>
    <w:rsid w:val="006D26E5"/>
    <w:rsid w:val="006D3249"/>
    <w:rsid w:val="006D3BA3"/>
    <w:rsid w:val="006D69DE"/>
    <w:rsid w:val="006D76A0"/>
    <w:rsid w:val="006D7ADC"/>
    <w:rsid w:val="006E0623"/>
    <w:rsid w:val="006E08A4"/>
    <w:rsid w:val="006E0C10"/>
    <w:rsid w:val="006E2C63"/>
    <w:rsid w:val="006E7602"/>
    <w:rsid w:val="006E764E"/>
    <w:rsid w:val="006F00A4"/>
    <w:rsid w:val="006F0A62"/>
    <w:rsid w:val="006F0F58"/>
    <w:rsid w:val="006F1066"/>
    <w:rsid w:val="006F1199"/>
    <w:rsid w:val="006F2C9A"/>
    <w:rsid w:val="006F5E23"/>
    <w:rsid w:val="006F66A0"/>
    <w:rsid w:val="006F671D"/>
    <w:rsid w:val="006F710D"/>
    <w:rsid w:val="006F79C7"/>
    <w:rsid w:val="006F7DB1"/>
    <w:rsid w:val="007000FC"/>
    <w:rsid w:val="00700512"/>
    <w:rsid w:val="00700774"/>
    <w:rsid w:val="00702362"/>
    <w:rsid w:val="007029F1"/>
    <w:rsid w:val="00703195"/>
    <w:rsid w:val="007039BE"/>
    <w:rsid w:val="007059E4"/>
    <w:rsid w:val="00705F4B"/>
    <w:rsid w:val="0070661F"/>
    <w:rsid w:val="00707118"/>
    <w:rsid w:val="0071158D"/>
    <w:rsid w:val="007131A2"/>
    <w:rsid w:val="0071441A"/>
    <w:rsid w:val="007218CA"/>
    <w:rsid w:val="0072197E"/>
    <w:rsid w:val="00723231"/>
    <w:rsid w:val="0072457C"/>
    <w:rsid w:val="00726F50"/>
    <w:rsid w:val="00727951"/>
    <w:rsid w:val="00730D21"/>
    <w:rsid w:val="00731A7D"/>
    <w:rsid w:val="007323DF"/>
    <w:rsid w:val="007324A9"/>
    <w:rsid w:val="007336E0"/>
    <w:rsid w:val="007340D5"/>
    <w:rsid w:val="007341FD"/>
    <w:rsid w:val="00737F5B"/>
    <w:rsid w:val="007403DE"/>
    <w:rsid w:val="00742D95"/>
    <w:rsid w:val="0074720B"/>
    <w:rsid w:val="00747C76"/>
    <w:rsid w:val="007509EA"/>
    <w:rsid w:val="00750E7A"/>
    <w:rsid w:val="00751A9B"/>
    <w:rsid w:val="007532CE"/>
    <w:rsid w:val="007536C3"/>
    <w:rsid w:val="00753FE7"/>
    <w:rsid w:val="00754008"/>
    <w:rsid w:val="0075472E"/>
    <w:rsid w:val="00755E27"/>
    <w:rsid w:val="007562BF"/>
    <w:rsid w:val="00756D6E"/>
    <w:rsid w:val="00757309"/>
    <w:rsid w:val="00764912"/>
    <w:rsid w:val="00764D54"/>
    <w:rsid w:val="00765B35"/>
    <w:rsid w:val="00772053"/>
    <w:rsid w:val="00772815"/>
    <w:rsid w:val="007734AF"/>
    <w:rsid w:val="00774C40"/>
    <w:rsid w:val="00775134"/>
    <w:rsid w:val="00775F30"/>
    <w:rsid w:val="007806D2"/>
    <w:rsid w:val="0078125E"/>
    <w:rsid w:val="007829D8"/>
    <w:rsid w:val="00782F32"/>
    <w:rsid w:val="00784511"/>
    <w:rsid w:val="00784C89"/>
    <w:rsid w:val="007850AC"/>
    <w:rsid w:val="00785EDE"/>
    <w:rsid w:val="00786B59"/>
    <w:rsid w:val="00787526"/>
    <w:rsid w:val="00787BBA"/>
    <w:rsid w:val="007911F2"/>
    <w:rsid w:val="00791753"/>
    <w:rsid w:val="007921B6"/>
    <w:rsid w:val="007922C6"/>
    <w:rsid w:val="0079294D"/>
    <w:rsid w:val="00792C41"/>
    <w:rsid w:val="007930C1"/>
    <w:rsid w:val="00797296"/>
    <w:rsid w:val="007A0E1F"/>
    <w:rsid w:val="007A0F18"/>
    <w:rsid w:val="007A130E"/>
    <w:rsid w:val="007A1F66"/>
    <w:rsid w:val="007A4AF4"/>
    <w:rsid w:val="007A7123"/>
    <w:rsid w:val="007A7689"/>
    <w:rsid w:val="007B1E2B"/>
    <w:rsid w:val="007B71D1"/>
    <w:rsid w:val="007C0A1E"/>
    <w:rsid w:val="007C2F65"/>
    <w:rsid w:val="007C38F6"/>
    <w:rsid w:val="007C6532"/>
    <w:rsid w:val="007C7119"/>
    <w:rsid w:val="007C75C5"/>
    <w:rsid w:val="007C76F9"/>
    <w:rsid w:val="007D0D00"/>
    <w:rsid w:val="007D1E72"/>
    <w:rsid w:val="007D4C5B"/>
    <w:rsid w:val="007D5EEC"/>
    <w:rsid w:val="007E1BAE"/>
    <w:rsid w:val="007E1E04"/>
    <w:rsid w:val="007E549D"/>
    <w:rsid w:val="007E552A"/>
    <w:rsid w:val="007E5C9C"/>
    <w:rsid w:val="007E74A1"/>
    <w:rsid w:val="007E7726"/>
    <w:rsid w:val="007E7AAC"/>
    <w:rsid w:val="007E7B30"/>
    <w:rsid w:val="007E7E5C"/>
    <w:rsid w:val="007F2F11"/>
    <w:rsid w:val="007F356E"/>
    <w:rsid w:val="007F4226"/>
    <w:rsid w:val="007F58D1"/>
    <w:rsid w:val="007F5A0E"/>
    <w:rsid w:val="007F79F5"/>
    <w:rsid w:val="00800279"/>
    <w:rsid w:val="00801839"/>
    <w:rsid w:val="00802106"/>
    <w:rsid w:val="00802373"/>
    <w:rsid w:val="0080237B"/>
    <w:rsid w:val="008027A8"/>
    <w:rsid w:val="00805E11"/>
    <w:rsid w:val="008063D6"/>
    <w:rsid w:val="00811577"/>
    <w:rsid w:val="00811711"/>
    <w:rsid w:val="00813950"/>
    <w:rsid w:val="00814407"/>
    <w:rsid w:val="008149B7"/>
    <w:rsid w:val="00816D56"/>
    <w:rsid w:val="008177EA"/>
    <w:rsid w:val="008210ED"/>
    <w:rsid w:val="008224CE"/>
    <w:rsid w:val="00824215"/>
    <w:rsid w:val="00824E01"/>
    <w:rsid w:val="00825192"/>
    <w:rsid w:val="00826150"/>
    <w:rsid w:val="0082769E"/>
    <w:rsid w:val="008314AA"/>
    <w:rsid w:val="00832119"/>
    <w:rsid w:val="00832416"/>
    <w:rsid w:val="008324C5"/>
    <w:rsid w:val="00832ABD"/>
    <w:rsid w:val="00834353"/>
    <w:rsid w:val="00834BA4"/>
    <w:rsid w:val="00835278"/>
    <w:rsid w:val="00835B3B"/>
    <w:rsid w:val="00835B89"/>
    <w:rsid w:val="00835F43"/>
    <w:rsid w:val="00837018"/>
    <w:rsid w:val="00837B05"/>
    <w:rsid w:val="00842148"/>
    <w:rsid w:val="008427DE"/>
    <w:rsid w:val="0084506A"/>
    <w:rsid w:val="00845C3E"/>
    <w:rsid w:val="00847428"/>
    <w:rsid w:val="00847A08"/>
    <w:rsid w:val="008509B1"/>
    <w:rsid w:val="0085172E"/>
    <w:rsid w:val="00853553"/>
    <w:rsid w:val="00853699"/>
    <w:rsid w:val="008551DB"/>
    <w:rsid w:val="008557BA"/>
    <w:rsid w:val="00857221"/>
    <w:rsid w:val="00861857"/>
    <w:rsid w:val="008626A6"/>
    <w:rsid w:val="00862913"/>
    <w:rsid w:val="00864DD1"/>
    <w:rsid w:val="008661DC"/>
    <w:rsid w:val="0086673A"/>
    <w:rsid w:val="00870A52"/>
    <w:rsid w:val="00872D7A"/>
    <w:rsid w:val="00872F9B"/>
    <w:rsid w:val="008733F1"/>
    <w:rsid w:val="008743C7"/>
    <w:rsid w:val="00876A62"/>
    <w:rsid w:val="00876C02"/>
    <w:rsid w:val="00880E7B"/>
    <w:rsid w:val="00881FE3"/>
    <w:rsid w:val="00882B30"/>
    <w:rsid w:val="008834E6"/>
    <w:rsid w:val="00884C0F"/>
    <w:rsid w:val="00884D74"/>
    <w:rsid w:val="00885D90"/>
    <w:rsid w:val="00887511"/>
    <w:rsid w:val="00887576"/>
    <w:rsid w:val="00887D3A"/>
    <w:rsid w:val="0089090F"/>
    <w:rsid w:val="00890EEA"/>
    <w:rsid w:val="008917AE"/>
    <w:rsid w:val="0089247E"/>
    <w:rsid w:val="00893A17"/>
    <w:rsid w:val="008944D8"/>
    <w:rsid w:val="0089659C"/>
    <w:rsid w:val="00896C73"/>
    <w:rsid w:val="00896CA1"/>
    <w:rsid w:val="008A10B0"/>
    <w:rsid w:val="008A1D59"/>
    <w:rsid w:val="008A30FE"/>
    <w:rsid w:val="008A35EC"/>
    <w:rsid w:val="008A43F9"/>
    <w:rsid w:val="008A56FB"/>
    <w:rsid w:val="008A67CE"/>
    <w:rsid w:val="008A6C88"/>
    <w:rsid w:val="008B0C86"/>
    <w:rsid w:val="008B178D"/>
    <w:rsid w:val="008B410C"/>
    <w:rsid w:val="008B5A3C"/>
    <w:rsid w:val="008B64FB"/>
    <w:rsid w:val="008C0EB3"/>
    <w:rsid w:val="008C2E12"/>
    <w:rsid w:val="008C474C"/>
    <w:rsid w:val="008C70DE"/>
    <w:rsid w:val="008D057C"/>
    <w:rsid w:val="008D2E20"/>
    <w:rsid w:val="008D2E63"/>
    <w:rsid w:val="008D3663"/>
    <w:rsid w:val="008D3AE6"/>
    <w:rsid w:val="008D62FB"/>
    <w:rsid w:val="008D6680"/>
    <w:rsid w:val="008D7188"/>
    <w:rsid w:val="008D7988"/>
    <w:rsid w:val="008E0106"/>
    <w:rsid w:val="008E0E5B"/>
    <w:rsid w:val="008E224F"/>
    <w:rsid w:val="008E4A2A"/>
    <w:rsid w:val="008E5644"/>
    <w:rsid w:val="008E6786"/>
    <w:rsid w:val="008E6F96"/>
    <w:rsid w:val="008E7550"/>
    <w:rsid w:val="008E7FA4"/>
    <w:rsid w:val="008F09A9"/>
    <w:rsid w:val="008F4FE2"/>
    <w:rsid w:val="008F5867"/>
    <w:rsid w:val="008F5C93"/>
    <w:rsid w:val="008F60C3"/>
    <w:rsid w:val="008F6AB2"/>
    <w:rsid w:val="00902819"/>
    <w:rsid w:val="0090406D"/>
    <w:rsid w:val="00905427"/>
    <w:rsid w:val="00905947"/>
    <w:rsid w:val="00905A68"/>
    <w:rsid w:val="009067EA"/>
    <w:rsid w:val="009071C2"/>
    <w:rsid w:val="009074F8"/>
    <w:rsid w:val="00910667"/>
    <w:rsid w:val="009106F5"/>
    <w:rsid w:val="00910A22"/>
    <w:rsid w:val="00911C84"/>
    <w:rsid w:val="00913C08"/>
    <w:rsid w:val="00914008"/>
    <w:rsid w:val="00917156"/>
    <w:rsid w:val="00920434"/>
    <w:rsid w:val="009216EE"/>
    <w:rsid w:val="0092222C"/>
    <w:rsid w:val="009225AD"/>
    <w:rsid w:val="00923C31"/>
    <w:rsid w:val="00931462"/>
    <w:rsid w:val="00931CFE"/>
    <w:rsid w:val="00931D87"/>
    <w:rsid w:val="00931FBF"/>
    <w:rsid w:val="00932C34"/>
    <w:rsid w:val="00932E42"/>
    <w:rsid w:val="00933670"/>
    <w:rsid w:val="009338D5"/>
    <w:rsid w:val="00934179"/>
    <w:rsid w:val="00934A39"/>
    <w:rsid w:val="00935C86"/>
    <w:rsid w:val="00936365"/>
    <w:rsid w:val="009373C8"/>
    <w:rsid w:val="00940078"/>
    <w:rsid w:val="0094203E"/>
    <w:rsid w:val="009444A9"/>
    <w:rsid w:val="0094507B"/>
    <w:rsid w:val="00946CC4"/>
    <w:rsid w:val="00950891"/>
    <w:rsid w:val="00951CB3"/>
    <w:rsid w:val="00952FC6"/>
    <w:rsid w:val="00955FD9"/>
    <w:rsid w:val="00957B1C"/>
    <w:rsid w:val="0096060A"/>
    <w:rsid w:val="00960B3F"/>
    <w:rsid w:val="0096175C"/>
    <w:rsid w:val="00961B9B"/>
    <w:rsid w:val="009624F1"/>
    <w:rsid w:val="009627CB"/>
    <w:rsid w:val="00962AEE"/>
    <w:rsid w:val="0096547C"/>
    <w:rsid w:val="009658F6"/>
    <w:rsid w:val="00966ECA"/>
    <w:rsid w:val="009673E6"/>
    <w:rsid w:val="0097151A"/>
    <w:rsid w:val="00972873"/>
    <w:rsid w:val="009728F7"/>
    <w:rsid w:val="00973AC4"/>
    <w:rsid w:val="00974BAF"/>
    <w:rsid w:val="0097598C"/>
    <w:rsid w:val="00976799"/>
    <w:rsid w:val="00982F7F"/>
    <w:rsid w:val="009833D4"/>
    <w:rsid w:val="009844C4"/>
    <w:rsid w:val="00986FB3"/>
    <w:rsid w:val="00987190"/>
    <w:rsid w:val="00987C6E"/>
    <w:rsid w:val="00987F3C"/>
    <w:rsid w:val="00991773"/>
    <w:rsid w:val="00991EA8"/>
    <w:rsid w:val="00991FA4"/>
    <w:rsid w:val="00992021"/>
    <w:rsid w:val="00993FDC"/>
    <w:rsid w:val="00996F11"/>
    <w:rsid w:val="009978D9"/>
    <w:rsid w:val="009A1066"/>
    <w:rsid w:val="009A2151"/>
    <w:rsid w:val="009A24A8"/>
    <w:rsid w:val="009A4543"/>
    <w:rsid w:val="009A4823"/>
    <w:rsid w:val="009A5B71"/>
    <w:rsid w:val="009A5D17"/>
    <w:rsid w:val="009A7ED5"/>
    <w:rsid w:val="009B046D"/>
    <w:rsid w:val="009B2AB3"/>
    <w:rsid w:val="009B2E03"/>
    <w:rsid w:val="009B4E30"/>
    <w:rsid w:val="009B6BBD"/>
    <w:rsid w:val="009B73A7"/>
    <w:rsid w:val="009C03BC"/>
    <w:rsid w:val="009C09A3"/>
    <w:rsid w:val="009C0B27"/>
    <w:rsid w:val="009C2BF6"/>
    <w:rsid w:val="009C3F01"/>
    <w:rsid w:val="009C63E8"/>
    <w:rsid w:val="009C749D"/>
    <w:rsid w:val="009D0023"/>
    <w:rsid w:val="009D0074"/>
    <w:rsid w:val="009D6363"/>
    <w:rsid w:val="009D6498"/>
    <w:rsid w:val="009D6C52"/>
    <w:rsid w:val="009D6E0D"/>
    <w:rsid w:val="009D72B0"/>
    <w:rsid w:val="009D74C2"/>
    <w:rsid w:val="009D761A"/>
    <w:rsid w:val="009E284D"/>
    <w:rsid w:val="009E3C9A"/>
    <w:rsid w:val="009E468F"/>
    <w:rsid w:val="009E5D5A"/>
    <w:rsid w:val="009E60AD"/>
    <w:rsid w:val="009E6A2F"/>
    <w:rsid w:val="009F01CD"/>
    <w:rsid w:val="009F117E"/>
    <w:rsid w:val="009F3824"/>
    <w:rsid w:val="009F41B5"/>
    <w:rsid w:val="009F5816"/>
    <w:rsid w:val="009F5F10"/>
    <w:rsid w:val="009F6140"/>
    <w:rsid w:val="009F62BD"/>
    <w:rsid w:val="009F7619"/>
    <w:rsid w:val="009F79A5"/>
    <w:rsid w:val="009F7B31"/>
    <w:rsid w:val="00A008B7"/>
    <w:rsid w:val="00A00CAD"/>
    <w:rsid w:val="00A02BC6"/>
    <w:rsid w:val="00A02E63"/>
    <w:rsid w:val="00A034EE"/>
    <w:rsid w:val="00A043B6"/>
    <w:rsid w:val="00A061D7"/>
    <w:rsid w:val="00A0659A"/>
    <w:rsid w:val="00A078EB"/>
    <w:rsid w:val="00A10962"/>
    <w:rsid w:val="00A11594"/>
    <w:rsid w:val="00A11901"/>
    <w:rsid w:val="00A11B28"/>
    <w:rsid w:val="00A13519"/>
    <w:rsid w:val="00A13529"/>
    <w:rsid w:val="00A138A4"/>
    <w:rsid w:val="00A14D24"/>
    <w:rsid w:val="00A15FDB"/>
    <w:rsid w:val="00A17FEC"/>
    <w:rsid w:val="00A20594"/>
    <w:rsid w:val="00A208E8"/>
    <w:rsid w:val="00A21432"/>
    <w:rsid w:val="00A21F07"/>
    <w:rsid w:val="00A23217"/>
    <w:rsid w:val="00A239F8"/>
    <w:rsid w:val="00A24197"/>
    <w:rsid w:val="00A25685"/>
    <w:rsid w:val="00A25DA8"/>
    <w:rsid w:val="00A26E4B"/>
    <w:rsid w:val="00A309AF"/>
    <w:rsid w:val="00A34297"/>
    <w:rsid w:val="00A36FD4"/>
    <w:rsid w:val="00A37182"/>
    <w:rsid w:val="00A4003B"/>
    <w:rsid w:val="00A402B3"/>
    <w:rsid w:val="00A40D83"/>
    <w:rsid w:val="00A4442D"/>
    <w:rsid w:val="00A44B3B"/>
    <w:rsid w:val="00A453F2"/>
    <w:rsid w:val="00A4695D"/>
    <w:rsid w:val="00A47253"/>
    <w:rsid w:val="00A47565"/>
    <w:rsid w:val="00A51014"/>
    <w:rsid w:val="00A51836"/>
    <w:rsid w:val="00A51A70"/>
    <w:rsid w:val="00A52751"/>
    <w:rsid w:val="00A55045"/>
    <w:rsid w:val="00A554A3"/>
    <w:rsid w:val="00A55A40"/>
    <w:rsid w:val="00A56CFD"/>
    <w:rsid w:val="00A66B80"/>
    <w:rsid w:val="00A6768D"/>
    <w:rsid w:val="00A7046E"/>
    <w:rsid w:val="00A705FC"/>
    <w:rsid w:val="00A706AE"/>
    <w:rsid w:val="00A71047"/>
    <w:rsid w:val="00A714BD"/>
    <w:rsid w:val="00A7196D"/>
    <w:rsid w:val="00A72D79"/>
    <w:rsid w:val="00A730B8"/>
    <w:rsid w:val="00A750DE"/>
    <w:rsid w:val="00A75ADF"/>
    <w:rsid w:val="00A75FAA"/>
    <w:rsid w:val="00A76431"/>
    <w:rsid w:val="00A77ED3"/>
    <w:rsid w:val="00A81405"/>
    <w:rsid w:val="00A8453C"/>
    <w:rsid w:val="00A85053"/>
    <w:rsid w:val="00A905F9"/>
    <w:rsid w:val="00A913A2"/>
    <w:rsid w:val="00A91D3C"/>
    <w:rsid w:val="00A92403"/>
    <w:rsid w:val="00A938A9"/>
    <w:rsid w:val="00A942C3"/>
    <w:rsid w:val="00A9530E"/>
    <w:rsid w:val="00A9608C"/>
    <w:rsid w:val="00A96691"/>
    <w:rsid w:val="00A96C2E"/>
    <w:rsid w:val="00A96DC6"/>
    <w:rsid w:val="00AA1680"/>
    <w:rsid w:val="00AA16F0"/>
    <w:rsid w:val="00AA2172"/>
    <w:rsid w:val="00AA2B6B"/>
    <w:rsid w:val="00AA4A9F"/>
    <w:rsid w:val="00AA4E16"/>
    <w:rsid w:val="00AA5291"/>
    <w:rsid w:val="00AA718A"/>
    <w:rsid w:val="00AA73A8"/>
    <w:rsid w:val="00AB0835"/>
    <w:rsid w:val="00AB0D35"/>
    <w:rsid w:val="00AB0FF2"/>
    <w:rsid w:val="00AB11D1"/>
    <w:rsid w:val="00AB5BBA"/>
    <w:rsid w:val="00AB6CD7"/>
    <w:rsid w:val="00AB76C0"/>
    <w:rsid w:val="00AC0179"/>
    <w:rsid w:val="00AC209E"/>
    <w:rsid w:val="00AC2EA6"/>
    <w:rsid w:val="00AC357E"/>
    <w:rsid w:val="00AC366F"/>
    <w:rsid w:val="00AC4463"/>
    <w:rsid w:val="00AC61FA"/>
    <w:rsid w:val="00AC6EBB"/>
    <w:rsid w:val="00AD4F7C"/>
    <w:rsid w:val="00AD673A"/>
    <w:rsid w:val="00AD7085"/>
    <w:rsid w:val="00AE129C"/>
    <w:rsid w:val="00AE156E"/>
    <w:rsid w:val="00AE5020"/>
    <w:rsid w:val="00AE5791"/>
    <w:rsid w:val="00AE647D"/>
    <w:rsid w:val="00AE6687"/>
    <w:rsid w:val="00AE69E1"/>
    <w:rsid w:val="00AF1CB6"/>
    <w:rsid w:val="00AF224D"/>
    <w:rsid w:val="00AF246E"/>
    <w:rsid w:val="00AF5150"/>
    <w:rsid w:val="00AF553B"/>
    <w:rsid w:val="00B00119"/>
    <w:rsid w:val="00B01ADF"/>
    <w:rsid w:val="00B01F42"/>
    <w:rsid w:val="00B02DBD"/>
    <w:rsid w:val="00B0322C"/>
    <w:rsid w:val="00B03E16"/>
    <w:rsid w:val="00B04885"/>
    <w:rsid w:val="00B04A48"/>
    <w:rsid w:val="00B04A8F"/>
    <w:rsid w:val="00B05FAE"/>
    <w:rsid w:val="00B06BF9"/>
    <w:rsid w:val="00B12F15"/>
    <w:rsid w:val="00B12F93"/>
    <w:rsid w:val="00B1332C"/>
    <w:rsid w:val="00B140AF"/>
    <w:rsid w:val="00B15EDF"/>
    <w:rsid w:val="00B16F47"/>
    <w:rsid w:val="00B17FE9"/>
    <w:rsid w:val="00B211D8"/>
    <w:rsid w:val="00B2154D"/>
    <w:rsid w:val="00B2194E"/>
    <w:rsid w:val="00B21C68"/>
    <w:rsid w:val="00B21CFC"/>
    <w:rsid w:val="00B22455"/>
    <w:rsid w:val="00B240FF"/>
    <w:rsid w:val="00B24123"/>
    <w:rsid w:val="00B245F9"/>
    <w:rsid w:val="00B24767"/>
    <w:rsid w:val="00B24992"/>
    <w:rsid w:val="00B24C80"/>
    <w:rsid w:val="00B24F22"/>
    <w:rsid w:val="00B26CCB"/>
    <w:rsid w:val="00B27FE0"/>
    <w:rsid w:val="00B27FE5"/>
    <w:rsid w:val="00B30569"/>
    <w:rsid w:val="00B30CF0"/>
    <w:rsid w:val="00B33749"/>
    <w:rsid w:val="00B349FD"/>
    <w:rsid w:val="00B36003"/>
    <w:rsid w:val="00B41919"/>
    <w:rsid w:val="00B425D4"/>
    <w:rsid w:val="00B42710"/>
    <w:rsid w:val="00B428AC"/>
    <w:rsid w:val="00B4374D"/>
    <w:rsid w:val="00B44FCE"/>
    <w:rsid w:val="00B46B35"/>
    <w:rsid w:val="00B47015"/>
    <w:rsid w:val="00B50897"/>
    <w:rsid w:val="00B527EE"/>
    <w:rsid w:val="00B53533"/>
    <w:rsid w:val="00B53F3F"/>
    <w:rsid w:val="00B5412E"/>
    <w:rsid w:val="00B56E35"/>
    <w:rsid w:val="00B60AE3"/>
    <w:rsid w:val="00B60DA7"/>
    <w:rsid w:val="00B62B6A"/>
    <w:rsid w:val="00B63A63"/>
    <w:rsid w:val="00B64870"/>
    <w:rsid w:val="00B6579D"/>
    <w:rsid w:val="00B711D7"/>
    <w:rsid w:val="00B7249B"/>
    <w:rsid w:val="00B73E7A"/>
    <w:rsid w:val="00B768BF"/>
    <w:rsid w:val="00B770E3"/>
    <w:rsid w:val="00B8063D"/>
    <w:rsid w:val="00B80AED"/>
    <w:rsid w:val="00B8175A"/>
    <w:rsid w:val="00B818B3"/>
    <w:rsid w:val="00B82CCE"/>
    <w:rsid w:val="00B8372E"/>
    <w:rsid w:val="00B8412E"/>
    <w:rsid w:val="00B8617A"/>
    <w:rsid w:val="00B86D11"/>
    <w:rsid w:val="00B872F4"/>
    <w:rsid w:val="00B932FF"/>
    <w:rsid w:val="00B93C91"/>
    <w:rsid w:val="00B959A9"/>
    <w:rsid w:val="00B95CC1"/>
    <w:rsid w:val="00B96377"/>
    <w:rsid w:val="00B963C3"/>
    <w:rsid w:val="00B96537"/>
    <w:rsid w:val="00B96761"/>
    <w:rsid w:val="00B97BF2"/>
    <w:rsid w:val="00BA1A17"/>
    <w:rsid w:val="00BA2906"/>
    <w:rsid w:val="00BA2E7F"/>
    <w:rsid w:val="00BA38C6"/>
    <w:rsid w:val="00BA52D4"/>
    <w:rsid w:val="00BA56C1"/>
    <w:rsid w:val="00BB0843"/>
    <w:rsid w:val="00BB1BCD"/>
    <w:rsid w:val="00BB2FE7"/>
    <w:rsid w:val="00BB4530"/>
    <w:rsid w:val="00BB542D"/>
    <w:rsid w:val="00BB6BA6"/>
    <w:rsid w:val="00BB7898"/>
    <w:rsid w:val="00BC0545"/>
    <w:rsid w:val="00BC1BC4"/>
    <w:rsid w:val="00BC292C"/>
    <w:rsid w:val="00BC2E16"/>
    <w:rsid w:val="00BC3785"/>
    <w:rsid w:val="00BC39BE"/>
    <w:rsid w:val="00BC3DDC"/>
    <w:rsid w:val="00BC45F4"/>
    <w:rsid w:val="00BC5D11"/>
    <w:rsid w:val="00BC62F4"/>
    <w:rsid w:val="00BC7358"/>
    <w:rsid w:val="00BD045B"/>
    <w:rsid w:val="00BD2157"/>
    <w:rsid w:val="00BD59ED"/>
    <w:rsid w:val="00BD5AB7"/>
    <w:rsid w:val="00BD5F77"/>
    <w:rsid w:val="00BD6212"/>
    <w:rsid w:val="00BD6675"/>
    <w:rsid w:val="00BD72DF"/>
    <w:rsid w:val="00BE02A9"/>
    <w:rsid w:val="00BE5985"/>
    <w:rsid w:val="00BE5E6F"/>
    <w:rsid w:val="00BE6A68"/>
    <w:rsid w:val="00BE74A9"/>
    <w:rsid w:val="00BF15D6"/>
    <w:rsid w:val="00BF3335"/>
    <w:rsid w:val="00BF3491"/>
    <w:rsid w:val="00BF5806"/>
    <w:rsid w:val="00BF5FC6"/>
    <w:rsid w:val="00BF63D2"/>
    <w:rsid w:val="00BF6A16"/>
    <w:rsid w:val="00C003D0"/>
    <w:rsid w:val="00C006B0"/>
    <w:rsid w:val="00C008B6"/>
    <w:rsid w:val="00C00E5A"/>
    <w:rsid w:val="00C013BF"/>
    <w:rsid w:val="00C014C1"/>
    <w:rsid w:val="00C01532"/>
    <w:rsid w:val="00C01896"/>
    <w:rsid w:val="00C01F25"/>
    <w:rsid w:val="00C021B8"/>
    <w:rsid w:val="00C03306"/>
    <w:rsid w:val="00C04320"/>
    <w:rsid w:val="00C06806"/>
    <w:rsid w:val="00C0690E"/>
    <w:rsid w:val="00C12BA3"/>
    <w:rsid w:val="00C13AAF"/>
    <w:rsid w:val="00C17589"/>
    <w:rsid w:val="00C177BE"/>
    <w:rsid w:val="00C17DF0"/>
    <w:rsid w:val="00C17DFE"/>
    <w:rsid w:val="00C20B47"/>
    <w:rsid w:val="00C22945"/>
    <w:rsid w:val="00C22A65"/>
    <w:rsid w:val="00C23D04"/>
    <w:rsid w:val="00C24546"/>
    <w:rsid w:val="00C24E1B"/>
    <w:rsid w:val="00C27AB6"/>
    <w:rsid w:val="00C3122B"/>
    <w:rsid w:val="00C33404"/>
    <w:rsid w:val="00C363D4"/>
    <w:rsid w:val="00C4034A"/>
    <w:rsid w:val="00C40C7F"/>
    <w:rsid w:val="00C431F0"/>
    <w:rsid w:val="00C44936"/>
    <w:rsid w:val="00C44CF8"/>
    <w:rsid w:val="00C462B1"/>
    <w:rsid w:val="00C46872"/>
    <w:rsid w:val="00C47495"/>
    <w:rsid w:val="00C502F9"/>
    <w:rsid w:val="00C52D09"/>
    <w:rsid w:val="00C53C57"/>
    <w:rsid w:val="00C53F7F"/>
    <w:rsid w:val="00C54AA4"/>
    <w:rsid w:val="00C54F73"/>
    <w:rsid w:val="00C56B6A"/>
    <w:rsid w:val="00C620BD"/>
    <w:rsid w:val="00C62E54"/>
    <w:rsid w:val="00C63081"/>
    <w:rsid w:val="00C63F99"/>
    <w:rsid w:val="00C64AAE"/>
    <w:rsid w:val="00C65572"/>
    <w:rsid w:val="00C661C9"/>
    <w:rsid w:val="00C66941"/>
    <w:rsid w:val="00C713AB"/>
    <w:rsid w:val="00C720D1"/>
    <w:rsid w:val="00C72481"/>
    <w:rsid w:val="00C73D8E"/>
    <w:rsid w:val="00C750CB"/>
    <w:rsid w:val="00C758ED"/>
    <w:rsid w:val="00C75922"/>
    <w:rsid w:val="00C759AC"/>
    <w:rsid w:val="00C75ADC"/>
    <w:rsid w:val="00C77861"/>
    <w:rsid w:val="00C80A36"/>
    <w:rsid w:val="00C83EA1"/>
    <w:rsid w:val="00C8612C"/>
    <w:rsid w:val="00C86A3E"/>
    <w:rsid w:val="00C86D2E"/>
    <w:rsid w:val="00C87BF6"/>
    <w:rsid w:val="00C87CF1"/>
    <w:rsid w:val="00C87EA3"/>
    <w:rsid w:val="00C90C5F"/>
    <w:rsid w:val="00C91BF4"/>
    <w:rsid w:val="00C944EC"/>
    <w:rsid w:val="00C94BA6"/>
    <w:rsid w:val="00CA075D"/>
    <w:rsid w:val="00CA1D66"/>
    <w:rsid w:val="00CA3FFB"/>
    <w:rsid w:val="00CA54AA"/>
    <w:rsid w:val="00CA6C65"/>
    <w:rsid w:val="00CB0070"/>
    <w:rsid w:val="00CB1393"/>
    <w:rsid w:val="00CB1541"/>
    <w:rsid w:val="00CB2B30"/>
    <w:rsid w:val="00CB34B1"/>
    <w:rsid w:val="00CB4064"/>
    <w:rsid w:val="00CB50D3"/>
    <w:rsid w:val="00CB767A"/>
    <w:rsid w:val="00CB77D9"/>
    <w:rsid w:val="00CC01DB"/>
    <w:rsid w:val="00CC1FB2"/>
    <w:rsid w:val="00CC6220"/>
    <w:rsid w:val="00CC6374"/>
    <w:rsid w:val="00CD1902"/>
    <w:rsid w:val="00CD243A"/>
    <w:rsid w:val="00CD311D"/>
    <w:rsid w:val="00CD36DE"/>
    <w:rsid w:val="00CD4485"/>
    <w:rsid w:val="00CD6424"/>
    <w:rsid w:val="00CD6972"/>
    <w:rsid w:val="00CD74C0"/>
    <w:rsid w:val="00CE0122"/>
    <w:rsid w:val="00CE1A2E"/>
    <w:rsid w:val="00CE52D1"/>
    <w:rsid w:val="00CE5A24"/>
    <w:rsid w:val="00CF14F4"/>
    <w:rsid w:val="00CF17BB"/>
    <w:rsid w:val="00CF1AFF"/>
    <w:rsid w:val="00CF4256"/>
    <w:rsid w:val="00CF47AC"/>
    <w:rsid w:val="00CF52F4"/>
    <w:rsid w:val="00CF7990"/>
    <w:rsid w:val="00CF7C48"/>
    <w:rsid w:val="00D00400"/>
    <w:rsid w:val="00D007C6"/>
    <w:rsid w:val="00D02694"/>
    <w:rsid w:val="00D02AC3"/>
    <w:rsid w:val="00D03017"/>
    <w:rsid w:val="00D03D1D"/>
    <w:rsid w:val="00D05134"/>
    <w:rsid w:val="00D051C9"/>
    <w:rsid w:val="00D078E0"/>
    <w:rsid w:val="00D11025"/>
    <w:rsid w:val="00D11B06"/>
    <w:rsid w:val="00D11DED"/>
    <w:rsid w:val="00D12231"/>
    <w:rsid w:val="00D131B1"/>
    <w:rsid w:val="00D1375C"/>
    <w:rsid w:val="00D1394B"/>
    <w:rsid w:val="00D13EFD"/>
    <w:rsid w:val="00D171A7"/>
    <w:rsid w:val="00D17768"/>
    <w:rsid w:val="00D2191F"/>
    <w:rsid w:val="00D2235A"/>
    <w:rsid w:val="00D245B4"/>
    <w:rsid w:val="00D25D9D"/>
    <w:rsid w:val="00D260A5"/>
    <w:rsid w:val="00D26EDD"/>
    <w:rsid w:val="00D278C3"/>
    <w:rsid w:val="00D306E4"/>
    <w:rsid w:val="00D31236"/>
    <w:rsid w:val="00D32D17"/>
    <w:rsid w:val="00D32DDB"/>
    <w:rsid w:val="00D333D6"/>
    <w:rsid w:val="00D3383F"/>
    <w:rsid w:val="00D34779"/>
    <w:rsid w:val="00D34BC7"/>
    <w:rsid w:val="00D35D5C"/>
    <w:rsid w:val="00D35F82"/>
    <w:rsid w:val="00D407E6"/>
    <w:rsid w:val="00D45DB3"/>
    <w:rsid w:val="00D4682E"/>
    <w:rsid w:val="00D4703F"/>
    <w:rsid w:val="00D47789"/>
    <w:rsid w:val="00D47D89"/>
    <w:rsid w:val="00D47D8D"/>
    <w:rsid w:val="00D5024E"/>
    <w:rsid w:val="00D5092F"/>
    <w:rsid w:val="00D51874"/>
    <w:rsid w:val="00D51D47"/>
    <w:rsid w:val="00D529EA"/>
    <w:rsid w:val="00D54160"/>
    <w:rsid w:val="00D543BF"/>
    <w:rsid w:val="00D56F67"/>
    <w:rsid w:val="00D60993"/>
    <w:rsid w:val="00D6214D"/>
    <w:rsid w:val="00D62566"/>
    <w:rsid w:val="00D64214"/>
    <w:rsid w:val="00D64E5A"/>
    <w:rsid w:val="00D653F8"/>
    <w:rsid w:val="00D65CF8"/>
    <w:rsid w:val="00D66EBC"/>
    <w:rsid w:val="00D672BD"/>
    <w:rsid w:val="00D706B7"/>
    <w:rsid w:val="00D72210"/>
    <w:rsid w:val="00D74511"/>
    <w:rsid w:val="00D82B3E"/>
    <w:rsid w:val="00D83956"/>
    <w:rsid w:val="00D8578C"/>
    <w:rsid w:val="00D858B4"/>
    <w:rsid w:val="00D85900"/>
    <w:rsid w:val="00D87DB6"/>
    <w:rsid w:val="00D87EFE"/>
    <w:rsid w:val="00D919F6"/>
    <w:rsid w:val="00D92DCE"/>
    <w:rsid w:val="00D94561"/>
    <w:rsid w:val="00D945A4"/>
    <w:rsid w:val="00D946A5"/>
    <w:rsid w:val="00D94CE6"/>
    <w:rsid w:val="00D94F00"/>
    <w:rsid w:val="00D95ABA"/>
    <w:rsid w:val="00D97125"/>
    <w:rsid w:val="00DA02E9"/>
    <w:rsid w:val="00DA2486"/>
    <w:rsid w:val="00DA257A"/>
    <w:rsid w:val="00DA334F"/>
    <w:rsid w:val="00DA477B"/>
    <w:rsid w:val="00DA6E1F"/>
    <w:rsid w:val="00DB04FC"/>
    <w:rsid w:val="00DB104A"/>
    <w:rsid w:val="00DB1199"/>
    <w:rsid w:val="00DB123E"/>
    <w:rsid w:val="00DB176A"/>
    <w:rsid w:val="00DB3077"/>
    <w:rsid w:val="00DB3253"/>
    <w:rsid w:val="00DB34AB"/>
    <w:rsid w:val="00DB3E6D"/>
    <w:rsid w:val="00DB4A0B"/>
    <w:rsid w:val="00DB4E76"/>
    <w:rsid w:val="00DB57A1"/>
    <w:rsid w:val="00DC0112"/>
    <w:rsid w:val="00DC03D1"/>
    <w:rsid w:val="00DC11C5"/>
    <w:rsid w:val="00DC3013"/>
    <w:rsid w:val="00DC3082"/>
    <w:rsid w:val="00DC5223"/>
    <w:rsid w:val="00DC59B3"/>
    <w:rsid w:val="00DC6FA7"/>
    <w:rsid w:val="00DD0970"/>
    <w:rsid w:val="00DD0E20"/>
    <w:rsid w:val="00DD1103"/>
    <w:rsid w:val="00DD35D3"/>
    <w:rsid w:val="00DD3981"/>
    <w:rsid w:val="00DD4949"/>
    <w:rsid w:val="00DD4BBE"/>
    <w:rsid w:val="00DD6EBF"/>
    <w:rsid w:val="00DD6FFF"/>
    <w:rsid w:val="00DE2860"/>
    <w:rsid w:val="00DE49CE"/>
    <w:rsid w:val="00DE7573"/>
    <w:rsid w:val="00DF13A6"/>
    <w:rsid w:val="00DF382A"/>
    <w:rsid w:val="00DF39A0"/>
    <w:rsid w:val="00DF3FD9"/>
    <w:rsid w:val="00DF5604"/>
    <w:rsid w:val="00DF740A"/>
    <w:rsid w:val="00E01DC2"/>
    <w:rsid w:val="00E02F37"/>
    <w:rsid w:val="00E03BD0"/>
    <w:rsid w:val="00E03FD5"/>
    <w:rsid w:val="00E040EA"/>
    <w:rsid w:val="00E042B2"/>
    <w:rsid w:val="00E042C7"/>
    <w:rsid w:val="00E04536"/>
    <w:rsid w:val="00E046A9"/>
    <w:rsid w:val="00E057AE"/>
    <w:rsid w:val="00E06E9C"/>
    <w:rsid w:val="00E11B1F"/>
    <w:rsid w:val="00E11D54"/>
    <w:rsid w:val="00E126CB"/>
    <w:rsid w:val="00E146F4"/>
    <w:rsid w:val="00E14748"/>
    <w:rsid w:val="00E1535D"/>
    <w:rsid w:val="00E156A9"/>
    <w:rsid w:val="00E22609"/>
    <w:rsid w:val="00E232D3"/>
    <w:rsid w:val="00E23CF4"/>
    <w:rsid w:val="00E2404E"/>
    <w:rsid w:val="00E265AB"/>
    <w:rsid w:val="00E26D8F"/>
    <w:rsid w:val="00E32A54"/>
    <w:rsid w:val="00E32BFE"/>
    <w:rsid w:val="00E34630"/>
    <w:rsid w:val="00E34F27"/>
    <w:rsid w:val="00E367F2"/>
    <w:rsid w:val="00E40369"/>
    <w:rsid w:val="00E40B29"/>
    <w:rsid w:val="00E41199"/>
    <w:rsid w:val="00E4269D"/>
    <w:rsid w:val="00E42EEA"/>
    <w:rsid w:val="00E44D8C"/>
    <w:rsid w:val="00E459DF"/>
    <w:rsid w:val="00E50B95"/>
    <w:rsid w:val="00E52E5F"/>
    <w:rsid w:val="00E53899"/>
    <w:rsid w:val="00E53A6A"/>
    <w:rsid w:val="00E53B08"/>
    <w:rsid w:val="00E53CB7"/>
    <w:rsid w:val="00E5496D"/>
    <w:rsid w:val="00E55413"/>
    <w:rsid w:val="00E63450"/>
    <w:rsid w:val="00E65494"/>
    <w:rsid w:val="00E6618D"/>
    <w:rsid w:val="00E6702B"/>
    <w:rsid w:val="00E674E8"/>
    <w:rsid w:val="00E675B9"/>
    <w:rsid w:val="00E72028"/>
    <w:rsid w:val="00E744AE"/>
    <w:rsid w:val="00E8194C"/>
    <w:rsid w:val="00E820E4"/>
    <w:rsid w:val="00E906AE"/>
    <w:rsid w:val="00E90997"/>
    <w:rsid w:val="00E9330D"/>
    <w:rsid w:val="00E941E5"/>
    <w:rsid w:val="00E94C73"/>
    <w:rsid w:val="00E95EDE"/>
    <w:rsid w:val="00E969B9"/>
    <w:rsid w:val="00E96D87"/>
    <w:rsid w:val="00E97AEE"/>
    <w:rsid w:val="00E97CAF"/>
    <w:rsid w:val="00EA56D9"/>
    <w:rsid w:val="00EA5BC8"/>
    <w:rsid w:val="00EB00CF"/>
    <w:rsid w:val="00EB0167"/>
    <w:rsid w:val="00EB078B"/>
    <w:rsid w:val="00EB0C4F"/>
    <w:rsid w:val="00EB227B"/>
    <w:rsid w:val="00EB2DEA"/>
    <w:rsid w:val="00EB3EDA"/>
    <w:rsid w:val="00EB4E81"/>
    <w:rsid w:val="00EB52EA"/>
    <w:rsid w:val="00EB5E4C"/>
    <w:rsid w:val="00EB7911"/>
    <w:rsid w:val="00EB7F6B"/>
    <w:rsid w:val="00EC029F"/>
    <w:rsid w:val="00EC1A0D"/>
    <w:rsid w:val="00EC1F5B"/>
    <w:rsid w:val="00EC21CF"/>
    <w:rsid w:val="00EC32B6"/>
    <w:rsid w:val="00EC3976"/>
    <w:rsid w:val="00EC4327"/>
    <w:rsid w:val="00EC6F6D"/>
    <w:rsid w:val="00EC7C9B"/>
    <w:rsid w:val="00ED0006"/>
    <w:rsid w:val="00ED184D"/>
    <w:rsid w:val="00ED2CC5"/>
    <w:rsid w:val="00ED2CFE"/>
    <w:rsid w:val="00ED33F7"/>
    <w:rsid w:val="00ED4161"/>
    <w:rsid w:val="00ED4470"/>
    <w:rsid w:val="00ED5411"/>
    <w:rsid w:val="00ED5DF3"/>
    <w:rsid w:val="00ED69E7"/>
    <w:rsid w:val="00ED7106"/>
    <w:rsid w:val="00EE00B9"/>
    <w:rsid w:val="00EE1155"/>
    <w:rsid w:val="00EE3C85"/>
    <w:rsid w:val="00EE483F"/>
    <w:rsid w:val="00EE4E31"/>
    <w:rsid w:val="00EE77BB"/>
    <w:rsid w:val="00EE7ED3"/>
    <w:rsid w:val="00EF15F8"/>
    <w:rsid w:val="00EF2635"/>
    <w:rsid w:val="00EF271E"/>
    <w:rsid w:val="00EF56C4"/>
    <w:rsid w:val="00EF5E79"/>
    <w:rsid w:val="00EF7066"/>
    <w:rsid w:val="00F0405A"/>
    <w:rsid w:val="00F04204"/>
    <w:rsid w:val="00F06FEF"/>
    <w:rsid w:val="00F07232"/>
    <w:rsid w:val="00F0787C"/>
    <w:rsid w:val="00F07D89"/>
    <w:rsid w:val="00F10CDF"/>
    <w:rsid w:val="00F110AF"/>
    <w:rsid w:val="00F1129E"/>
    <w:rsid w:val="00F128D9"/>
    <w:rsid w:val="00F13B0F"/>
    <w:rsid w:val="00F15D59"/>
    <w:rsid w:val="00F20168"/>
    <w:rsid w:val="00F20C57"/>
    <w:rsid w:val="00F22F19"/>
    <w:rsid w:val="00F2325D"/>
    <w:rsid w:val="00F23720"/>
    <w:rsid w:val="00F24C68"/>
    <w:rsid w:val="00F24E50"/>
    <w:rsid w:val="00F2722C"/>
    <w:rsid w:val="00F27670"/>
    <w:rsid w:val="00F3085E"/>
    <w:rsid w:val="00F310B4"/>
    <w:rsid w:val="00F31623"/>
    <w:rsid w:val="00F318B8"/>
    <w:rsid w:val="00F31AC9"/>
    <w:rsid w:val="00F33F72"/>
    <w:rsid w:val="00F34206"/>
    <w:rsid w:val="00F3623D"/>
    <w:rsid w:val="00F363E6"/>
    <w:rsid w:val="00F36D55"/>
    <w:rsid w:val="00F40220"/>
    <w:rsid w:val="00F40B54"/>
    <w:rsid w:val="00F41C8B"/>
    <w:rsid w:val="00F42537"/>
    <w:rsid w:val="00F46439"/>
    <w:rsid w:val="00F47C69"/>
    <w:rsid w:val="00F47D0C"/>
    <w:rsid w:val="00F52C96"/>
    <w:rsid w:val="00F547F0"/>
    <w:rsid w:val="00F6009A"/>
    <w:rsid w:val="00F60D94"/>
    <w:rsid w:val="00F616FB"/>
    <w:rsid w:val="00F62C93"/>
    <w:rsid w:val="00F63183"/>
    <w:rsid w:val="00F64517"/>
    <w:rsid w:val="00F6461D"/>
    <w:rsid w:val="00F65665"/>
    <w:rsid w:val="00F656C6"/>
    <w:rsid w:val="00F676B8"/>
    <w:rsid w:val="00F73E36"/>
    <w:rsid w:val="00F74581"/>
    <w:rsid w:val="00F755F4"/>
    <w:rsid w:val="00F768EC"/>
    <w:rsid w:val="00F774F9"/>
    <w:rsid w:val="00F77D76"/>
    <w:rsid w:val="00F802D9"/>
    <w:rsid w:val="00F80A05"/>
    <w:rsid w:val="00F8117F"/>
    <w:rsid w:val="00F81C39"/>
    <w:rsid w:val="00F82367"/>
    <w:rsid w:val="00F828D0"/>
    <w:rsid w:val="00F82DDD"/>
    <w:rsid w:val="00F82EA4"/>
    <w:rsid w:val="00F850CF"/>
    <w:rsid w:val="00F852A2"/>
    <w:rsid w:val="00F85F6B"/>
    <w:rsid w:val="00F9279E"/>
    <w:rsid w:val="00F92EDB"/>
    <w:rsid w:val="00F93079"/>
    <w:rsid w:val="00F9463D"/>
    <w:rsid w:val="00F97EB5"/>
    <w:rsid w:val="00FA0712"/>
    <w:rsid w:val="00FA2454"/>
    <w:rsid w:val="00FA3A79"/>
    <w:rsid w:val="00FA4119"/>
    <w:rsid w:val="00FA6D62"/>
    <w:rsid w:val="00FA71B0"/>
    <w:rsid w:val="00FB07BF"/>
    <w:rsid w:val="00FB1CBD"/>
    <w:rsid w:val="00FB2C21"/>
    <w:rsid w:val="00FB32E3"/>
    <w:rsid w:val="00FB361A"/>
    <w:rsid w:val="00FB3762"/>
    <w:rsid w:val="00FB3B3A"/>
    <w:rsid w:val="00FB5502"/>
    <w:rsid w:val="00FB5C71"/>
    <w:rsid w:val="00FC1F10"/>
    <w:rsid w:val="00FC27E8"/>
    <w:rsid w:val="00FC2F58"/>
    <w:rsid w:val="00FC4B20"/>
    <w:rsid w:val="00FC68FD"/>
    <w:rsid w:val="00FC6F06"/>
    <w:rsid w:val="00FD05E9"/>
    <w:rsid w:val="00FD2E4E"/>
    <w:rsid w:val="00FD3730"/>
    <w:rsid w:val="00FD3929"/>
    <w:rsid w:val="00FD40AD"/>
    <w:rsid w:val="00FD428E"/>
    <w:rsid w:val="00FD463C"/>
    <w:rsid w:val="00FD6B7E"/>
    <w:rsid w:val="00FD7CA1"/>
    <w:rsid w:val="00FE082A"/>
    <w:rsid w:val="00FE102D"/>
    <w:rsid w:val="00FE15DC"/>
    <w:rsid w:val="00FE2C21"/>
    <w:rsid w:val="00FE4CCD"/>
    <w:rsid w:val="00FE5DB9"/>
    <w:rsid w:val="00FE77D0"/>
    <w:rsid w:val="00FF173E"/>
    <w:rsid w:val="00FF33C0"/>
    <w:rsid w:val="00FF4AFF"/>
    <w:rsid w:val="00FF6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 w:qFormat="1"/>
    <w:lsdException w:name="Subtitle" w:qFormat="1"/>
    <w:lsdException w:name="Strong" w:uiPriority="22" w:qFormat="1"/>
    <w:lsdException w:name="Emphasis" w:qFormat="1"/>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pBdr>
        <w:bottom w:val="single" w:sz="12" w:space="4" w:color="auto"/>
      </w:pBdr>
      <w:jc w:val="center"/>
      <w:outlineLvl w:val="1"/>
    </w:pPr>
    <w:rPr>
      <w:b/>
      <w:sz w:val="24"/>
    </w:rPr>
  </w:style>
  <w:style w:type="paragraph" w:styleId="3">
    <w:name w:val="heading 3"/>
    <w:basedOn w:val="a"/>
    <w:next w:val="a"/>
    <w:qFormat/>
    <w:pPr>
      <w:keepNext/>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 Знак Знак Знак,Основной текст Знак Знак Знак Знак,Знак Знак Знак Знак Знак Знак,Знак Знак Знак,Основний текст Знак Знак Знак,Основний текст Знак Знак Знак Знак,Знак Знак"/>
    <w:basedOn w:val="a"/>
    <w:link w:val="a4"/>
    <w:pPr>
      <w:jc w:val="both"/>
    </w:pPr>
    <w:rPr>
      <w:sz w:val="28"/>
    </w:rPr>
  </w:style>
  <w:style w:type="table" w:styleId="a5">
    <w:name w:val="Table Grid"/>
    <w:basedOn w:val="a1"/>
    <w:rsid w:val="00B337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47204E"/>
    <w:pPr>
      <w:spacing w:after="120" w:line="480" w:lineRule="auto"/>
    </w:pPr>
    <w:rPr>
      <w:sz w:val="24"/>
      <w:szCs w:val="24"/>
      <w:lang w:val="ru-RU"/>
    </w:rPr>
  </w:style>
  <w:style w:type="paragraph" w:customStyle="1" w:styleId="a6">
    <w:name w:val="Знак Знак Знак Знак Знак"/>
    <w:basedOn w:val="a"/>
    <w:rsid w:val="00D02AC3"/>
    <w:rPr>
      <w:rFonts w:ascii="Verdana" w:hAnsi="Verdana" w:cs="Verdana"/>
      <w:lang w:val="en-US" w:eastAsia="en-US"/>
    </w:rPr>
  </w:style>
  <w:style w:type="paragraph" w:customStyle="1" w:styleId="a7">
    <w:name w:val="Знак"/>
    <w:basedOn w:val="a"/>
    <w:rsid w:val="00006D92"/>
    <w:rPr>
      <w:rFonts w:ascii="Verdana" w:hAnsi="Verdana" w:cs="Verdana"/>
      <w:lang w:val="en-US" w:eastAsia="en-US"/>
    </w:rPr>
  </w:style>
  <w:style w:type="character" w:customStyle="1" w:styleId="a4">
    <w:name w:val="Основной текст Знак"/>
    <w:aliases w:val="Основной текст Знак1 Знак,Основной текст Знак Знак Знак Знак Знак Знак,Основной текст Знак Знак Знак Знак Знак1,Знак Знак Знак Знак Знак Знак Знак,Знак Знак Знак Знак,Основний текст Знак Знак Знак Знак1,Знак Знак Знак1"/>
    <w:link w:val="a3"/>
    <w:rsid w:val="00006D92"/>
    <w:rPr>
      <w:sz w:val="28"/>
      <w:lang w:val="uk-UA" w:eastAsia="ru-RU" w:bidi="ar-SA"/>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1 Знак Знак Знак Знак Знак"/>
    <w:basedOn w:val="a"/>
    <w:rsid w:val="00AC61FA"/>
    <w:rPr>
      <w:rFonts w:ascii="Verdana" w:hAnsi="Verdana" w:cs="Verdana"/>
      <w:lang w:val="en-US" w:eastAsia="en-US"/>
    </w:rPr>
  </w:style>
  <w:style w:type="paragraph" w:customStyle="1" w:styleId="Just">
    <w:name w:val="Just"/>
    <w:rsid w:val="00E53A6A"/>
    <w:pPr>
      <w:autoSpaceDE w:val="0"/>
      <w:autoSpaceDN w:val="0"/>
      <w:adjustRightInd w:val="0"/>
      <w:spacing w:before="40" w:after="40"/>
      <w:ind w:firstLine="568"/>
      <w:jc w:val="both"/>
    </w:pPr>
    <w:rPr>
      <w:sz w:val="24"/>
      <w:szCs w:val="24"/>
    </w:rPr>
  </w:style>
  <w:style w:type="character" w:styleId="a8">
    <w:name w:val="Hyperlink"/>
    <w:rsid w:val="00A706AE"/>
    <w:rPr>
      <w:color w:val="000080"/>
      <w:u w:val="single"/>
    </w:rPr>
  </w:style>
  <w:style w:type="paragraph" w:styleId="a9">
    <w:name w:val="Normal (Web)"/>
    <w:basedOn w:val="a"/>
    <w:rsid w:val="00FF6C30"/>
    <w:pPr>
      <w:spacing w:before="100" w:beforeAutospacing="1" w:after="100" w:afterAutospacing="1"/>
    </w:pPr>
    <w:rPr>
      <w:sz w:val="24"/>
      <w:szCs w:val="24"/>
      <w:lang w:val="ru-RU"/>
    </w:rPr>
  </w:style>
  <w:style w:type="paragraph" w:styleId="aa">
    <w:name w:val="Body Text Indent"/>
    <w:basedOn w:val="a"/>
    <w:rsid w:val="00B16F47"/>
    <w:pPr>
      <w:spacing w:after="120"/>
      <w:ind w:left="283"/>
    </w:pPr>
  </w:style>
  <w:style w:type="character" w:customStyle="1" w:styleId="21">
    <w:name w:val="Основной текст 2 Знак"/>
    <w:link w:val="20"/>
    <w:rsid w:val="00B16F47"/>
    <w:rPr>
      <w:sz w:val="24"/>
      <w:szCs w:val="24"/>
      <w:lang w:val="ru-RU" w:eastAsia="ru-RU" w:bidi="ar-SA"/>
    </w:rPr>
  </w:style>
  <w:style w:type="paragraph" w:styleId="ab">
    <w:name w:val="Title"/>
    <w:basedOn w:val="a"/>
    <w:link w:val="ac"/>
    <w:uiPriority w:val="1"/>
    <w:qFormat/>
    <w:rsid w:val="00797296"/>
    <w:pPr>
      <w:jc w:val="center"/>
    </w:pPr>
    <w:rPr>
      <w:sz w:val="28"/>
      <w:szCs w:val="28"/>
      <w:u w:val="single"/>
    </w:rPr>
  </w:style>
  <w:style w:type="character" w:customStyle="1" w:styleId="ac">
    <w:name w:val="Название Знак"/>
    <w:link w:val="ab"/>
    <w:uiPriority w:val="1"/>
    <w:rsid w:val="00797296"/>
    <w:rPr>
      <w:sz w:val="28"/>
      <w:szCs w:val="28"/>
      <w:u w:val="single"/>
      <w:lang w:val="uk-UA" w:eastAsia="ru-RU" w:bidi="ar-SA"/>
    </w:rPr>
  </w:style>
  <w:style w:type="character" w:styleId="ad">
    <w:name w:val="Emphasis"/>
    <w:qFormat/>
    <w:rsid w:val="00797296"/>
    <w:rPr>
      <w:rFonts w:ascii="Verdana" w:hAnsi="Verdana" w:cs="Verdana"/>
      <w:i/>
      <w:iCs/>
      <w:lang w:val="en-US" w:eastAsia="en-US" w:bidi="ar-SA"/>
    </w:rPr>
  </w:style>
  <w:style w:type="paragraph" w:styleId="22">
    <w:name w:val="Body Text Indent 2"/>
    <w:basedOn w:val="a"/>
    <w:rsid w:val="00F80A05"/>
    <w:pPr>
      <w:spacing w:after="120" w:line="480" w:lineRule="auto"/>
      <w:ind w:left="283"/>
    </w:pPr>
    <w:rPr>
      <w:sz w:val="24"/>
      <w:szCs w:val="24"/>
      <w:lang w:val="ru-RU"/>
    </w:rPr>
  </w:style>
  <w:style w:type="paragraph" w:customStyle="1" w:styleId="ae">
    <w:name w:val="Знак"/>
    <w:basedOn w:val="a"/>
    <w:rsid w:val="00D31236"/>
    <w:rPr>
      <w:rFonts w:ascii="Verdana" w:hAnsi="Verdana" w:cs="Verdana"/>
      <w:lang w:val="en-US" w:eastAsia="en-US"/>
    </w:rPr>
  </w:style>
  <w:style w:type="paragraph" w:customStyle="1" w:styleId="rvps6">
    <w:name w:val="rvps6"/>
    <w:basedOn w:val="a"/>
    <w:rsid w:val="00882B30"/>
    <w:pPr>
      <w:spacing w:before="100" w:beforeAutospacing="1" w:after="100" w:afterAutospacing="1"/>
    </w:pPr>
    <w:rPr>
      <w:sz w:val="24"/>
      <w:szCs w:val="24"/>
      <w:lang w:val="ru-RU"/>
    </w:rPr>
  </w:style>
  <w:style w:type="character" w:customStyle="1" w:styleId="rvts0">
    <w:name w:val="rvts0"/>
    <w:rsid w:val="00CB1393"/>
  </w:style>
  <w:style w:type="paragraph" w:styleId="af">
    <w:name w:val="Balloon Text"/>
    <w:basedOn w:val="a"/>
    <w:link w:val="af0"/>
    <w:uiPriority w:val="99"/>
    <w:rsid w:val="00E26D8F"/>
    <w:rPr>
      <w:rFonts w:ascii="Segoe UI" w:hAnsi="Segoe UI"/>
      <w:sz w:val="18"/>
      <w:szCs w:val="18"/>
      <w:lang w:val="x-none"/>
    </w:rPr>
  </w:style>
  <w:style w:type="character" w:customStyle="1" w:styleId="af0">
    <w:name w:val="Текст выноски Знак"/>
    <w:link w:val="af"/>
    <w:uiPriority w:val="99"/>
    <w:rsid w:val="00E26D8F"/>
    <w:rPr>
      <w:rFonts w:ascii="Segoe UI" w:hAnsi="Segoe UI" w:cs="Segoe UI"/>
      <w:sz w:val="18"/>
      <w:szCs w:val="18"/>
      <w:lang w:eastAsia="ru-RU"/>
    </w:rPr>
  </w:style>
  <w:style w:type="paragraph" w:customStyle="1" w:styleId="10">
    <w:name w:val="Заголовок1"/>
    <w:basedOn w:val="a"/>
    <w:next w:val="a3"/>
    <w:rsid w:val="00EB227B"/>
    <w:pPr>
      <w:suppressAutoHyphens/>
      <w:autoSpaceDE w:val="0"/>
      <w:jc w:val="center"/>
    </w:pPr>
    <w:rPr>
      <w:rFonts w:ascii="Courier New" w:hAnsi="Courier New" w:cs="Courier New"/>
      <w:b/>
      <w:bCs/>
      <w:sz w:val="28"/>
      <w:szCs w:val="28"/>
      <w:lang w:val="x-none" w:eastAsia="zh-CN"/>
    </w:rPr>
  </w:style>
  <w:style w:type="paragraph" w:styleId="af1">
    <w:name w:val="footnote text"/>
    <w:basedOn w:val="a"/>
    <w:link w:val="af2"/>
    <w:rsid w:val="007E74A1"/>
  </w:style>
  <w:style w:type="character" w:customStyle="1" w:styleId="af2">
    <w:name w:val="Текст сноски Знак"/>
    <w:link w:val="af1"/>
    <w:rsid w:val="007E74A1"/>
    <w:rPr>
      <w:lang w:val="uk-UA" w:eastAsia="ru-RU"/>
    </w:rPr>
  </w:style>
  <w:style w:type="character" w:styleId="af3">
    <w:name w:val="footnote reference"/>
    <w:rsid w:val="007E74A1"/>
    <w:rPr>
      <w:vertAlign w:val="superscript"/>
    </w:rPr>
  </w:style>
  <w:style w:type="paragraph" w:customStyle="1" w:styleId="StyleZakonu">
    <w:name w:val="StyleZakonu"/>
    <w:basedOn w:val="a"/>
    <w:rsid w:val="0080237B"/>
    <w:pPr>
      <w:spacing w:after="60" w:line="220" w:lineRule="exact"/>
      <w:ind w:firstLine="284"/>
      <w:jc w:val="both"/>
    </w:pPr>
  </w:style>
  <w:style w:type="paragraph" w:styleId="af4">
    <w:name w:val="header"/>
    <w:basedOn w:val="a"/>
    <w:link w:val="af5"/>
    <w:uiPriority w:val="99"/>
    <w:rsid w:val="007F79F5"/>
    <w:pPr>
      <w:tabs>
        <w:tab w:val="center" w:pos="4819"/>
        <w:tab w:val="right" w:pos="9639"/>
      </w:tabs>
    </w:pPr>
    <w:rPr>
      <w:lang w:eastAsia="x-none"/>
    </w:rPr>
  </w:style>
  <w:style w:type="character" w:customStyle="1" w:styleId="af5">
    <w:name w:val="Верхний колонтитул Знак"/>
    <w:link w:val="af4"/>
    <w:uiPriority w:val="99"/>
    <w:rsid w:val="007F79F5"/>
    <w:rPr>
      <w:lang w:val="uk-UA"/>
    </w:rPr>
  </w:style>
  <w:style w:type="paragraph" w:styleId="af6">
    <w:name w:val="footer"/>
    <w:basedOn w:val="a"/>
    <w:link w:val="af7"/>
    <w:rsid w:val="007F79F5"/>
    <w:pPr>
      <w:tabs>
        <w:tab w:val="center" w:pos="4819"/>
        <w:tab w:val="right" w:pos="9639"/>
      </w:tabs>
    </w:pPr>
    <w:rPr>
      <w:lang w:eastAsia="x-none"/>
    </w:rPr>
  </w:style>
  <w:style w:type="character" w:customStyle="1" w:styleId="af7">
    <w:name w:val="Нижний колонтитул Знак"/>
    <w:link w:val="af6"/>
    <w:rsid w:val="007F79F5"/>
    <w:rPr>
      <w:lang w:val="uk-UA"/>
    </w:rPr>
  </w:style>
  <w:style w:type="character" w:styleId="af8">
    <w:name w:val="Strong"/>
    <w:uiPriority w:val="22"/>
    <w:qFormat/>
    <w:rsid w:val="009B2AB3"/>
    <w:rPr>
      <w:b/>
      <w:bCs/>
    </w:rPr>
  </w:style>
  <w:style w:type="character" w:styleId="af9">
    <w:name w:val="line number"/>
    <w:basedOn w:val="a0"/>
    <w:rsid w:val="000221A3"/>
  </w:style>
  <w:style w:type="paragraph" w:styleId="afa">
    <w:name w:val="List Paragraph"/>
    <w:basedOn w:val="a"/>
    <w:uiPriority w:val="34"/>
    <w:qFormat/>
    <w:rsid w:val="00902819"/>
    <w:pPr>
      <w:ind w:left="720"/>
      <w:contextualSpacing/>
    </w:pPr>
    <w:rPr>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 w:qFormat="1"/>
    <w:lsdException w:name="Subtitle" w:qFormat="1"/>
    <w:lsdException w:name="Strong" w:uiPriority="22" w:qFormat="1"/>
    <w:lsdException w:name="Emphasis" w:qFormat="1"/>
    <w:lsdException w:name="Balloon Tex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pBdr>
        <w:bottom w:val="single" w:sz="12" w:space="4" w:color="auto"/>
      </w:pBdr>
      <w:jc w:val="center"/>
      <w:outlineLvl w:val="1"/>
    </w:pPr>
    <w:rPr>
      <w:b/>
      <w:sz w:val="24"/>
    </w:rPr>
  </w:style>
  <w:style w:type="paragraph" w:styleId="3">
    <w:name w:val="heading 3"/>
    <w:basedOn w:val="a"/>
    <w:next w:val="a"/>
    <w:qFormat/>
    <w:pPr>
      <w:keepNext/>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 Знак Знак Знак,Основной текст Знак Знак Знак Знак,Знак Знак Знак Знак Знак Знак,Знак Знак Знак,Основний текст Знак Знак Знак,Основний текст Знак Знак Знак Знак,Знак Знак"/>
    <w:basedOn w:val="a"/>
    <w:link w:val="a4"/>
    <w:pPr>
      <w:jc w:val="both"/>
    </w:pPr>
    <w:rPr>
      <w:sz w:val="28"/>
    </w:rPr>
  </w:style>
  <w:style w:type="table" w:styleId="a5">
    <w:name w:val="Table Grid"/>
    <w:basedOn w:val="a1"/>
    <w:rsid w:val="00B337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47204E"/>
    <w:pPr>
      <w:spacing w:after="120" w:line="480" w:lineRule="auto"/>
    </w:pPr>
    <w:rPr>
      <w:sz w:val="24"/>
      <w:szCs w:val="24"/>
      <w:lang w:val="ru-RU"/>
    </w:rPr>
  </w:style>
  <w:style w:type="paragraph" w:customStyle="1" w:styleId="a6">
    <w:name w:val="Знак Знак Знак Знак Знак"/>
    <w:basedOn w:val="a"/>
    <w:rsid w:val="00D02AC3"/>
    <w:rPr>
      <w:rFonts w:ascii="Verdana" w:hAnsi="Verdana" w:cs="Verdana"/>
      <w:lang w:val="en-US" w:eastAsia="en-US"/>
    </w:rPr>
  </w:style>
  <w:style w:type="paragraph" w:customStyle="1" w:styleId="a7">
    <w:name w:val="Знак"/>
    <w:basedOn w:val="a"/>
    <w:rsid w:val="00006D92"/>
    <w:rPr>
      <w:rFonts w:ascii="Verdana" w:hAnsi="Verdana" w:cs="Verdana"/>
      <w:lang w:val="en-US" w:eastAsia="en-US"/>
    </w:rPr>
  </w:style>
  <w:style w:type="character" w:customStyle="1" w:styleId="a4">
    <w:name w:val="Основной текст Знак"/>
    <w:aliases w:val="Основной текст Знак1 Знак,Основной текст Знак Знак Знак Знак Знак Знак,Основной текст Знак Знак Знак Знак Знак1,Знак Знак Знак Знак Знак Знак Знак,Знак Знак Знак Знак,Основний текст Знак Знак Знак Знак1,Знак Знак Знак1"/>
    <w:link w:val="a3"/>
    <w:rsid w:val="00006D92"/>
    <w:rPr>
      <w:sz w:val="28"/>
      <w:lang w:val="uk-UA" w:eastAsia="ru-RU" w:bidi="ar-SA"/>
    </w:r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1 Знак Знак Знак Знак Знак"/>
    <w:basedOn w:val="a"/>
    <w:rsid w:val="00AC61FA"/>
    <w:rPr>
      <w:rFonts w:ascii="Verdana" w:hAnsi="Verdana" w:cs="Verdana"/>
      <w:lang w:val="en-US" w:eastAsia="en-US"/>
    </w:rPr>
  </w:style>
  <w:style w:type="paragraph" w:customStyle="1" w:styleId="Just">
    <w:name w:val="Just"/>
    <w:rsid w:val="00E53A6A"/>
    <w:pPr>
      <w:autoSpaceDE w:val="0"/>
      <w:autoSpaceDN w:val="0"/>
      <w:adjustRightInd w:val="0"/>
      <w:spacing w:before="40" w:after="40"/>
      <w:ind w:firstLine="568"/>
      <w:jc w:val="both"/>
    </w:pPr>
    <w:rPr>
      <w:sz w:val="24"/>
      <w:szCs w:val="24"/>
    </w:rPr>
  </w:style>
  <w:style w:type="character" w:styleId="a8">
    <w:name w:val="Hyperlink"/>
    <w:rsid w:val="00A706AE"/>
    <w:rPr>
      <w:color w:val="000080"/>
      <w:u w:val="single"/>
    </w:rPr>
  </w:style>
  <w:style w:type="paragraph" w:styleId="a9">
    <w:name w:val="Normal (Web)"/>
    <w:basedOn w:val="a"/>
    <w:rsid w:val="00FF6C30"/>
    <w:pPr>
      <w:spacing w:before="100" w:beforeAutospacing="1" w:after="100" w:afterAutospacing="1"/>
    </w:pPr>
    <w:rPr>
      <w:sz w:val="24"/>
      <w:szCs w:val="24"/>
      <w:lang w:val="ru-RU"/>
    </w:rPr>
  </w:style>
  <w:style w:type="paragraph" w:styleId="aa">
    <w:name w:val="Body Text Indent"/>
    <w:basedOn w:val="a"/>
    <w:rsid w:val="00B16F47"/>
    <w:pPr>
      <w:spacing w:after="120"/>
      <w:ind w:left="283"/>
    </w:pPr>
  </w:style>
  <w:style w:type="character" w:customStyle="1" w:styleId="21">
    <w:name w:val="Основной текст 2 Знак"/>
    <w:link w:val="20"/>
    <w:rsid w:val="00B16F47"/>
    <w:rPr>
      <w:sz w:val="24"/>
      <w:szCs w:val="24"/>
      <w:lang w:val="ru-RU" w:eastAsia="ru-RU" w:bidi="ar-SA"/>
    </w:rPr>
  </w:style>
  <w:style w:type="paragraph" w:styleId="ab">
    <w:name w:val="Title"/>
    <w:basedOn w:val="a"/>
    <w:link w:val="ac"/>
    <w:uiPriority w:val="1"/>
    <w:qFormat/>
    <w:rsid w:val="00797296"/>
    <w:pPr>
      <w:jc w:val="center"/>
    </w:pPr>
    <w:rPr>
      <w:sz w:val="28"/>
      <w:szCs w:val="28"/>
      <w:u w:val="single"/>
    </w:rPr>
  </w:style>
  <w:style w:type="character" w:customStyle="1" w:styleId="ac">
    <w:name w:val="Название Знак"/>
    <w:link w:val="ab"/>
    <w:uiPriority w:val="1"/>
    <w:rsid w:val="00797296"/>
    <w:rPr>
      <w:sz w:val="28"/>
      <w:szCs w:val="28"/>
      <w:u w:val="single"/>
      <w:lang w:val="uk-UA" w:eastAsia="ru-RU" w:bidi="ar-SA"/>
    </w:rPr>
  </w:style>
  <w:style w:type="character" w:styleId="ad">
    <w:name w:val="Emphasis"/>
    <w:qFormat/>
    <w:rsid w:val="00797296"/>
    <w:rPr>
      <w:rFonts w:ascii="Verdana" w:hAnsi="Verdana" w:cs="Verdana"/>
      <w:i/>
      <w:iCs/>
      <w:lang w:val="en-US" w:eastAsia="en-US" w:bidi="ar-SA"/>
    </w:rPr>
  </w:style>
  <w:style w:type="paragraph" w:styleId="22">
    <w:name w:val="Body Text Indent 2"/>
    <w:basedOn w:val="a"/>
    <w:rsid w:val="00F80A05"/>
    <w:pPr>
      <w:spacing w:after="120" w:line="480" w:lineRule="auto"/>
      <w:ind w:left="283"/>
    </w:pPr>
    <w:rPr>
      <w:sz w:val="24"/>
      <w:szCs w:val="24"/>
      <w:lang w:val="ru-RU"/>
    </w:rPr>
  </w:style>
  <w:style w:type="paragraph" w:customStyle="1" w:styleId="ae">
    <w:name w:val="Знак"/>
    <w:basedOn w:val="a"/>
    <w:rsid w:val="00D31236"/>
    <w:rPr>
      <w:rFonts w:ascii="Verdana" w:hAnsi="Verdana" w:cs="Verdana"/>
      <w:lang w:val="en-US" w:eastAsia="en-US"/>
    </w:rPr>
  </w:style>
  <w:style w:type="paragraph" w:customStyle="1" w:styleId="rvps6">
    <w:name w:val="rvps6"/>
    <w:basedOn w:val="a"/>
    <w:rsid w:val="00882B30"/>
    <w:pPr>
      <w:spacing w:before="100" w:beforeAutospacing="1" w:after="100" w:afterAutospacing="1"/>
    </w:pPr>
    <w:rPr>
      <w:sz w:val="24"/>
      <w:szCs w:val="24"/>
      <w:lang w:val="ru-RU"/>
    </w:rPr>
  </w:style>
  <w:style w:type="character" w:customStyle="1" w:styleId="rvts0">
    <w:name w:val="rvts0"/>
    <w:rsid w:val="00CB1393"/>
  </w:style>
  <w:style w:type="paragraph" w:styleId="af">
    <w:name w:val="Balloon Text"/>
    <w:basedOn w:val="a"/>
    <w:link w:val="af0"/>
    <w:uiPriority w:val="99"/>
    <w:rsid w:val="00E26D8F"/>
    <w:rPr>
      <w:rFonts w:ascii="Segoe UI" w:hAnsi="Segoe UI"/>
      <w:sz w:val="18"/>
      <w:szCs w:val="18"/>
      <w:lang w:val="x-none"/>
    </w:rPr>
  </w:style>
  <w:style w:type="character" w:customStyle="1" w:styleId="af0">
    <w:name w:val="Текст выноски Знак"/>
    <w:link w:val="af"/>
    <w:uiPriority w:val="99"/>
    <w:rsid w:val="00E26D8F"/>
    <w:rPr>
      <w:rFonts w:ascii="Segoe UI" w:hAnsi="Segoe UI" w:cs="Segoe UI"/>
      <w:sz w:val="18"/>
      <w:szCs w:val="18"/>
      <w:lang w:eastAsia="ru-RU"/>
    </w:rPr>
  </w:style>
  <w:style w:type="paragraph" w:customStyle="1" w:styleId="10">
    <w:name w:val="Заголовок1"/>
    <w:basedOn w:val="a"/>
    <w:next w:val="a3"/>
    <w:rsid w:val="00EB227B"/>
    <w:pPr>
      <w:suppressAutoHyphens/>
      <w:autoSpaceDE w:val="0"/>
      <w:jc w:val="center"/>
    </w:pPr>
    <w:rPr>
      <w:rFonts w:ascii="Courier New" w:hAnsi="Courier New" w:cs="Courier New"/>
      <w:b/>
      <w:bCs/>
      <w:sz w:val="28"/>
      <w:szCs w:val="28"/>
      <w:lang w:val="x-none" w:eastAsia="zh-CN"/>
    </w:rPr>
  </w:style>
  <w:style w:type="paragraph" w:styleId="af1">
    <w:name w:val="footnote text"/>
    <w:basedOn w:val="a"/>
    <w:link w:val="af2"/>
    <w:rsid w:val="007E74A1"/>
  </w:style>
  <w:style w:type="character" w:customStyle="1" w:styleId="af2">
    <w:name w:val="Текст сноски Знак"/>
    <w:link w:val="af1"/>
    <w:rsid w:val="007E74A1"/>
    <w:rPr>
      <w:lang w:val="uk-UA" w:eastAsia="ru-RU"/>
    </w:rPr>
  </w:style>
  <w:style w:type="character" w:styleId="af3">
    <w:name w:val="footnote reference"/>
    <w:rsid w:val="007E74A1"/>
    <w:rPr>
      <w:vertAlign w:val="superscript"/>
    </w:rPr>
  </w:style>
  <w:style w:type="paragraph" w:customStyle="1" w:styleId="StyleZakonu">
    <w:name w:val="StyleZakonu"/>
    <w:basedOn w:val="a"/>
    <w:rsid w:val="0080237B"/>
    <w:pPr>
      <w:spacing w:after="60" w:line="220" w:lineRule="exact"/>
      <w:ind w:firstLine="284"/>
      <w:jc w:val="both"/>
    </w:pPr>
  </w:style>
  <w:style w:type="paragraph" w:styleId="af4">
    <w:name w:val="header"/>
    <w:basedOn w:val="a"/>
    <w:link w:val="af5"/>
    <w:uiPriority w:val="99"/>
    <w:rsid w:val="007F79F5"/>
    <w:pPr>
      <w:tabs>
        <w:tab w:val="center" w:pos="4819"/>
        <w:tab w:val="right" w:pos="9639"/>
      </w:tabs>
    </w:pPr>
    <w:rPr>
      <w:lang w:eastAsia="x-none"/>
    </w:rPr>
  </w:style>
  <w:style w:type="character" w:customStyle="1" w:styleId="af5">
    <w:name w:val="Верхний колонтитул Знак"/>
    <w:link w:val="af4"/>
    <w:uiPriority w:val="99"/>
    <w:rsid w:val="007F79F5"/>
    <w:rPr>
      <w:lang w:val="uk-UA"/>
    </w:rPr>
  </w:style>
  <w:style w:type="paragraph" w:styleId="af6">
    <w:name w:val="footer"/>
    <w:basedOn w:val="a"/>
    <w:link w:val="af7"/>
    <w:rsid w:val="007F79F5"/>
    <w:pPr>
      <w:tabs>
        <w:tab w:val="center" w:pos="4819"/>
        <w:tab w:val="right" w:pos="9639"/>
      </w:tabs>
    </w:pPr>
    <w:rPr>
      <w:lang w:eastAsia="x-none"/>
    </w:rPr>
  </w:style>
  <w:style w:type="character" w:customStyle="1" w:styleId="af7">
    <w:name w:val="Нижний колонтитул Знак"/>
    <w:link w:val="af6"/>
    <w:rsid w:val="007F79F5"/>
    <w:rPr>
      <w:lang w:val="uk-UA"/>
    </w:rPr>
  </w:style>
  <w:style w:type="character" w:styleId="af8">
    <w:name w:val="Strong"/>
    <w:uiPriority w:val="22"/>
    <w:qFormat/>
    <w:rsid w:val="009B2AB3"/>
    <w:rPr>
      <w:b/>
      <w:bCs/>
    </w:rPr>
  </w:style>
  <w:style w:type="character" w:styleId="af9">
    <w:name w:val="line number"/>
    <w:basedOn w:val="a0"/>
    <w:rsid w:val="000221A3"/>
  </w:style>
  <w:style w:type="paragraph" w:styleId="afa">
    <w:name w:val="List Paragraph"/>
    <w:basedOn w:val="a"/>
    <w:uiPriority w:val="34"/>
    <w:qFormat/>
    <w:rsid w:val="00902819"/>
    <w:pPr>
      <w:ind w:left="720"/>
      <w:contextualSpacing/>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94501">
      <w:bodyDiv w:val="1"/>
      <w:marLeft w:val="0"/>
      <w:marRight w:val="0"/>
      <w:marTop w:val="0"/>
      <w:marBottom w:val="0"/>
      <w:divBdr>
        <w:top w:val="none" w:sz="0" w:space="0" w:color="auto"/>
        <w:left w:val="none" w:sz="0" w:space="0" w:color="auto"/>
        <w:bottom w:val="none" w:sz="0" w:space="0" w:color="auto"/>
        <w:right w:val="none" w:sz="0" w:space="0" w:color="auto"/>
      </w:divBdr>
    </w:div>
    <w:div w:id="804586915">
      <w:bodyDiv w:val="1"/>
      <w:marLeft w:val="0"/>
      <w:marRight w:val="0"/>
      <w:marTop w:val="0"/>
      <w:marBottom w:val="0"/>
      <w:divBdr>
        <w:top w:val="none" w:sz="0" w:space="0" w:color="auto"/>
        <w:left w:val="none" w:sz="0" w:space="0" w:color="auto"/>
        <w:bottom w:val="none" w:sz="0" w:space="0" w:color="auto"/>
        <w:right w:val="none" w:sz="0" w:space="0" w:color="auto"/>
      </w:divBdr>
    </w:div>
    <w:div w:id="1015497342">
      <w:bodyDiv w:val="1"/>
      <w:marLeft w:val="0"/>
      <w:marRight w:val="0"/>
      <w:marTop w:val="0"/>
      <w:marBottom w:val="0"/>
      <w:divBdr>
        <w:top w:val="none" w:sz="0" w:space="0" w:color="auto"/>
        <w:left w:val="none" w:sz="0" w:space="0" w:color="auto"/>
        <w:bottom w:val="none" w:sz="0" w:space="0" w:color="auto"/>
        <w:right w:val="none" w:sz="0" w:space="0" w:color="auto"/>
      </w:divBdr>
    </w:div>
    <w:div w:id="1155334721">
      <w:bodyDiv w:val="1"/>
      <w:marLeft w:val="0"/>
      <w:marRight w:val="0"/>
      <w:marTop w:val="0"/>
      <w:marBottom w:val="0"/>
      <w:divBdr>
        <w:top w:val="none" w:sz="0" w:space="0" w:color="auto"/>
        <w:left w:val="none" w:sz="0" w:space="0" w:color="auto"/>
        <w:bottom w:val="none" w:sz="0" w:space="0" w:color="auto"/>
        <w:right w:val="none" w:sz="0" w:space="0" w:color="auto"/>
      </w:divBdr>
    </w:div>
    <w:div w:id="1623341611">
      <w:bodyDiv w:val="1"/>
      <w:marLeft w:val="0"/>
      <w:marRight w:val="0"/>
      <w:marTop w:val="0"/>
      <w:marBottom w:val="0"/>
      <w:divBdr>
        <w:top w:val="none" w:sz="0" w:space="0" w:color="auto"/>
        <w:left w:val="none" w:sz="0" w:space="0" w:color="auto"/>
        <w:bottom w:val="none" w:sz="0" w:space="0" w:color="auto"/>
        <w:right w:val="none" w:sz="0" w:space="0" w:color="auto"/>
      </w:divBdr>
    </w:div>
    <w:div w:id="177867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
          <c:y val="0"/>
          <c:w val="1"/>
          <c:h val="1"/>
        </c:manualLayout>
      </c:layout>
      <c:pie3DChart>
        <c:varyColors val="1"/>
        <c:ser>
          <c:idx val="0"/>
          <c:order val="0"/>
          <c:explosion val="56"/>
          <c:dPt>
            <c:idx val="4"/>
            <c:bubble3D val="0"/>
          </c:dPt>
          <c:dLbls>
            <c:dLbl>
              <c:idx val="0"/>
              <c:layout>
                <c:manualLayout>
                  <c:x val="0.13088830020574579"/>
                  <c:y val="-2.7542687087210086E-2"/>
                </c:manualLayout>
              </c:layout>
              <c:dLblPos val="bestFit"/>
              <c:showLegendKey val="0"/>
              <c:showVal val="0"/>
              <c:showCatName val="1"/>
              <c:showSerName val="0"/>
              <c:showPercent val="1"/>
              <c:showBubbleSize val="0"/>
            </c:dLbl>
            <c:dLbl>
              <c:idx val="1"/>
              <c:layout>
                <c:manualLayout>
                  <c:x val="0"/>
                  <c:y val="0.26707173959103542"/>
                </c:manualLayout>
              </c:layout>
              <c:dLblPos val="bestFit"/>
              <c:showLegendKey val="0"/>
              <c:showVal val="0"/>
              <c:showCatName val="1"/>
              <c:showSerName val="0"/>
              <c:showPercent val="1"/>
              <c:showBubbleSize val="0"/>
            </c:dLbl>
            <c:dLbl>
              <c:idx val="2"/>
              <c:layout>
                <c:manualLayout>
                  <c:x val="-1.464534564117472E-2"/>
                  <c:y val="-0.28144228922604186"/>
                </c:manualLayout>
              </c:layout>
              <c:dLblPos val="bestFit"/>
              <c:showLegendKey val="0"/>
              <c:showVal val="0"/>
              <c:showCatName val="1"/>
              <c:showSerName val="0"/>
              <c:showPercent val="1"/>
              <c:showBubbleSize val="0"/>
            </c:dLbl>
            <c:dLbl>
              <c:idx val="3"/>
              <c:layout>
                <c:manualLayout>
                  <c:x val="-8.4345385683055121E-2"/>
                  <c:y val="-9.5493966003323914E-3"/>
                </c:manualLayout>
              </c:layout>
              <c:dLblPos val="bestFit"/>
              <c:showLegendKey val="0"/>
              <c:showVal val="0"/>
              <c:showCatName val="1"/>
              <c:showSerName val="0"/>
              <c:showPercent val="1"/>
              <c:showBubbleSize val="0"/>
            </c:dLbl>
            <c:dLbl>
              <c:idx val="4"/>
              <c:layout>
                <c:manualLayout>
                  <c:x val="-8.6746495796407488E-2"/>
                  <c:y val="-4.0350355525231002E-2"/>
                </c:manualLayout>
              </c:layout>
              <c:dLblPos val="bestFit"/>
              <c:showLegendKey val="0"/>
              <c:showVal val="0"/>
              <c:showCatName val="1"/>
              <c:showSerName val="0"/>
              <c:showPercent val="1"/>
              <c:showBubbleSize val="0"/>
            </c:dLbl>
            <c:dLbl>
              <c:idx val="5"/>
              <c:layout>
                <c:manualLayout>
                  <c:x val="-7.0971908463492411E-2"/>
                  <c:y val="-1.4795599210848737E-2"/>
                </c:manualLayout>
              </c:layout>
              <c:dLblPos val="bestFit"/>
              <c:showLegendKey val="0"/>
              <c:showVal val="0"/>
              <c:showCatName val="1"/>
              <c:showSerName val="0"/>
              <c:showPercent val="1"/>
              <c:showBubbleSize val="0"/>
            </c:dLbl>
            <c:dLbl>
              <c:idx val="6"/>
              <c:layout>
                <c:manualLayout>
                  <c:x val="5.1347407446253046E-2"/>
                  <c:y val="-3.1867279709677836E-2"/>
                </c:manualLayout>
              </c:layout>
              <c:dLblPos val="bestFit"/>
              <c:showLegendKey val="0"/>
              <c:showVal val="0"/>
              <c:showCatName val="1"/>
              <c:showSerName val="0"/>
              <c:showPercent val="1"/>
              <c:showBubbleSize val="0"/>
            </c:dLbl>
            <c:dLbl>
              <c:idx val="7"/>
              <c:layout>
                <c:manualLayout>
                  <c:x val="1.764791384983002E-2"/>
                  <c:y val="-3.9091484423722477E-2"/>
                </c:manualLayout>
              </c:layout>
              <c:dLblPos val="bestFit"/>
              <c:showLegendKey val="0"/>
              <c:showVal val="0"/>
              <c:showCatName val="1"/>
              <c:showSerName val="0"/>
              <c:showPercent val="1"/>
              <c:showBubbleSize val="0"/>
            </c:dLbl>
            <c:dLbl>
              <c:idx val="8"/>
              <c:layout>
                <c:manualLayout>
                  <c:x val="3.1248503703973935E-2"/>
                  <c:y val="-4.2383463591762829E-2"/>
                </c:manualLayout>
              </c:layout>
              <c:dLblPos val="bestFit"/>
              <c:showLegendKey val="0"/>
              <c:showVal val="0"/>
              <c:showCatName val="1"/>
              <c:showSerName val="0"/>
              <c:showPercent val="1"/>
              <c:showBubbleSize val="0"/>
            </c:dLbl>
            <c:dLbl>
              <c:idx val="10"/>
              <c:layout>
                <c:manualLayout>
                  <c:x val="-0.24149533618475483"/>
                  <c:y val="-6.4935309267464658E-2"/>
                </c:manualLayout>
              </c:layout>
              <c:dLblPos val="bestFit"/>
              <c:showLegendKey val="0"/>
              <c:showVal val="0"/>
              <c:showCatName val="1"/>
              <c:showSerName val="0"/>
              <c:showPercent val="1"/>
              <c:showBubbleSize val="0"/>
            </c:dLbl>
            <c:dLbl>
              <c:idx val="15"/>
              <c:layout>
                <c:manualLayout>
                  <c:x val="0.20097871081141461"/>
                  <c:y val="-2.5826580270320209E-2"/>
                </c:manualLayout>
              </c:layout>
              <c:dLblPos val="bestFit"/>
              <c:showLegendKey val="0"/>
              <c:showVal val="0"/>
              <c:showCatName val="1"/>
              <c:showSerName val="0"/>
              <c:showPercent val="1"/>
              <c:showBubbleSize val="0"/>
            </c:dLbl>
            <c:numFmt formatCode="0.00%" sourceLinked="0"/>
            <c:spPr>
              <a:solidFill>
                <a:srgbClr val="FFFF00"/>
              </a:solidFill>
            </c:spPr>
            <c:txPr>
              <a:bodyPr/>
              <a:lstStyle/>
              <a:p>
                <a:pPr>
                  <a:defRPr sz="1400"/>
                </a:pPr>
                <a:endParaRPr lang="ru-RU"/>
              </a:p>
            </c:txPr>
            <c:dLblPos val="bestFit"/>
            <c:showLegendKey val="0"/>
            <c:showVal val="0"/>
            <c:showCatName val="1"/>
            <c:showSerName val="0"/>
            <c:showPercent val="1"/>
            <c:showBubbleSize val="0"/>
            <c:showLeaderLines val="1"/>
          </c:dLbls>
          <c:cat>
            <c:strRef>
              <c:f>'Доходи за 2021 рік(3)'!$A$1:$A$7</c:f>
              <c:strCache>
                <c:ptCount val="7"/>
                <c:pt idx="0">
                  <c:v>ПДФО</c:v>
                </c:pt>
                <c:pt idx="1">
                  <c:v>Податок на прибуток підприємств  </c:v>
                </c:pt>
                <c:pt idx="2">
                  <c:v>Рентна пл. за користув. надрами </c:v>
                </c:pt>
                <c:pt idx="3">
                  <c:v>акцизний податок</c:v>
                </c:pt>
                <c:pt idx="4">
                  <c:v>Податок на майно</c:v>
                </c:pt>
                <c:pt idx="5">
                  <c:v>Єдиний податок</c:v>
                </c:pt>
                <c:pt idx="6">
                  <c:v>Адмін.збори</c:v>
                </c:pt>
              </c:strCache>
            </c:strRef>
          </c:cat>
          <c:val>
            <c:numRef>
              <c:f>'Доходи за 2021 рік(3)'!$B$1:$B$7</c:f>
              <c:numCache>
                <c:formatCode>0.00</c:formatCode>
                <c:ptCount val="7"/>
                <c:pt idx="0">
                  <c:v>15553.37</c:v>
                </c:pt>
                <c:pt idx="1">
                  <c:v>3.98</c:v>
                </c:pt>
                <c:pt idx="2">
                  <c:v>81062.59</c:v>
                </c:pt>
                <c:pt idx="3">
                  <c:v>161.76</c:v>
                </c:pt>
                <c:pt idx="4">
                  <c:v>9378.27</c:v>
                </c:pt>
                <c:pt idx="5">
                  <c:v>6414.12</c:v>
                </c:pt>
                <c:pt idx="6">
                  <c:v>212.25</c:v>
                </c:pt>
              </c:numCache>
            </c:numRef>
          </c:val>
        </c:ser>
        <c:dLbls>
          <c:showLegendKey val="0"/>
          <c:showVal val="0"/>
          <c:showCatName val="0"/>
          <c:showSerName val="0"/>
          <c:showPercent val="0"/>
          <c:showBubbleSize val="0"/>
          <c:showLeaderLines val="1"/>
        </c:dLbls>
      </c:pie3DChart>
      <c:spPr>
        <a:noFill/>
        <a:ln w="25400">
          <a:noFill/>
        </a:ln>
      </c:spPr>
    </c:plotArea>
    <c:plotVisOnly val="0"/>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33895450568679"/>
          <c:y val="0.14321108091577048"/>
          <c:w val="0.46388888888888891"/>
          <c:h val="0.77314814814814814"/>
        </c:manualLayout>
      </c:layout>
      <c:doughnutChart>
        <c:varyColors val="1"/>
        <c:ser>
          <c:idx val="0"/>
          <c:order val="0"/>
          <c:explosion val="25"/>
          <c:dLbls>
            <c:dLbl>
              <c:idx val="0"/>
              <c:layout>
                <c:manualLayout>
                  <c:x val="9.166666666666666E-2"/>
                  <c:y val="8.7962962962963048E-2"/>
                </c:manualLayout>
              </c:layout>
              <c:showLegendKey val="0"/>
              <c:showVal val="0"/>
              <c:showCatName val="0"/>
              <c:showSerName val="0"/>
              <c:showPercent val="1"/>
              <c:showBubbleSize val="0"/>
            </c:dLbl>
            <c:dLbl>
              <c:idx val="1"/>
              <c:layout>
                <c:manualLayout>
                  <c:x val="3.5130654624054389E-2"/>
                  <c:y val="0.13740565196340748"/>
                </c:manualLayout>
              </c:layout>
              <c:showLegendKey val="0"/>
              <c:showVal val="0"/>
              <c:showCatName val="0"/>
              <c:showSerName val="0"/>
              <c:showPercent val="1"/>
              <c:showBubbleSize val="0"/>
            </c:dLbl>
            <c:dLbl>
              <c:idx val="2"/>
              <c:layout>
                <c:manualLayout>
                  <c:x val="-8.8235294117647058E-3"/>
                  <c:y val="0.13165226919450604"/>
                </c:manualLayout>
              </c:layout>
              <c:showLegendKey val="0"/>
              <c:showVal val="0"/>
              <c:showCatName val="0"/>
              <c:showSerName val="0"/>
              <c:showPercent val="1"/>
              <c:showBubbleSize val="0"/>
            </c:dLbl>
            <c:dLbl>
              <c:idx val="3"/>
              <c:layout>
                <c:manualLayout>
                  <c:x val="-4.2483595800524958E-2"/>
                  <c:y val="0.11628010090971638"/>
                </c:manualLayout>
              </c:layout>
              <c:showLegendKey val="0"/>
              <c:showVal val="0"/>
              <c:showCatName val="0"/>
              <c:showSerName val="0"/>
              <c:showPercent val="1"/>
              <c:showBubbleSize val="0"/>
            </c:dLbl>
            <c:dLbl>
              <c:idx val="4"/>
              <c:layout>
                <c:manualLayout>
                  <c:x val="-0.10294117647058823"/>
                  <c:y val="0.1065711082231226"/>
                </c:manualLayout>
              </c:layout>
              <c:showLegendKey val="0"/>
              <c:showVal val="0"/>
              <c:showCatName val="0"/>
              <c:showSerName val="0"/>
              <c:showPercent val="1"/>
              <c:showBubbleSize val="0"/>
            </c:dLbl>
            <c:dLbl>
              <c:idx val="5"/>
              <c:layout>
                <c:manualLayout>
                  <c:x val="-0.10081692913385827"/>
                  <c:y val="5.8218790612338506E-2"/>
                </c:manualLayout>
              </c:layout>
              <c:showLegendKey val="0"/>
              <c:showVal val="0"/>
              <c:showCatName val="0"/>
              <c:showSerName val="0"/>
              <c:showPercent val="1"/>
              <c:showBubbleSize val="0"/>
            </c:dLbl>
            <c:dLbl>
              <c:idx val="6"/>
              <c:layout>
                <c:manualLayout>
                  <c:x val="-8.8725490196078435E-2"/>
                  <c:y val="4.6958693270137348E-3"/>
                </c:manualLayout>
              </c:layout>
              <c:showLegendKey val="0"/>
              <c:showVal val="0"/>
              <c:showCatName val="0"/>
              <c:showSerName val="0"/>
              <c:showPercent val="1"/>
              <c:showBubbleSize val="0"/>
            </c:dLbl>
            <c:dLbl>
              <c:idx val="7"/>
              <c:layout>
                <c:manualLayout>
                  <c:x val="-0.10816987031032886"/>
                  <c:y val="-7.154116657747879E-2"/>
                </c:manualLayout>
              </c:layout>
              <c:showLegendKey val="0"/>
              <c:showVal val="0"/>
              <c:showCatName val="0"/>
              <c:showSerName val="0"/>
              <c:showPercent val="1"/>
              <c:showBubbleSize val="0"/>
            </c:dLbl>
            <c:dLbl>
              <c:idx val="9"/>
              <c:layout>
                <c:manualLayout>
                  <c:x val="-1.4705882352941176E-2"/>
                  <c:y val="-0.12944983818770228"/>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'витрати за економ 2021 рік (4)'!$A$1:$A$10</c:f>
              <c:strCache>
                <c:ptCount val="10"/>
                <c:pt idx="0">
                  <c:v>Заробітна плата</c:v>
                </c:pt>
                <c:pt idx="1">
                  <c:v>Предмети і матеріали</c:v>
                </c:pt>
                <c:pt idx="2">
                  <c:v>Оплата комунальних послуг</c:v>
                </c:pt>
                <c:pt idx="3">
                  <c:v>Субсидії та поточні трансферти</c:v>
                </c:pt>
                <c:pt idx="4">
                  <c:v>Оплата послуг</c:v>
                </c:pt>
                <c:pt idx="5">
                  <c:v>виплати населенню</c:v>
                </c:pt>
                <c:pt idx="6">
                  <c:v>продукти харчування</c:v>
                </c:pt>
                <c:pt idx="7">
                  <c:v>поточні трансферти</c:v>
                </c:pt>
                <c:pt idx="8">
                  <c:v>інші видатки </c:v>
                </c:pt>
                <c:pt idx="9">
                  <c:v>Капітальні видатки</c:v>
                </c:pt>
              </c:strCache>
            </c:strRef>
          </c:cat>
          <c:val>
            <c:numRef>
              <c:f>'витрати за економ 2021 рік (4)'!$B$1:$B$10</c:f>
              <c:numCache>
                <c:formatCode>General</c:formatCode>
                <c:ptCount val="10"/>
                <c:pt idx="0">
                  <c:v>34079.68</c:v>
                </c:pt>
                <c:pt idx="1">
                  <c:v>2514.14</c:v>
                </c:pt>
                <c:pt idx="2" formatCode="0.00">
                  <c:v>1736.57</c:v>
                </c:pt>
                <c:pt idx="3">
                  <c:v>6135.55</c:v>
                </c:pt>
                <c:pt idx="4">
                  <c:v>4462.79</c:v>
                </c:pt>
                <c:pt idx="5">
                  <c:v>1161.8900000000001</c:v>
                </c:pt>
                <c:pt idx="6">
                  <c:v>1027</c:v>
                </c:pt>
                <c:pt idx="7">
                  <c:v>15251.31</c:v>
                </c:pt>
                <c:pt idx="8" formatCode="0.00">
                  <c:v>80.81</c:v>
                </c:pt>
                <c:pt idx="9">
                  <c:v>6656.5</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7769414852555188"/>
          <c:y val="4.4929439221759328E-2"/>
          <c:w val="0.32230585147444807"/>
          <c:h val="0.91896981627296592"/>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33895450568679"/>
          <c:y val="0.14321108091577048"/>
          <c:w val="0.46388888888888891"/>
          <c:h val="0.77314814814814814"/>
        </c:manualLayout>
      </c:layout>
      <c:doughnutChart>
        <c:varyColors val="1"/>
        <c:ser>
          <c:idx val="0"/>
          <c:order val="0"/>
          <c:explosion val="25"/>
          <c:dLbls>
            <c:dLbl>
              <c:idx val="0"/>
              <c:layout>
                <c:manualLayout>
                  <c:x val="9.166666666666666E-2"/>
                  <c:y val="8.7962962962963048E-2"/>
                </c:manualLayout>
              </c:layout>
              <c:showLegendKey val="0"/>
              <c:showVal val="0"/>
              <c:showCatName val="0"/>
              <c:showSerName val="0"/>
              <c:showPercent val="1"/>
              <c:showBubbleSize val="0"/>
            </c:dLbl>
            <c:dLbl>
              <c:idx val="1"/>
              <c:layout>
                <c:manualLayout>
                  <c:x val="-9.7222222222222224E-2"/>
                  <c:y val="6.9444444444444448E-2"/>
                </c:manualLayout>
              </c:layout>
              <c:showLegendKey val="0"/>
              <c:showVal val="0"/>
              <c:showCatName val="0"/>
              <c:showSerName val="0"/>
              <c:showPercent val="1"/>
              <c:showBubbleSize val="0"/>
            </c:dLbl>
            <c:dLbl>
              <c:idx val="2"/>
              <c:layout>
                <c:manualLayout>
                  <c:x val="-7.5000000000000011E-2"/>
                  <c:y val="-7.8703703703703706E-2"/>
                </c:manualLayout>
              </c:layout>
              <c:showLegendKey val="0"/>
              <c:showVal val="0"/>
              <c:showCatName val="0"/>
              <c:showSerName val="0"/>
              <c:showPercent val="1"/>
              <c:showBubbleSize val="0"/>
            </c:dLbl>
            <c:dLbl>
              <c:idx val="3"/>
              <c:layout>
                <c:manualLayout>
                  <c:x val="-9.3954184035819052E-2"/>
                  <c:y val="-0.11402214612370129"/>
                </c:manualLayout>
              </c:layout>
              <c:showLegendKey val="0"/>
              <c:showVal val="0"/>
              <c:showCatName val="0"/>
              <c:showSerName val="0"/>
              <c:showPercent val="1"/>
              <c:showBubbleSize val="0"/>
            </c:dLbl>
            <c:dLbl>
              <c:idx val="4"/>
              <c:layout>
                <c:manualLayout>
                  <c:x val="-5.8823529411764705E-2"/>
                  <c:y val="-0.15095658749027563"/>
                </c:manualLayout>
              </c:layout>
              <c:showLegendKey val="0"/>
              <c:showVal val="0"/>
              <c:showCatName val="0"/>
              <c:showSerName val="0"/>
              <c:showPercent val="1"/>
              <c:showBubbleSize val="0"/>
            </c:dLbl>
            <c:dLbl>
              <c:idx val="5"/>
              <c:layout>
                <c:manualLayout>
                  <c:x val="-2.4836536976995522E-2"/>
                  <c:y val="-0.11253139063988192"/>
                </c:manualLayout>
              </c:layout>
              <c:showLegendKey val="0"/>
              <c:showVal val="0"/>
              <c:showCatName val="0"/>
              <c:showSerName val="0"/>
              <c:showPercent val="1"/>
              <c:showBubbleSize val="0"/>
            </c:dLbl>
            <c:dLbl>
              <c:idx val="6"/>
              <c:layout>
                <c:manualLayout>
                  <c:x val="-2.9411764705882353E-3"/>
                  <c:y val="-0.12151780196450512"/>
                </c:manualLayout>
              </c:layout>
              <c:showLegendKey val="0"/>
              <c:showVal val="0"/>
              <c:showCatName val="0"/>
              <c:showSerName val="0"/>
              <c:showPercent val="1"/>
              <c:showBubbleSize val="0"/>
            </c:dLbl>
            <c:dLbl>
              <c:idx val="7"/>
              <c:layout>
                <c:manualLayout>
                  <c:x val="3.888888888888889E-2"/>
                  <c:y val="-0.1297935103244838"/>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'витрати за 2021 рік (2)'!$A$1:$A$8</c:f>
              <c:strCache>
                <c:ptCount val="7"/>
                <c:pt idx="0">
                  <c:v>освіта</c:v>
                </c:pt>
                <c:pt idx="1">
                  <c:v>державне управління </c:v>
                </c:pt>
                <c:pt idx="2">
                  <c:v>субвенції з місцевого бюджету</c:v>
                </c:pt>
                <c:pt idx="3">
                  <c:v>житлово-комунальне господарство </c:v>
                </c:pt>
                <c:pt idx="4">
                  <c:v>культури та мистецтва </c:v>
                </c:pt>
                <c:pt idx="5">
                  <c:v>соціальний захист </c:v>
                </c:pt>
                <c:pt idx="6">
                  <c:v>економічна діяльність </c:v>
                </c:pt>
              </c:strCache>
            </c:strRef>
          </c:cat>
          <c:val>
            <c:numRef>
              <c:f>'витрати за 2021 рік (2)'!$B$1:$B$8</c:f>
              <c:numCache>
                <c:formatCode>General</c:formatCode>
                <c:ptCount val="8"/>
                <c:pt idx="0">
                  <c:v>24420.51</c:v>
                </c:pt>
                <c:pt idx="1">
                  <c:v>14247.48</c:v>
                </c:pt>
                <c:pt idx="2">
                  <c:v>15251.31</c:v>
                </c:pt>
                <c:pt idx="3">
                  <c:v>6135.55</c:v>
                </c:pt>
                <c:pt idx="4">
                  <c:v>2474.6</c:v>
                </c:pt>
                <c:pt idx="5">
                  <c:v>1162.21</c:v>
                </c:pt>
                <c:pt idx="6">
                  <c:v>2648.55</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7769414852555188"/>
          <c:y val="4.4929439221759328E-2"/>
          <c:w val="0.31822090988626422"/>
          <c:h val="0.9189698162729659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invertIfNegative val="0"/>
          <c:cat>
            <c:strRef>
              <c:f>'субвенції за 2021 рік (4)'!$A$1:$A$14</c:f>
              <c:strCache>
                <c:ptCount val="14"/>
                <c:pt idx="0">
                  <c:v>освіта</c:v>
                </c:pt>
                <c:pt idx="1">
                  <c:v>Соц.захист</c:v>
                </c:pt>
                <c:pt idx="2">
                  <c:v>Трудовий архів</c:v>
                </c:pt>
                <c:pt idx="3">
                  <c:v>ТЦНСП</c:v>
                </c:pt>
                <c:pt idx="4">
                  <c:v>Колос</c:v>
                </c:pt>
                <c:pt idx="5">
                  <c:v>ЦПМСД</c:v>
                </c:pt>
                <c:pt idx="6">
                  <c:v>ЦРЛ</c:v>
                </c:pt>
                <c:pt idx="7">
                  <c:v>Пожежка</c:v>
                </c:pt>
                <c:pt idx="8">
                  <c:v>ЦНАП</c:v>
                </c:pt>
                <c:pt idx="9">
                  <c:v>Поліція</c:v>
                </c:pt>
                <c:pt idx="10">
                  <c:v>Музична школа</c:v>
                </c:pt>
                <c:pt idx="11">
                  <c:v>Ресурсний центр</c:v>
                </c:pt>
                <c:pt idx="12">
                  <c:v>Природоохоронні заходи</c:v>
                </c:pt>
                <c:pt idx="13">
                  <c:v>Субвенція дороги</c:v>
                </c:pt>
              </c:strCache>
            </c:strRef>
          </c:cat>
          <c:val>
            <c:numRef>
              <c:f>'субвенції за 2021 рік (4)'!$B$1:$B$14</c:f>
              <c:numCache>
                <c:formatCode>General</c:formatCode>
                <c:ptCount val="14"/>
                <c:pt idx="0">
                  <c:v>612.5</c:v>
                </c:pt>
                <c:pt idx="1">
                  <c:v>60</c:v>
                </c:pt>
                <c:pt idx="2">
                  <c:v>82.52</c:v>
                </c:pt>
                <c:pt idx="3">
                  <c:v>1710.3</c:v>
                </c:pt>
                <c:pt idx="4">
                  <c:v>278.2</c:v>
                </c:pt>
                <c:pt idx="5">
                  <c:v>2379.6</c:v>
                </c:pt>
                <c:pt idx="6">
                  <c:v>2089.61</c:v>
                </c:pt>
                <c:pt idx="7">
                  <c:v>270</c:v>
                </c:pt>
                <c:pt idx="8">
                  <c:v>146</c:v>
                </c:pt>
                <c:pt idx="9">
                  <c:v>120</c:v>
                </c:pt>
                <c:pt idx="10">
                  <c:v>89.1</c:v>
                </c:pt>
                <c:pt idx="11">
                  <c:v>27.1</c:v>
                </c:pt>
                <c:pt idx="12">
                  <c:v>1320</c:v>
                </c:pt>
                <c:pt idx="13">
                  <c:v>7480</c:v>
                </c:pt>
              </c:numCache>
            </c:numRef>
          </c:val>
        </c:ser>
        <c:dLbls>
          <c:showLegendKey val="0"/>
          <c:showVal val="0"/>
          <c:showCatName val="0"/>
          <c:showSerName val="0"/>
          <c:showPercent val="0"/>
          <c:showBubbleSize val="0"/>
        </c:dLbls>
        <c:gapWidth val="150"/>
        <c:shape val="cone"/>
        <c:axId val="241157248"/>
        <c:axId val="241158784"/>
        <c:axId val="0"/>
      </c:bar3DChart>
      <c:catAx>
        <c:axId val="241157248"/>
        <c:scaling>
          <c:orientation val="minMax"/>
        </c:scaling>
        <c:delete val="0"/>
        <c:axPos val="b"/>
        <c:majorTickMark val="out"/>
        <c:minorTickMark val="none"/>
        <c:tickLblPos val="nextTo"/>
        <c:crossAx val="241158784"/>
        <c:crosses val="autoZero"/>
        <c:auto val="1"/>
        <c:lblAlgn val="ctr"/>
        <c:lblOffset val="100"/>
        <c:noMultiLvlLbl val="0"/>
      </c:catAx>
      <c:valAx>
        <c:axId val="241158784"/>
        <c:scaling>
          <c:orientation val="minMax"/>
        </c:scaling>
        <c:delete val="0"/>
        <c:axPos val="l"/>
        <c:majorGridlines/>
        <c:numFmt formatCode="#,##0.00\ &quot;₴&quot;" sourceLinked="0"/>
        <c:majorTickMark val="out"/>
        <c:minorTickMark val="none"/>
        <c:tickLblPos val="nextTo"/>
        <c:crossAx val="24115724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2191-998E-4141-BD5D-9BA51177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5294</TotalTime>
  <Pages>20</Pages>
  <Words>5385</Words>
  <Characters>30695</Characters>
  <Application>Microsoft Office Word</Application>
  <DocSecurity>0</DocSecurity>
  <Lines>255</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Предгорья Памира</Company>
  <LinksUpToDate>false</LinksUpToDate>
  <CharactersWithSpaces>36008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Ирбис Снежный Барс</dc:creator>
  <cp:lastModifiedBy>Пользователь Windows</cp:lastModifiedBy>
  <cp:revision>665</cp:revision>
  <cp:lastPrinted>2022-01-19T13:08:00Z</cp:lastPrinted>
  <dcterms:created xsi:type="dcterms:W3CDTF">2021-07-02T12:18:00Z</dcterms:created>
  <dcterms:modified xsi:type="dcterms:W3CDTF">2022-01-24T07:17:00Z</dcterms:modified>
</cp:coreProperties>
</file>