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014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8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96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Default="007D2787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Default="007D2787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комітету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№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Default="007D2787">
            <w:r>
              <w:rPr>
                <w:rFonts w:ascii="Arial" w:eastAsia="Arial" w:hAnsi="Arial" w:cs="Arial"/>
                <w:sz w:val="14"/>
              </w:rPr>
              <w:t xml:space="preserve"> 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січня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2022 року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Default="0001443A"/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Default="007D278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Default="007D278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8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96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8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96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8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96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8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Default="007D2787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01443A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01443A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01443A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01443A">
            <w:pPr>
              <w:ind w:left="60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01443A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</w:r>
            <w:r>
              <w:rPr>
                <w:b/>
              </w:rPr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41040500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розрахунків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протягом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опалювального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енергоносії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споживаються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</w:t>
            </w:r>
            <w:r>
              <w:rPr>
                <w:rFonts w:ascii="Arial" w:eastAsia="Arial" w:hAnsi="Arial" w:cs="Arial"/>
                <w:sz w:val="16"/>
              </w:rPr>
              <w:t>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додаткової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sz w:val="16"/>
              </w:rPr>
              <w:t>541 400,00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sz w:val="16"/>
              </w:rPr>
              <w:t>541 400,00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443A" w:rsidRDefault="007D278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443A" w:rsidRDefault="007D2787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443A" w:rsidRDefault="007D278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4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21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18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96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  <w:tr w:rsidR="0001443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102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Pr="004B6441" w:rsidRDefault="007D2787">
            <w:pPr>
              <w:ind w:right="60"/>
              <w:rPr>
                <w:lang w:val="uk-UA"/>
              </w:rPr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r w:rsidR="004B6441">
              <w:rPr>
                <w:b/>
                <w:lang w:val="uk-UA"/>
              </w:rPr>
              <w:t>виконавчого комітету (керуючий справами)</w:t>
            </w:r>
          </w:p>
        </w:tc>
        <w:tc>
          <w:tcPr>
            <w:tcW w:w="1200" w:type="dxa"/>
          </w:tcPr>
          <w:p w:rsidR="0001443A" w:rsidRDefault="0001443A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3A" w:rsidRPr="004B6441" w:rsidRDefault="004B6441">
            <w:pPr>
              <w:rPr>
                <w:lang w:val="uk-UA"/>
              </w:rPr>
            </w:pPr>
            <w:r>
              <w:rPr>
                <w:lang w:val="uk-UA"/>
              </w:rPr>
              <w:t>Ігор ДРОЗДОВИЧ</w:t>
            </w:r>
            <w:bookmarkStart w:id="0" w:name="_GoBack"/>
            <w:bookmarkEnd w:id="0"/>
          </w:p>
        </w:tc>
        <w:tc>
          <w:tcPr>
            <w:tcW w:w="400" w:type="dxa"/>
          </w:tcPr>
          <w:p w:rsidR="0001443A" w:rsidRDefault="0001443A">
            <w:pPr>
              <w:pStyle w:val="EMPTYCELLSTYLE"/>
            </w:pPr>
          </w:p>
        </w:tc>
      </w:tr>
    </w:tbl>
    <w:p w:rsidR="007D2787" w:rsidRDefault="007D2787"/>
    <w:sectPr w:rsidR="007D278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43A"/>
    <w:rsid w:val="0001443A"/>
    <w:rsid w:val="004B6441"/>
    <w:rsid w:val="007D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275CF"/>
  <w15:docId w15:val="{55A9BB86-0543-4BF4-B888-CD157CB7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2022-01-20T13:44:00Z</dcterms:created>
  <dcterms:modified xsi:type="dcterms:W3CDTF">2022-01-20T13:45:00Z</dcterms:modified>
</cp:coreProperties>
</file>