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3A5" w:rsidRPr="000833A5" w:rsidRDefault="00DF3347" w:rsidP="000833A5">
      <w:pPr>
        <w:rPr>
          <w:rFonts w:ascii="Times New Roman" w:hAnsi="Times New Roman"/>
          <w:sz w:val="28"/>
          <w:szCs w:val="28"/>
          <w:lang w:val="uk-UA"/>
        </w:rPr>
      </w:pPr>
      <w:r w:rsidRPr="001E1B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="000833A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</w:t>
      </w:r>
      <w:r w:rsidR="00760CEF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 w:rsidR="000833A5" w:rsidRPr="000833A5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0833A5" w:rsidRPr="000833A5" w:rsidRDefault="000833A5" w:rsidP="000833A5">
      <w:pPr>
        <w:rPr>
          <w:rFonts w:ascii="Times New Roman" w:hAnsi="Times New Roman"/>
          <w:sz w:val="28"/>
          <w:szCs w:val="28"/>
          <w:lang w:val="uk-UA"/>
        </w:rPr>
      </w:pPr>
      <w:r w:rsidRPr="000833A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рішення виконавчого комітету</w:t>
      </w:r>
    </w:p>
    <w:p w:rsidR="000833A5" w:rsidRPr="000833A5" w:rsidRDefault="000833A5" w:rsidP="000833A5">
      <w:pPr>
        <w:rPr>
          <w:rFonts w:ascii="Times New Roman" w:hAnsi="Times New Roman"/>
          <w:sz w:val="28"/>
          <w:szCs w:val="28"/>
          <w:lang w:val="uk-UA"/>
        </w:rPr>
      </w:pPr>
      <w:r w:rsidRPr="000833A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</w:t>
      </w:r>
      <w:proofErr w:type="spellStart"/>
      <w:r w:rsidRPr="000833A5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0833A5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0833A5" w:rsidRDefault="000833A5" w:rsidP="000833A5">
      <w:pPr>
        <w:rPr>
          <w:rFonts w:ascii="Times New Roman" w:hAnsi="Times New Roman"/>
          <w:sz w:val="28"/>
          <w:szCs w:val="28"/>
          <w:lang w:val="uk-UA"/>
        </w:rPr>
      </w:pPr>
      <w:r w:rsidRPr="000833A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від 2</w:t>
      </w:r>
      <w:r w:rsidR="009C0706" w:rsidRPr="009C0706">
        <w:rPr>
          <w:rFonts w:ascii="Times New Roman" w:hAnsi="Times New Roman"/>
          <w:sz w:val="28"/>
          <w:szCs w:val="28"/>
        </w:rPr>
        <w:t>4</w:t>
      </w:r>
      <w:r w:rsidRPr="000833A5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9C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3347" w:rsidRPr="00083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C0706">
        <w:rPr>
          <w:rFonts w:ascii="Times New Roman" w:hAnsi="Times New Roman"/>
          <w:sz w:val="28"/>
          <w:szCs w:val="28"/>
          <w:lang w:val="en-US"/>
        </w:rPr>
        <w:t>119/2022</w:t>
      </w:r>
      <w:r w:rsidR="00DF3347" w:rsidRPr="000833A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</w:t>
      </w:r>
    </w:p>
    <w:p w:rsidR="00A76499" w:rsidRDefault="001E1BA4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</w:p>
    <w:p w:rsidR="005A31FC" w:rsidRDefault="00A7649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</w:p>
    <w:p w:rsidR="009B1A3B" w:rsidRPr="001E1BA4" w:rsidRDefault="000833A5" w:rsidP="009B1A3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69562D" w:rsidRPr="001E1B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1E1BA4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707C24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1E1B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1E1B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1E1B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D0D66" w:rsidRPr="00707C24">
        <w:rPr>
          <w:rFonts w:ascii="Times New Roman" w:hAnsi="Times New Roman"/>
          <w:b/>
          <w:sz w:val="28"/>
          <w:szCs w:val="28"/>
          <w:u w:val="single"/>
          <w:lang w:val="uk-UA"/>
        </w:rPr>
        <w:t>01217</w:t>
      </w:r>
    </w:p>
    <w:p w:rsidR="006A448D" w:rsidRPr="00707C24" w:rsidRDefault="006A448D" w:rsidP="00473EA2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E1BA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F6276" w:rsidRPr="001E1BA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E1BA4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6D0D66" w:rsidRPr="001E1BA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EA2" w:rsidRPr="00707C24">
        <w:rPr>
          <w:rFonts w:ascii="Times New Roman" w:hAnsi="Times New Roman"/>
          <w:b/>
          <w:sz w:val="28"/>
          <w:szCs w:val="28"/>
          <w:u w:val="single"/>
          <w:lang w:val="uk-UA"/>
        </w:rPr>
        <w:t>Реєстрація місця проживання</w:t>
      </w:r>
      <w:r w:rsidR="006D0D66" w:rsidRPr="00707C24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 дитини до 14 років</w:t>
      </w:r>
    </w:p>
    <w:p w:rsidR="009B1A3B" w:rsidRPr="00707C24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1E1BA4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1E1BA4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</w:p>
    <w:tbl>
      <w:tblPr>
        <w:tblW w:w="10287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397"/>
      </w:tblGrid>
      <w:tr w:rsidR="000E760B" w:rsidRPr="001E1BA4" w:rsidTr="00DD23C9">
        <w:trPr>
          <w:trHeight w:val="537"/>
        </w:trPr>
        <w:tc>
          <w:tcPr>
            <w:tcW w:w="10287" w:type="dxa"/>
            <w:gridSpan w:val="3"/>
          </w:tcPr>
          <w:p w:rsidR="000E760B" w:rsidRPr="001E1BA4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1E1BA4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1E1BA4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1E1BA4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1E1BA4" w:rsidTr="00DD23C9">
        <w:trPr>
          <w:trHeight w:val="795"/>
        </w:trPr>
        <w:tc>
          <w:tcPr>
            <w:tcW w:w="600" w:type="dxa"/>
          </w:tcPr>
          <w:p w:rsidR="000E760B" w:rsidRPr="001E1BA4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1E1BA4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397" w:type="dxa"/>
          </w:tcPr>
          <w:p w:rsidR="000E760B" w:rsidRPr="001E1BA4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1E1BA4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1E1BA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1E1BA4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1E1BA4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DD23C9" w:rsidRPr="001E1BA4" w:rsidTr="00DD23C9">
        <w:trPr>
          <w:trHeight w:val="1035"/>
        </w:trPr>
        <w:tc>
          <w:tcPr>
            <w:tcW w:w="600" w:type="dxa"/>
          </w:tcPr>
          <w:p w:rsidR="00DD23C9" w:rsidRPr="001E1BA4" w:rsidRDefault="00DD23C9" w:rsidP="00DD23C9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DD23C9" w:rsidRPr="001E1BA4" w:rsidRDefault="00DD23C9" w:rsidP="00DD23C9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397" w:type="dxa"/>
            <w:vAlign w:val="center"/>
          </w:tcPr>
          <w:p w:rsidR="00DD23C9" w:rsidRDefault="00DD23C9" w:rsidP="00DD23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DD23C9" w:rsidRDefault="00DD23C9" w:rsidP="00DD23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DD23C9" w:rsidRDefault="00DD23C9" w:rsidP="00DD23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DD23C9" w:rsidRDefault="00DD23C9" w:rsidP="00DD23C9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DD23C9" w:rsidRDefault="00DD23C9" w:rsidP="00DD23C9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DD23C9" w:rsidRDefault="00DD23C9" w:rsidP="00DD23C9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  <w:bookmarkStart w:id="0" w:name="_GoBack"/>
        <w:bookmarkEnd w:id="0"/>
      </w:tr>
      <w:tr w:rsidR="00DD23C9" w:rsidRPr="00DD23C9" w:rsidTr="00DD23C9">
        <w:trPr>
          <w:trHeight w:val="1001"/>
        </w:trPr>
        <w:tc>
          <w:tcPr>
            <w:tcW w:w="600" w:type="dxa"/>
          </w:tcPr>
          <w:p w:rsidR="00DD23C9" w:rsidRPr="001E1BA4" w:rsidRDefault="00DD23C9" w:rsidP="00DD23C9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DD23C9" w:rsidRPr="001E1BA4" w:rsidRDefault="00DD23C9" w:rsidP="00DD23C9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DD23C9" w:rsidRPr="001E1BA4" w:rsidRDefault="00DD23C9" w:rsidP="00DD23C9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397" w:type="dxa"/>
            <w:vAlign w:val="center"/>
          </w:tcPr>
          <w:p w:rsidR="00DD23C9" w:rsidRDefault="00DD23C9" w:rsidP="00DD23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DD23C9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DD23C9" w:rsidRPr="00DD23C9" w:rsidRDefault="00DD23C9" w:rsidP="00DD23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DD23C9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DD23C9" w:rsidRPr="00DD23C9" w:rsidRDefault="00DD23C9" w:rsidP="00DD23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DD23C9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DD23C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DD23C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DD23C9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DD23C9">
              <w:rPr>
                <w:rFonts w:ascii="Times New Roman" w:eastAsia="Calibri" w:hAnsi="Times New Roman"/>
                <w:lang w:val="uk-UA"/>
              </w:rPr>
              <w:t>/</w:t>
            </w:r>
          </w:p>
          <w:p w:rsidR="00DD23C9" w:rsidRPr="00DD23C9" w:rsidRDefault="00DD23C9" w:rsidP="00DD23C9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D3490" w:rsidRPr="001E1BA4" w:rsidTr="00DD23C9">
        <w:trPr>
          <w:trHeight w:val="420"/>
        </w:trPr>
        <w:tc>
          <w:tcPr>
            <w:tcW w:w="10287" w:type="dxa"/>
            <w:gridSpan w:val="3"/>
          </w:tcPr>
          <w:p w:rsidR="00BD3490" w:rsidRPr="001E1BA4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        </w:t>
            </w:r>
            <w:r w:rsidRPr="001E1BA4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1E1BA4" w:rsidTr="00DD23C9">
        <w:trPr>
          <w:trHeight w:val="2550"/>
        </w:trPr>
        <w:tc>
          <w:tcPr>
            <w:tcW w:w="600" w:type="dxa"/>
          </w:tcPr>
          <w:p w:rsidR="00BD3490" w:rsidRPr="001E1BA4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1E1BA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397" w:type="dxa"/>
          </w:tcPr>
          <w:p w:rsidR="00AB1CB7" w:rsidRPr="001E1BA4" w:rsidRDefault="00AB1CB7" w:rsidP="00AB1CB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Закон України «Про адміністративні послуги» від 06.09.2012</w:t>
            </w:r>
          </w:p>
          <w:p w:rsidR="00AB1CB7" w:rsidRPr="001E1BA4" w:rsidRDefault="00AB1CB7" w:rsidP="00AB1CB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№ 5203-VІ;</w:t>
            </w:r>
          </w:p>
          <w:p w:rsidR="00AB1CB7" w:rsidRPr="001E1BA4" w:rsidRDefault="00AB1CB7" w:rsidP="00AB1CB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Закон України «Про свободу пересування та вільний вибір місця проживання в Україні» від 11.12.2003 № 1382-ІV зі змінами від 10.12.2015.</w:t>
            </w:r>
          </w:p>
          <w:p w:rsidR="00BD3490" w:rsidRPr="001E1BA4" w:rsidRDefault="00AB1CB7" w:rsidP="00AB1CB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Закон України «Про місцеве самоврядування в Україні» від 21.05.1997 № 280/97-ВР</w:t>
            </w:r>
          </w:p>
        </w:tc>
      </w:tr>
      <w:tr w:rsidR="00BD3490" w:rsidRPr="001E1BA4" w:rsidTr="00DD23C9">
        <w:trPr>
          <w:trHeight w:val="1785"/>
        </w:trPr>
        <w:tc>
          <w:tcPr>
            <w:tcW w:w="600" w:type="dxa"/>
          </w:tcPr>
          <w:p w:rsidR="00BD3490" w:rsidRPr="001E1BA4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1E1BA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397" w:type="dxa"/>
          </w:tcPr>
          <w:p w:rsidR="00777422" w:rsidRPr="001E1BA4" w:rsidRDefault="00777422" w:rsidP="00777422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Постанова КМУ «Про затвердження Правил реєстрації місця проживання та Порядку передачі органами реєстрації інформації до Єдиного державного  демографічного реєстру» від 02.03.2016 № 207 зі змінами </w:t>
            </w:r>
          </w:p>
          <w:p w:rsidR="00BD3490" w:rsidRPr="001E1BA4" w:rsidRDefault="00777422" w:rsidP="00777422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Постанова КМУ «Про внесення змін до Постанови КМУ від 25.03.2015 року № 302» від 26 жовтня 2016 року № 745</w:t>
            </w:r>
          </w:p>
        </w:tc>
      </w:tr>
      <w:tr w:rsidR="00BD3490" w:rsidRPr="001E1BA4" w:rsidTr="00DD23C9">
        <w:trPr>
          <w:trHeight w:val="465"/>
        </w:trPr>
        <w:tc>
          <w:tcPr>
            <w:tcW w:w="10287" w:type="dxa"/>
            <w:gridSpan w:val="3"/>
          </w:tcPr>
          <w:p w:rsidR="00BD3490" w:rsidRPr="001E1BA4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1E1BA4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</w:t>
            </w:r>
            <w:r w:rsidR="00444233" w:rsidRPr="001E1BA4">
              <w:rPr>
                <w:rFonts w:ascii="Times New Roman" w:hAnsi="Times New Roman"/>
                <w:b/>
                <w:lang w:val="uk-UA"/>
              </w:rPr>
              <w:t>римання адміністративної послуги</w:t>
            </w:r>
          </w:p>
        </w:tc>
      </w:tr>
      <w:tr w:rsidR="00BD3490" w:rsidRPr="001E1BA4" w:rsidTr="00DD23C9">
        <w:trPr>
          <w:trHeight w:val="664"/>
        </w:trPr>
        <w:tc>
          <w:tcPr>
            <w:tcW w:w="600" w:type="dxa"/>
          </w:tcPr>
          <w:p w:rsidR="00BD3490" w:rsidRPr="001E1BA4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6.</w:t>
            </w:r>
          </w:p>
        </w:tc>
        <w:tc>
          <w:tcPr>
            <w:tcW w:w="4290" w:type="dxa"/>
          </w:tcPr>
          <w:p w:rsidR="00BD3490" w:rsidRPr="001E1BA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397" w:type="dxa"/>
          </w:tcPr>
          <w:p w:rsidR="00BD3490" w:rsidRPr="001E1BA4" w:rsidRDefault="00BD3490" w:rsidP="009C0706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Заява законного представника.</w:t>
            </w:r>
          </w:p>
        </w:tc>
      </w:tr>
      <w:tr w:rsidR="00707C24" w:rsidRPr="00DD23C9" w:rsidTr="00DD23C9">
        <w:trPr>
          <w:trHeight w:val="2077"/>
        </w:trPr>
        <w:tc>
          <w:tcPr>
            <w:tcW w:w="600" w:type="dxa"/>
          </w:tcPr>
          <w:p w:rsidR="00707C24" w:rsidRPr="001E1BA4" w:rsidRDefault="00707C2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7.</w:t>
            </w:r>
          </w:p>
        </w:tc>
        <w:tc>
          <w:tcPr>
            <w:tcW w:w="4290" w:type="dxa"/>
          </w:tcPr>
          <w:p w:rsidR="00707C24" w:rsidRPr="001E1BA4" w:rsidRDefault="00707C24" w:rsidP="00BD3490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397" w:type="dxa"/>
          </w:tcPr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Для реєстрації місця проживання особа або її представник подає:</w:t>
            </w:r>
          </w:p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 xml:space="preserve">1) </w:t>
            </w:r>
            <w:r w:rsidRPr="00707C24">
              <w:rPr>
                <w:rFonts w:ascii="Times New Roman" w:hAnsi="Times New Roman"/>
                <w:b/>
                <w:lang w:val="uk-UA"/>
              </w:rPr>
              <w:t>заяву за формами</w:t>
            </w:r>
            <w:r w:rsidRPr="00707C24">
              <w:rPr>
                <w:rFonts w:ascii="Times New Roman" w:hAnsi="Times New Roman"/>
                <w:lang w:val="uk-UA"/>
              </w:rPr>
              <w:t xml:space="preserve"> відповідно до постанови КМУ від 02.03.2016 № 207;</w:t>
            </w:r>
          </w:p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 xml:space="preserve">2) </w:t>
            </w:r>
            <w:r w:rsidRPr="00707C24">
              <w:rPr>
                <w:rFonts w:ascii="Times New Roman" w:hAnsi="Times New Roman"/>
                <w:b/>
                <w:lang w:val="uk-UA"/>
              </w:rPr>
              <w:t>документ, до якого вносяться відомості про місце проживання</w:t>
            </w:r>
            <w:r w:rsidRPr="00707C24">
              <w:rPr>
                <w:rFonts w:ascii="Times New Roman" w:hAnsi="Times New Roman"/>
                <w:lang w:val="uk-UA"/>
              </w:rPr>
              <w:t>. Якщо дитина не досягла 16 років, подається свідоцтво про народження.</w:t>
            </w:r>
          </w:p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3)</w:t>
            </w:r>
            <w:r w:rsidRPr="00707C24">
              <w:rPr>
                <w:rFonts w:ascii="Times New Roman" w:hAnsi="Times New Roman"/>
                <w:b/>
                <w:lang w:val="uk-UA"/>
              </w:rPr>
              <w:t>квитанцію про сплату адміністративного збору</w:t>
            </w:r>
            <w:r w:rsidR="006B5402" w:rsidRPr="006B5402">
              <w:rPr>
                <w:rFonts w:ascii="Times New Roman" w:hAnsi="Times New Roman"/>
                <w:b/>
                <w:i/>
              </w:rPr>
              <w:t xml:space="preserve"> </w:t>
            </w:r>
            <w:r w:rsidR="006B5402">
              <w:rPr>
                <w:rFonts w:ascii="Times New Roman" w:hAnsi="Times New Roman"/>
                <w:i/>
                <w:lang w:val="uk-UA"/>
              </w:rPr>
              <w:t>на одного з батьків</w:t>
            </w:r>
            <w:r w:rsidRPr="00707C24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707C24">
              <w:rPr>
                <w:rFonts w:ascii="Times New Roman" w:hAnsi="Times New Roman"/>
                <w:lang w:val="uk-UA"/>
              </w:rPr>
              <w:t>(у разі реєстрації місця проживання одночасно із зняттям з попереднього місця проживання адміністративний збір стягується лише за одну послугу);</w:t>
            </w:r>
          </w:p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 xml:space="preserve">4) </w:t>
            </w:r>
            <w:r w:rsidRPr="00707C24">
              <w:rPr>
                <w:rFonts w:ascii="Times New Roman" w:hAnsi="Times New Roman"/>
                <w:b/>
                <w:lang w:val="uk-UA"/>
              </w:rPr>
              <w:t>заяву про зняття з реєстрації місця проживання особи</w:t>
            </w:r>
            <w:r w:rsidRPr="00707C24">
              <w:rPr>
                <w:rFonts w:ascii="Times New Roman" w:hAnsi="Times New Roman"/>
                <w:lang w:val="uk-UA"/>
              </w:rPr>
              <w:t xml:space="preserve"> за формою згідно з додатком 11 постанови КМУ від 02.03.2016 № 207 (у разі здійснення реєстрації місця проживання  одночасно із зняттям з реєстрації попереднього місця проживання).</w:t>
            </w:r>
          </w:p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Реєстрація місця проживання особи за заявою законного представника здійснюється за згодою інших законних представників.</w:t>
            </w:r>
          </w:p>
          <w:p w:rsidR="00707C24" w:rsidRPr="00707C2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u w:val="single"/>
                <w:lang w:val="uk-UA"/>
              </w:rPr>
              <w:t>У разі реєстрації місця проживання батьків за різними адресами місце проживання дитини, яка не досягла 14 років,</w:t>
            </w:r>
            <w:r w:rsidRPr="00707C24">
              <w:rPr>
                <w:rFonts w:ascii="Times New Roman" w:hAnsi="Times New Roman"/>
                <w:lang w:val="uk-UA"/>
              </w:rPr>
              <w:t xml:space="preserve">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піклування).</w:t>
            </w:r>
          </w:p>
          <w:p w:rsidR="00707C24" w:rsidRPr="001E1BA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У разі перебування житла в іпотеці, довірчій власності як способу забезпечення виконання зобов’язань для реєстрації місця проживання особи додатково подається письмова згода відповідного іпотекодержателя або довірчого власника.</w:t>
            </w:r>
          </w:p>
        </w:tc>
      </w:tr>
      <w:tr w:rsidR="003A7B55" w:rsidRPr="00707C24" w:rsidTr="00DD23C9">
        <w:trPr>
          <w:trHeight w:val="2330"/>
        </w:trPr>
        <w:tc>
          <w:tcPr>
            <w:tcW w:w="600" w:type="dxa"/>
          </w:tcPr>
          <w:p w:rsidR="003A7B55" w:rsidRPr="001E1BA4" w:rsidRDefault="00707C24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8</w:t>
            </w:r>
            <w:r w:rsidR="003A7B55" w:rsidRPr="001E1BA4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3A7B55" w:rsidRPr="001E1BA4" w:rsidRDefault="00707C24" w:rsidP="00BD3490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397" w:type="dxa"/>
          </w:tcPr>
          <w:p w:rsidR="00C2022E" w:rsidRPr="001E1BA4" w:rsidRDefault="00707C24" w:rsidP="00491E2A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Заявник для одержання адміністративної послуги з оформлення реєстрації місця проживання/перебування звертається до  центру надання адміністративних послуг відповідно до місця проживання. Реєстрація місця проживання за заявою особи може бути здійснена органом реєстрації з одночасним зняттям з попереднього місця проживання.</w:t>
            </w:r>
          </w:p>
        </w:tc>
      </w:tr>
      <w:tr w:rsidR="003A7B55" w:rsidRPr="001E1BA4" w:rsidTr="00DD23C9">
        <w:trPr>
          <w:trHeight w:val="565"/>
        </w:trPr>
        <w:tc>
          <w:tcPr>
            <w:tcW w:w="600" w:type="dxa"/>
            <w:tcBorders>
              <w:bottom w:val="nil"/>
            </w:tcBorders>
          </w:tcPr>
          <w:p w:rsidR="003A7B55" w:rsidRPr="001E1BA4" w:rsidRDefault="00472B58" w:rsidP="00707C24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</w:t>
            </w:r>
            <w:r w:rsidR="00707C24"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4290" w:type="dxa"/>
            <w:tcBorders>
              <w:bottom w:val="nil"/>
            </w:tcBorders>
          </w:tcPr>
          <w:p w:rsidR="003A7B55" w:rsidRPr="001E1BA4" w:rsidRDefault="00707C24" w:rsidP="00BD3490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397" w:type="dxa"/>
            <w:tcBorders>
              <w:bottom w:val="nil"/>
            </w:tcBorders>
          </w:tcPr>
          <w:p w:rsidR="007351BB" w:rsidRPr="001E1BA4" w:rsidRDefault="00707C24" w:rsidP="003E3A7C">
            <w:pPr>
              <w:rPr>
                <w:rFonts w:ascii="Times New Roman" w:hAnsi="Times New Roman"/>
                <w:lang w:val="uk-UA"/>
              </w:rPr>
            </w:pPr>
            <w:r w:rsidRPr="00707C24">
              <w:rPr>
                <w:rFonts w:ascii="Times New Roman" w:hAnsi="Times New Roman"/>
                <w:lang w:val="uk-UA"/>
              </w:rPr>
              <w:t>Адміністративна послуга платна.</w:t>
            </w:r>
          </w:p>
        </w:tc>
      </w:tr>
      <w:tr w:rsidR="001E1BA4" w:rsidRPr="001E1BA4" w:rsidTr="00DD23C9">
        <w:trPr>
          <w:trHeight w:val="80"/>
        </w:trPr>
        <w:tc>
          <w:tcPr>
            <w:tcW w:w="60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1BA4" w:rsidRPr="001E1BA4" w:rsidRDefault="001E1BA4" w:rsidP="003A7B55">
            <w:pPr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4290" w:type="dxa"/>
            <w:tcBorders>
              <w:top w:val="nil"/>
              <w:left w:val="single" w:sz="4" w:space="0" w:color="auto"/>
              <w:right w:val="nil"/>
            </w:tcBorders>
          </w:tcPr>
          <w:p w:rsidR="001E1BA4" w:rsidRPr="001E1BA4" w:rsidRDefault="001E1BA4" w:rsidP="003A7B55">
            <w:pPr>
              <w:rPr>
                <w:rFonts w:ascii="Times New Roman" w:hAnsi="Times New Roman"/>
                <w:b/>
                <w:i/>
                <w:lang w:val="uk-UA"/>
              </w:rPr>
            </w:pPr>
          </w:p>
        </w:tc>
        <w:tc>
          <w:tcPr>
            <w:tcW w:w="539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E1BA4" w:rsidRPr="001E1BA4" w:rsidRDefault="001E1BA4" w:rsidP="003A7B55">
            <w:pPr>
              <w:rPr>
                <w:rFonts w:ascii="Times New Roman" w:hAnsi="Times New Roman"/>
                <w:b/>
                <w:i/>
                <w:lang w:val="uk-UA"/>
              </w:rPr>
            </w:pPr>
          </w:p>
        </w:tc>
      </w:tr>
      <w:tr w:rsidR="00707C24" w:rsidRPr="001E1BA4" w:rsidTr="00DD23C9">
        <w:trPr>
          <w:trHeight w:val="420"/>
        </w:trPr>
        <w:tc>
          <w:tcPr>
            <w:tcW w:w="1028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7C24" w:rsidRPr="001E1BA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 </w:t>
            </w: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</w:t>
            </w:r>
            <w:r>
              <w:rPr>
                <w:rFonts w:ascii="Times New Roman" w:hAnsi="Times New Roman"/>
                <w:b/>
                <w:i/>
                <w:lang w:val="uk-UA"/>
              </w:rPr>
              <w:t xml:space="preserve">  </w:t>
            </w:r>
            <w:r w:rsidRPr="00707C24">
              <w:rPr>
                <w:rFonts w:ascii="Times New Roman" w:hAnsi="Times New Roman"/>
                <w:b/>
                <w:i/>
                <w:lang w:val="uk-UA"/>
              </w:rPr>
              <w:t>У разі платності:</w:t>
            </w:r>
          </w:p>
          <w:p w:rsidR="00707C24" w:rsidRPr="001E1BA4" w:rsidRDefault="00707C24" w:rsidP="00707C24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b/>
                <w:i/>
                <w:lang w:val="uk-UA"/>
              </w:rPr>
              <w:t xml:space="preserve">                                                             </w:t>
            </w:r>
          </w:p>
        </w:tc>
      </w:tr>
      <w:tr w:rsidR="007351BB" w:rsidRPr="001E1BA4" w:rsidTr="00DD23C9">
        <w:trPr>
          <w:trHeight w:val="2993"/>
        </w:trPr>
        <w:tc>
          <w:tcPr>
            <w:tcW w:w="600" w:type="dxa"/>
          </w:tcPr>
          <w:p w:rsidR="007351BB" w:rsidRPr="001E1BA4" w:rsidRDefault="007351BB" w:rsidP="003A7B55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lastRenderedPageBreak/>
              <w:t>9.1.</w:t>
            </w:r>
          </w:p>
          <w:p w:rsidR="007351BB" w:rsidRPr="001E1BA4" w:rsidRDefault="007351BB" w:rsidP="003A7B55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4290" w:type="dxa"/>
          </w:tcPr>
          <w:p w:rsidR="007351BB" w:rsidRPr="001E1BA4" w:rsidRDefault="007351B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Нормативно-правові акти, на підставі яких  стягується плата</w:t>
            </w:r>
          </w:p>
          <w:p w:rsidR="007351BB" w:rsidRPr="001E1BA4" w:rsidRDefault="007351BB" w:rsidP="007351BB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397" w:type="dxa"/>
          </w:tcPr>
          <w:p w:rsidR="00FF6F97" w:rsidRPr="001E1BA4" w:rsidRDefault="00FF6F97" w:rsidP="00FF6F9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Ст. 111 Закону України «Про свободу пересування та вільний вибір місця проживання в Україні» від 11.12.2003 № 1382-ІV зі змінами від 10.12.2015.</w:t>
            </w:r>
          </w:p>
          <w:p w:rsidR="00FF6F97" w:rsidRPr="001E1BA4" w:rsidRDefault="00FF6F97" w:rsidP="00FF6F9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Закон України «Про адміністративні послуги» від 06.09.2012</w:t>
            </w:r>
          </w:p>
          <w:p w:rsidR="007351BB" w:rsidRPr="001E1BA4" w:rsidRDefault="00FF6F97" w:rsidP="00FF6F97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№ 5203-VІ;</w:t>
            </w:r>
          </w:p>
        </w:tc>
      </w:tr>
      <w:tr w:rsidR="001B0E73" w:rsidRPr="00DD23C9" w:rsidTr="00DD23C9">
        <w:trPr>
          <w:trHeight w:val="2880"/>
        </w:trPr>
        <w:tc>
          <w:tcPr>
            <w:tcW w:w="600" w:type="dxa"/>
          </w:tcPr>
          <w:p w:rsidR="001B0E73" w:rsidRPr="001E1BA4" w:rsidRDefault="001B0E73" w:rsidP="003A7B55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9.2.</w:t>
            </w:r>
          </w:p>
        </w:tc>
        <w:tc>
          <w:tcPr>
            <w:tcW w:w="4290" w:type="dxa"/>
          </w:tcPr>
          <w:p w:rsidR="001B0E73" w:rsidRPr="001E1BA4" w:rsidRDefault="001B0E73" w:rsidP="007351B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Розмір та порядок внесення плати за платну адміністративну послугу</w:t>
            </w:r>
          </w:p>
        </w:tc>
        <w:tc>
          <w:tcPr>
            <w:tcW w:w="5397" w:type="dxa"/>
          </w:tcPr>
          <w:p w:rsidR="001B0E73" w:rsidRPr="001E1BA4" w:rsidRDefault="001B0E73" w:rsidP="001B0E73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Адміністративний збір – 0,0085 розміру мінімальної заробітної плати, - у разі звернення особи протягом тридцяти календарних днів після зняття з реєстрації місця проживання та прибуття до нового місця проживання.</w:t>
            </w:r>
          </w:p>
          <w:p w:rsidR="001B0E73" w:rsidRPr="001E1BA4" w:rsidRDefault="001B0E73" w:rsidP="001B0E73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Адміністративний збір – 0,0255 розміру мінімальної заробітної плати, - у разі звернення особи з порушенням встановленого строку.</w:t>
            </w:r>
          </w:p>
          <w:p w:rsidR="00FF6F97" w:rsidRPr="001E1BA4" w:rsidRDefault="00FF6F97" w:rsidP="001B0E73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Оплата наданої послуги здійснюється шляхом перерахування замовником коштів через банки, відділення поштового зв’язку або програмно-технічні комплекси самообслуговування.</w:t>
            </w:r>
          </w:p>
        </w:tc>
      </w:tr>
      <w:tr w:rsidR="001B0E73" w:rsidRPr="001E1BA4" w:rsidTr="00DD23C9">
        <w:trPr>
          <w:trHeight w:val="621"/>
        </w:trPr>
        <w:tc>
          <w:tcPr>
            <w:tcW w:w="600" w:type="dxa"/>
          </w:tcPr>
          <w:p w:rsidR="001B0E73" w:rsidRPr="001E1BA4" w:rsidRDefault="001B0E73" w:rsidP="003A7B55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9.3.</w:t>
            </w:r>
          </w:p>
        </w:tc>
        <w:tc>
          <w:tcPr>
            <w:tcW w:w="4290" w:type="dxa"/>
          </w:tcPr>
          <w:p w:rsidR="001B0E73" w:rsidRPr="001E1BA4" w:rsidRDefault="001B0E73" w:rsidP="007351B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397" w:type="dxa"/>
          </w:tcPr>
          <w:p w:rsidR="001B0E73" w:rsidRDefault="001B0E73" w:rsidP="001B0E73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Плата за надання інших адміністративних послуг</w:t>
            </w:r>
          </w:p>
          <w:p w:rsidR="000833A5" w:rsidRPr="000833A5" w:rsidRDefault="000833A5" w:rsidP="000833A5">
            <w:pPr>
              <w:rPr>
                <w:rFonts w:ascii="Times New Roman" w:hAnsi="Times New Roman"/>
                <w:lang w:val="uk-UA"/>
              </w:rPr>
            </w:pPr>
            <w:r w:rsidRPr="000833A5">
              <w:rPr>
                <w:rFonts w:ascii="Times New Roman" w:hAnsi="Times New Roman"/>
                <w:lang w:val="uk-UA"/>
              </w:rPr>
              <w:t>ГУК у Полтавській об./</w:t>
            </w:r>
            <w:proofErr w:type="spellStart"/>
            <w:r w:rsidRPr="000833A5">
              <w:rPr>
                <w:rFonts w:ascii="Times New Roman" w:hAnsi="Times New Roman"/>
                <w:lang w:val="uk-UA"/>
              </w:rPr>
              <w:t>тг</w:t>
            </w:r>
            <w:proofErr w:type="spellEnd"/>
            <w:r w:rsidRPr="000833A5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 w:rsidRPr="000833A5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</w:p>
          <w:p w:rsidR="000833A5" w:rsidRPr="000833A5" w:rsidRDefault="000833A5" w:rsidP="000833A5">
            <w:pPr>
              <w:rPr>
                <w:rFonts w:ascii="Times New Roman" w:hAnsi="Times New Roman"/>
                <w:lang w:val="uk-UA"/>
              </w:rPr>
            </w:pPr>
            <w:r w:rsidRPr="000833A5">
              <w:rPr>
                <w:rFonts w:ascii="Times New Roman" w:hAnsi="Times New Roman"/>
                <w:lang w:val="uk-UA"/>
              </w:rPr>
              <w:t>22012500</w:t>
            </w:r>
          </w:p>
          <w:p w:rsidR="000833A5" w:rsidRPr="000833A5" w:rsidRDefault="000833A5" w:rsidP="000833A5">
            <w:pPr>
              <w:rPr>
                <w:rFonts w:ascii="Times New Roman" w:hAnsi="Times New Roman"/>
                <w:lang w:val="uk-UA"/>
              </w:rPr>
            </w:pPr>
            <w:r w:rsidRPr="000833A5">
              <w:rPr>
                <w:rFonts w:ascii="Times New Roman" w:hAnsi="Times New Roman"/>
                <w:lang w:val="uk-UA"/>
              </w:rPr>
              <w:t>ЄДРПОУ:37959255</w:t>
            </w:r>
          </w:p>
          <w:p w:rsidR="000833A5" w:rsidRPr="000833A5" w:rsidRDefault="000833A5" w:rsidP="000833A5">
            <w:pPr>
              <w:rPr>
                <w:rFonts w:ascii="Times New Roman" w:hAnsi="Times New Roman"/>
                <w:lang w:val="uk-UA"/>
              </w:rPr>
            </w:pPr>
            <w:r w:rsidRPr="000833A5">
              <w:rPr>
                <w:rFonts w:ascii="Times New Roman" w:hAnsi="Times New Roman"/>
                <w:lang w:val="uk-UA"/>
              </w:rPr>
              <w:t>Казначейство України (</w:t>
            </w:r>
            <w:proofErr w:type="spellStart"/>
            <w:r w:rsidRPr="000833A5">
              <w:rPr>
                <w:rFonts w:ascii="Times New Roman" w:hAnsi="Times New Roman"/>
                <w:lang w:val="uk-UA"/>
              </w:rPr>
              <w:t>адмін.податки</w:t>
            </w:r>
            <w:proofErr w:type="spellEnd"/>
            <w:r w:rsidRPr="000833A5">
              <w:rPr>
                <w:rFonts w:ascii="Times New Roman" w:hAnsi="Times New Roman"/>
                <w:lang w:val="uk-UA"/>
              </w:rPr>
              <w:t>)..</w:t>
            </w:r>
          </w:p>
          <w:p w:rsidR="000833A5" w:rsidRPr="000833A5" w:rsidRDefault="000833A5" w:rsidP="000833A5">
            <w:pPr>
              <w:rPr>
                <w:rFonts w:ascii="Times New Roman" w:hAnsi="Times New Roman"/>
                <w:lang w:val="uk-UA"/>
              </w:rPr>
            </w:pPr>
            <w:r w:rsidRPr="000833A5">
              <w:rPr>
                <w:rFonts w:ascii="Times New Roman" w:hAnsi="Times New Roman"/>
                <w:lang w:val="uk-UA"/>
              </w:rPr>
              <w:t>МФО:899998</w:t>
            </w:r>
          </w:p>
          <w:p w:rsidR="000833A5" w:rsidRPr="001E1BA4" w:rsidRDefault="000833A5" w:rsidP="000833A5">
            <w:pPr>
              <w:rPr>
                <w:rFonts w:ascii="Times New Roman" w:hAnsi="Times New Roman"/>
                <w:lang w:val="uk-UA"/>
              </w:rPr>
            </w:pPr>
            <w:r w:rsidRPr="000833A5">
              <w:rPr>
                <w:rFonts w:ascii="Times New Roman" w:hAnsi="Times New Roman"/>
                <w:lang w:val="uk-UA"/>
              </w:rPr>
              <w:t>р/р: UA618999980334199879000016680</w:t>
            </w:r>
          </w:p>
          <w:p w:rsidR="001B0E73" w:rsidRPr="001E1BA4" w:rsidRDefault="001B0E73" w:rsidP="001B0E73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70996" w:rsidRPr="001E1BA4" w:rsidTr="00DD23C9">
        <w:trPr>
          <w:trHeight w:val="705"/>
        </w:trPr>
        <w:tc>
          <w:tcPr>
            <w:tcW w:w="600" w:type="dxa"/>
          </w:tcPr>
          <w:p w:rsidR="00970996" w:rsidRPr="001E1BA4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1E1BA4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397" w:type="dxa"/>
          </w:tcPr>
          <w:p w:rsidR="00970996" w:rsidRPr="001E1BA4" w:rsidRDefault="00970996" w:rsidP="003A7B55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В день подання особою документів.</w:t>
            </w:r>
          </w:p>
          <w:p w:rsidR="003F31C5" w:rsidRPr="001E1BA4" w:rsidRDefault="003F31C5" w:rsidP="003A7B55">
            <w:pPr>
              <w:rPr>
                <w:rFonts w:ascii="Times New Roman" w:hAnsi="Times New Roman"/>
                <w:lang w:val="uk-UA"/>
              </w:rPr>
            </w:pPr>
          </w:p>
          <w:p w:rsidR="003F31C5" w:rsidRPr="001E1BA4" w:rsidRDefault="003F31C5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3F31C5" w:rsidRPr="001E1BA4" w:rsidTr="00DD23C9">
        <w:trPr>
          <w:trHeight w:val="2159"/>
        </w:trPr>
        <w:tc>
          <w:tcPr>
            <w:tcW w:w="600" w:type="dxa"/>
          </w:tcPr>
          <w:p w:rsidR="003F31C5" w:rsidRPr="001E1BA4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3F31C5" w:rsidRPr="001E1BA4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Перелік підстав для відмови у наданні адміністративної послуги.                          </w:t>
            </w:r>
          </w:p>
        </w:tc>
        <w:tc>
          <w:tcPr>
            <w:tcW w:w="5397" w:type="dxa"/>
          </w:tcPr>
          <w:p w:rsidR="00A6088E" w:rsidRPr="001E1BA4" w:rsidRDefault="00A6088E" w:rsidP="00A6088E">
            <w:pPr>
              <w:rPr>
                <w:rFonts w:ascii="Times New Roman" w:hAnsi="Times New Roman"/>
                <w:u w:val="single"/>
                <w:lang w:val="uk-UA"/>
              </w:rPr>
            </w:pPr>
            <w:r w:rsidRPr="001E1BA4">
              <w:rPr>
                <w:rFonts w:ascii="Times New Roman" w:hAnsi="Times New Roman"/>
                <w:u w:val="single"/>
                <w:lang w:val="uk-UA"/>
              </w:rPr>
              <w:t>Орган реєстрації відмовляє в реєстрації/знятті з реєстрації місця проживання, якщо:</w:t>
            </w:r>
          </w:p>
          <w:p w:rsidR="00A6088E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-особа не подала необхідних документів або інформації;</w:t>
            </w:r>
          </w:p>
          <w:p w:rsidR="00A6088E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-у поданих документах містяться недостовірні відомості або подані  документи є недійсними;</w:t>
            </w:r>
          </w:p>
          <w:p w:rsidR="00A6088E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-звернулася особа, яка не досягла 14 років.</w:t>
            </w:r>
          </w:p>
          <w:p w:rsidR="00E64595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Рішення про відмову в реєстрації/знятті з реєстрації місця проживання приймається в день звернення особи або її представника шляхом зазначення у заяві про реєстрацію/зняття з реєстрації місця проживання підстав відмови. Зазначена заява повертається особі або її представнику.</w:t>
            </w:r>
          </w:p>
        </w:tc>
      </w:tr>
      <w:tr w:rsidR="00E64595" w:rsidRPr="001E1BA4" w:rsidTr="00DD23C9">
        <w:trPr>
          <w:trHeight w:val="825"/>
        </w:trPr>
        <w:tc>
          <w:tcPr>
            <w:tcW w:w="600" w:type="dxa"/>
          </w:tcPr>
          <w:p w:rsidR="00E64595" w:rsidRPr="001E1BA4" w:rsidRDefault="00E64595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12.</w:t>
            </w:r>
          </w:p>
        </w:tc>
        <w:tc>
          <w:tcPr>
            <w:tcW w:w="4290" w:type="dxa"/>
          </w:tcPr>
          <w:p w:rsidR="00E64595" w:rsidRPr="001E1BA4" w:rsidRDefault="00E64595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Результат надання адміністративної послуги                 </w:t>
            </w:r>
          </w:p>
        </w:tc>
        <w:tc>
          <w:tcPr>
            <w:tcW w:w="5397" w:type="dxa"/>
          </w:tcPr>
          <w:p w:rsidR="00101E74" w:rsidRPr="001E1BA4" w:rsidRDefault="00101E74" w:rsidP="00101E74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Здійснення реєстрації місця проживання (видача довідки установленого</w:t>
            </w:r>
          </w:p>
          <w:p w:rsidR="00101E74" w:rsidRPr="001E1BA4" w:rsidRDefault="00101E74" w:rsidP="00101E74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зразка про реєстрацію місця проживання дітям до 16 років та громадянам, які</w:t>
            </w:r>
          </w:p>
          <w:p w:rsidR="00E64595" w:rsidRPr="001E1BA4" w:rsidRDefault="00101E74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мають паспорт громадянина України у формі картки.)</w:t>
            </w:r>
            <w:r w:rsidR="00A6088E" w:rsidRPr="001E1BA4">
              <w:rPr>
                <w:rFonts w:ascii="Times New Roman" w:hAnsi="Times New Roman"/>
              </w:rPr>
              <w:t xml:space="preserve"> </w:t>
            </w:r>
          </w:p>
        </w:tc>
      </w:tr>
      <w:tr w:rsidR="00005CF5" w:rsidRPr="001E1BA4" w:rsidTr="00DD23C9">
        <w:trPr>
          <w:trHeight w:val="570"/>
        </w:trPr>
        <w:tc>
          <w:tcPr>
            <w:tcW w:w="600" w:type="dxa"/>
          </w:tcPr>
          <w:p w:rsidR="00005CF5" w:rsidRPr="001E1BA4" w:rsidRDefault="00005CF5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lastRenderedPageBreak/>
              <w:t xml:space="preserve"> 13.</w:t>
            </w:r>
          </w:p>
        </w:tc>
        <w:tc>
          <w:tcPr>
            <w:tcW w:w="4290" w:type="dxa"/>
          </w:tcPr>
          <w:p w:rsidR="00005CF5" w:rsidRPr="001E1BA4" w:rsidRDefault="00005CF5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397" w:type="dxa"/>
          </w:tcPr>
          <w:p w:rsidR="00005CF5" w:rsidRPr="001E1BA4" w:rsidRDefault="0077092D" w:rsidP="0077092D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Звернення до центру надання адміністративних послуг  особисто або через уповноважену особу.</w:t>
            </w:r>
          </w:p>
        </w:tc>
      </w:tr>
      <w:tr w:rsidR="000D27B6" w:rsidRPr="001E1BA4" w:rsidTr="00DD23C9">
        <w:trPr>
          <w:trHeight w:val="1176"/>
        </w:trPr>
        <w:tc>
          <w:tcPr>
            <w:tcW w:w="600" w:type="dxa"/>
          </w:tcPr>
          <w:p w:rsidR="000D27B6" w:rsidRPr="001E1BA4" w:rsidRDefault="000D27B6" w:rsidP="009B1A3B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</w:tcPr>
          <w:p w:rsidR="000D27B6" w:rsidRPr="001E1BA4" w:rsidRDefault="000D27B6" w:rsidP="00BD3490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397" w:type="dxa"/>
          </w:tcPr>
          <w:p w:rsidR="00A6088E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У разі звернення особи для реєстрації місця проживання більше, чим через 30 календарних днів після зняття з реєстрації місця проживання та прибуття до нового місця проживання, до неї застосовуються заходи адміністративного впливу відповідно до статті 197 КУпАП (санкція –  попередження або накладення штрафу від 1 до 3 неоподатковуваних мінімумів доходів громадян).</w:t>
            </w:r>
          </w:p>
          <w:p w:rsidR="00A6088E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Батьки або інші законні представники зобов’язані зареєструвати місце проживання новонародженої дитини протягом трьох місяців з дня державної реєстрації її народження.</w:t>
            </w:r>
          </w:p>
          <w:p w:rsidR="00A6088E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За бажанням батьків чи одного з них документи, передбачені  для реєстрації місця проживання дитини, можуть бути подані органам державної реєстрації актів цивільного стану під час проведення державної реєстрації народження дитини. Органи державної реєстрації актів цивільного стану в порядку, встановленому Кабінетом Міністрів України, направляють зазначені документи органам реєстрації для реєстрації місця проживання новонародженої дитини.</w:t>
            </w:r>
          </w:p>
          <w:p w:rsidR="000D27B6" w:rsidRPr="001E1BA4" w:rsidRDefault="00A6088E" w:rsidP="00A6088E">
            <w:pPr>
              <w:rPr>
                <w:rFonts w:ascii="Times New Roman" w:hAnsi="Times New Roman"/>
                <w:lang w:val="uk-UA"/>
              </w:rPr>
            </w:pPr>
            <w:r w:rsidRPr="001E1BA4">
              <w:rPr>
                <w:rFonts w:ascii="Times New Roman" w:hAnsi="Times New Roman"/>
                <w:lang w:val="uk-UA"/>
              </w:rPr>
              <w:t>Реєстрація    місця    проживання    новонародженої    дитини здійснюється  також  на  підставі направлених органами соціального захисту  населення даних, що зазначив законний представник, з яким постійно  проживає  дитина,  у  заяві про призначення допомоги при народженні дитини.</w:t>
            </w:r>
          </w:p>
        </w:tc>
      </w:tr>
    </w:tbl>
    <w:p w:rsidR="009B1A3B" w:rsidRPr="001E1BA4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sectPr w:rsidR="009B1A3B" w:rsidRPr="001E1BA4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833A5"/>
    <w:rsid w:val="00094906"/>
    <w:rsid w:val="000A5604"/>
    <w:rsid w:val="000D01B4"/>
    <w:rsid w:val="000D27B6"/>
    <w:rsid w:val="000E760B"/>
    <w:rsid w:val="000F6276"/>
    <w:rsid w:val="00101E74"/>
    <w:rsid w:val="001A4936"/>
    <w:rsid w:val="001B0E73"/>
    <w:rsid w:val="001E1BA4"/>
    <w:rsid w:val="0021306A"/>
    <w:rsid w:val="00245FC6"/>
    <w:rsid w:val="00366530"/>
    <w:rsid w:val="003A7B55"/>
    <w:rsid w:val="003E3A7C"/>
    <w:rsid w:val="003F31C5"/>
    <w:rsid w:val="00444233"/>
    <w:rsid w:val="00472B58"/>
    <w:rsid w:val="00473EA2"/>
    <w:rsid w:val="00491E2A"/>
    <w:rsid w:val="005A31FC"/>
    <w:rsid w:val="0069562D"/>
    <w:rsid w:val="006A448D"/>
    <w:rsid w:val="006B5402"/>
    <w:rsid w:val="006D0D66"/>
    <w:rsid w:val="006E7A58"/>
    <w:rsid w:val="00707C24"/>
    <w:rsid w:val="0072021D"/>
    <w:rsid w:val="00727B3A"/>
    <w:rsid w:val="007351BB"/>
    <w:rsid w:val="00760CEF"/>
    <w:rsid w:val="0077092D"/>
    <w:rsid w:val="00777422"/>
    <w:rsid w:val="007915C2"/>
    <w:rsid w:val="007B2C40"/>
    <w:rsid w:val="008009AA"/>
    <w:rsid w:val="008F7A08"/>
    <w:rsid w:val="00970996"/>
    <w:rsid w:val="009B1A3B"/>
    <w:rsid w:val="009C0706"/>
    <w:rsid w:val="00A6088E"/>
    <w:rsid w:val="00A76499"/>
    <w:rsid w:val="00AB1CB7"/>
    <w:rsid w:val="00AD3416"/>
    <w:rsid w:val="00BD3490"/>
    <w:rsid w:val="00BE0BE3"/>
    <w:rsid w:val="00C2022E"/>
    <w:rsid w:val="00CA3349"/>
    <w:rsid w:val="00D9697A"/>
    <w:rsid w:val="00DB6EA7"/>
    <w:rsid w:val="00DD23C9"/>
    <w:rsid w:val="00DE1B8E"/>
    <w:rsid w:val="00DF3347"/>
    <w:rsid w:val="00E64595"/>
    <w:rsid w:val="00F471EF"/>
    <w:rsid w:val="00FF6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D01EE-660B-40F7-AA28-6F5105BF6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semiHidden/>
    <w:unhideWhenUsed/>
    <w:rsid w:val="00DD23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33</cp:revision>
  <dcterms:created xsi:type="dcterms:W3CDTF">2021-12-28T12:07:00Z</dcterms:created>
  <dcterms:modified xsi:type="dcterms:W3CDTF">2022-02-02T07:58:00Z</dcterms:modified>
</cp:coreProperties>
</file>