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02516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38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38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3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38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16C" w:rsidRDefault="00DE6B21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38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516C" w:rsidRDefault="00DE6B21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2516C" w:rsidRDefault="00DE6B21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за типом кредитора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фінансування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1 171 188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-1 036 060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спеціальний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1 171 188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-1 036 060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50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 xml:space="preserve">ІI.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за типом </w:t>
            </w:r>
            <w:proofErr w:type="spellStart"/>
            <w:r>
              <w:rPr>
                <w:b/>
                <w:sz w:val="16"/>
              </w:rPr>
              <w:t>боргового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зобов'язання</w:t>
            </w:r>
            <w:proofErr w:type="spellEnd"/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600000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операціями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1 171 188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-1 036 060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спеціальний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розділом</w:t>
            </w:r>
            <w:proofErr w:type="spellEnd"/>
            <w:r>
              <w:rPr>
                <w:b/>
                <w:sz w:val="16"/>
              </w:rPr>
              <w:t xml:space="preserve"> II,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1 171 188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sz w:val="16"/>
              </w:rPr>
              <w:t>загальий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-1 036 060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-780 900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  <w:tr w:rsidR="0002516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02516C" w:rsidRDefault="0002516C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516C" w:rsidRDefault="00DE6B21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2 207 248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573 600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700 100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516C" w:rsidRDefault="00DE6B21">
            <w:pPr>
              <w:ind w:right="60"/>
              <w:jc w:val="right"/>
            </w:pPr>
            <w:r>
              <w:rPr>
                <w:sz w:val="16"/>
              </w:rPr>
              <w:t>780 900</w:t>
            </w:r>
          </w:p>
        </w:tc>
        <w:tc>
          <w:tcPr>
            <w:tcW w:w="940" w:type="dxa"/>
          </w:tcPr>
          <w:p w:rsidR="0002516C" w:rsidRDefault="0002516C">
            <w:pPr>
              <w:pStyle w:val="EMPTYCELLSTYLE"/>
            </w:pPr>
          </w:p>
        </w:tc>
      </w:tr>
    </w:tbl>
    <w:p w:rsidR="00000000" w:rsidRDefault="00DE6B21"/>
    <w:p w:rsidR="00DE6B21" w:rsidRPr="00DE6B21" w:rsidRDefault="00DE6B21" w:rsidP="00DE6B21"/>
    <w:p w:rsidR="00DE6B21" w:rsidRDefault="00DE6B21" w:rsidP="00DE6B21"/>
    <w:p w:rsidR="00DE6B21" w:rsidRPr="00DE6B21" w:rsidRDefault="00DE6B21" w:rsidP="00DE6B21">
      <w:pPr>
        <w:tabs>
          <w:tab w:val="left" w:pos="3135"/>
        </w:tabs>
        <w:rPr>
          <w:lang w:val="uk-UA"/>
        </w:rPr>
      </w:pPr>
      <w:r>
        <w:tab/>
      </w:r>
      <w:r>
        <w:rPr>
          <w:lang w:val="uk-UA"/>
        </w:rPr>
        <w:t>Керуючий справами (секретар)                                                                                                     Ігор ДРОЗДОВИЧ</w:t>
      </w:r>
      <w:bookmarkStart w:id="0" w:name="_GoBack"/>
      <w:bookmarkEnd w:id="0"/>
    </w:p>
    <w:sectPr w:rsidR="00DE6B21" w:rsidRPr="00DE6B2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16C"/>
    <w:rsid w:val="0002516C"/>
    <w:rsid w:val="00D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D9E5A"/>
  <w15:docId w15:val="{E8876565-C47A-41CC-8CF7-C3CF8A53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2021-08-30T07:27:00Z</dcterms:created>
  <dcterms:modified xsi:type="dcterms:W3CDTF">2021-08-30T07:29:00Z</dcterms:modified>
</cp:coreProperties>
</file>