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F6" w:rsidRPr="00C509E2" w:rsidRDefault="005A52BA" w:rsidP="00C90BF6">
      <w:pPr>
        <w:jc w:val="center"/>
        <w:rPr>
          <w:rStyle w:val="a6"/>
          <w:sz w:val="24"/>
          <w:szCs w:val="24"/>
        </w:rPr>
      </w:pPr>
      <w:bookmarkStart w:id="0" w:name="_GoBack"/>
      <w:bookmarkEnd w:id="0"/>
      <w:r w:rsidRPr="00C509E2">
        <w:rPr>
          <w:rStyle w:val="a6"/>
          <w:sz w:val="24"/>
          <w:szCs w:val="24"/>
        </w:rPr>
        <w:t xml:space="preserve">Детальний план території земельних ділянок, розташованих за межами населеного пункту с. </w:t>
      </w:r>
      <w:proofErr w:type="spellStart"/>
      <w:r w:rsidRPr="00C509E2">
        <w:rPr>
          <w:rStyle w:val="a6"/>
          <w:sz w:val="24"/>
          <w:szCs w:val="24"/>
        </w:rPr>
        <w:t>Більськ</w:t>
      </w:r>
      <w:proofErr w:type="spellEnd"/>
      <w:r w:rsidRPr="00C509E2">
        <w:rPr>
          <w:rStyle w:val="a6"/>
          <w:sz w:val="24"/>
          <w:szCs w:val="24"/>
        </w:rPr>
        <w:t xml:space="preserve"> в адміністративних межах </w:t>
      </w:r>
      <w:proofErr w:type="spellStart"/>
      <w:r w:rsidRPr="00C509E2">
        <w:rPr>
          <w:rStyle w:val="a6"/>
          <w:sz w:val="24"/>
          <w:szCs w:val="24"/>
        </w:rPr>
        <w:t>Котелевської</w:t>
      </w:r>
      <w:proofErr w:type="spellEnd"/>
      <w:r w:rsidRPr="00C509E2">
        <w:rPr>
          <w:rStyle w:val="a6"/>
          <w:sz w:val="24"/>
          <w:szCs w:val="24"/>
        </w:rPr>
        <w:t xml:space="preserve"> територіальної громади Полтавського району Полтавської області з метою розміщення об’єктів будівництва</w:t>
      </w:r>
    </w:p>
    <w:p w:rsidR="00F41936" w:rsidRPr="005A52BA" w:rsidRDefault="00F41936" w:rsidP="001047E3">
      <w:pPr>
        <w:rPr>
          <w:b/>
          <w:sz w:val="24"/>
          <w:szCs w:val="24"/>
        </w:rPr>
      </w:pPr>
      <w:r w:rsidRPr="0008329E">
        <w:rPr>
          <w:sz w:val="24"/>
          <w:szCs w:val="24"/>
        </w:rPr>
        <w:t xml:space="preserve">З метою врахування громадських інтересів та у зв’язку з розробленням містобудівної документації, відповідно до Закону України «Про регулювання містобудівної діяльності», Закону України «Про основи містобудування», Закону України «Про планування і забудову територій», Закону України «Про архітектурну діяльність», постанови Кабінету Міністрів України від 25.05.2011 року № 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</w:t>
      </w:r>
      <w:r w:rsidR="001047E3" w:rsidRPr="0008329E">
        <w:rPr>
          <w:sz w:val="24"/>
          <w:szCs w:val="24"/>
        </w:rPr>
        <w:t xml:space="preserve">Полтавська районна державна адміністрація </w:t>
      </w:r>
      <w:r w:rsidRPr="0008329E">
        <w:rPr>
          <w:sz w:val="24"/>
          <w:szCs w:val="24"/>
        </w:rPr>
        <w:t xml:space="preserve">повідомляє про </w:t>
      </w:r>
      <w:r w:rsidR="00A1504D" w:rsidRPr="0008329E">
        <w:rPr>
          <w:rFonts w:eastAsia="Times New Roman"/>
          <w:b/>
          <w:color w:val="292B2C"/>
          <w:sz w:val="24"/>
          <w:szCs w:val="24"/>
          <w:lang w:eastAsia="ru-RU"/>
        </w:rPr>
        <w:t>початок процедури розгляду та врахування пропозицій громадськості проект</w:t>
      </w:r>
      <w:r w:rsidR="00C40041">
        <w:rPr>
          <w:rFonts w:eastAsia="Times New Roman"/>
          <w:b/>
          <w:color w:val="292B2C"/>
          <w:sz w:val="24"/>
          <w:szCs w:val="24"/>
          <w:lang w:eastAsia="ru-RU"/>
        </w:rPr>
        <w:t>у</w:t>
      </w:r>
      <w:r w:rsidR="00A1504D" w:rsidRPr="0008329E">
        <w:rPr>
          <w:rFonts w:eastAsia="Times New Roman"/>
          <w:b/>
          <w:color w:val="292B2C"/>
          <w:sz w:val="24"/>
          <w:szCs w:val="24"/>
          <w:lang w:eastAsia="ru-RU"/>
        </w:rPr>
        <w:t xml:space="preserve"> містобудівної </w:t>
      </w:r>
      <w:r w:rsidR="00A1504D" w:rsidRPr="005A52BA">
        <w:rPr>
          <w:rFonts w:eastAsia="Times New Roman"/>
          <w:b/>
          <w:color w:val="292B2C"/>
          <w:sz w:val="24"/>
          <w:szCs w:val="24"/>
          <w:lang w:eastAsia="ru-RU"/>
        </w:rPr>
        <w:t>документації</w:t>
      </w:r>
      <w:r w:rsidRPr="005A52BA">
        <w:rPr>
          <w:color w:val="292B2C"/>
          <w:sz w:val="24"/>
          <w:szCs w:val="24"/>
        </w:rPr>
        <w:t xml:space="preserve"> </w:t>
      </w:r>
      <w:r w:rsidRPr="005A52BA">
        <w:rPr>
          <w:b/>
          <w:sz w:val="24"/>
          <w:szCs w:val="24"/>
        </w:rPr>
        <w:t>«</w:t>
      </w:r>
      <w:r w:rsidR="005A52BA" w:rsidRPr="005A52BA">
        <w:rPr>
          <w:rStyle w:val="a6"/>
          <w:sz w:val="24"/>
          <w:szCs w:val="24"/>
        </w:rPr>
        <w:t xml:space="preserve">Детальний план території земельних ділянок, розташованих за межами населеного пункту с. </w:t>
      </w:r>
      <w:proofErr w:type="spellStart"/>
      <w:r w:rsidR="005A52BA" w:rsidRPr="005A52BA">
        <w:rPr>
          <w:rStyle w:val="a6"/>
          <w:sz w:val="24"/>
          <w:szCs w:val="24"/>
        </w:rPr>
        <w:t>Більськ</w:t>
      </w:r>
      <w:proofErr w:type="spellEnd"/>
      <w:r w:rsidR="005A52BA" w:rsidRPr="005A52BA">
        <w:rPr>
          <w:rStyle w:val="a6"/>
          <w:sz w:val="24"/>
          <w:szCs w:val="24"/>
        </w:rPr>
        <w:t xml:space="preserve"> в адміністративних межах </w:t>
      </w:r>
      <w:proofErr w:type="spellStart"/>
      <w:r w:rsidR="005A52BA" w:rsidRPr="005A52BA">
        <w:rPr>
          <w:rStyle w:val="a6"/>
          <w:sz w:val="24"/>
          <w:szCs w:val="24"/>
        </w:rPr>
        <w:t>Котелевської</w:t>
      </w:r>
      <w:proofErr w:type="spellEnd"/>
      <w:r w:rsidR="005A52BA" w:rsidRPr="005A52BA">
        <w:rPr>
          <w:rStyle w:val="a6"/>
          <w:sz w:val="24"/>
          <w:szCs w:val="24"/>
        </w:rPr>
        <w:t xml:space="preserve"> територіальної громади Полтавського району Полтавської області з метою розміщення об’єктів будівництва</w:t>
      </w:r>
      <w:r w:rsidR="00A1504D" w:rsidRPr="005A52BA">
        <w:rPr>
          <w:b/>
          <w:sz w:val="24"/>
          <w:szCs w:val="24"/>
        </w:rPr>
        <w:t>»</w:t>
      </w:r>
      <w:r w:rsidR="00C40041" w:rsidRPr="005A52BA">
        <w:rPr>
          <w:b/>
          <w:sz w:val="24"/>
          <w:szCs w:val="24"/>
        </w:rPr>
        <w:t>.</w:t>
      </w:r>
    </w:p>
    <w:p w:rsidR="00F41936" w:rsidRPr="0008329E" w:rsidRDefault="00F41936" w:rsidP="001047E3">
      <w:pPr>
        <w:rPr>
          <w:rFonts w:eastAsia="Times New Roman"/>
          <w:color w:val="292B2C"/>
          <w:sz w:val="24"/>
          <w:szCs w:val="24"/>
          <w:lang w:eastAsia="ru-RU"/>
        </w:rPr>
      </w:pPr>
      <w:r w:rsidRPr="0008329E">
        <w:rPr>
          <w:rFonts w:eastAsia="Times New Roman"/>
          <w:color w:val="292B2C"/>
          <w:sz w:val="24"/>
          <w:szCs w:val="24"/>
          <w:lang w:eastAsia="ru-RU"/>
        </w:rPr>
        <w:t>Замовник проекту</w:t>
      </w:r>
      <w:r w:rsidR="001047E3" w:rsidRPr="0008329E">
        <w:rPr>
          <w:rFonts w:eastAsia="Times New Roman"/>
          <w:color w:val="292B2C"/>
          <w:sz w:val="24"/>
          <w:szCs w:val="24"/>
          <w:lang w:eastAsia="ru-RU"/>
        </w:rPr>
        <w:t>:</w:t>
      </w:r>
      <w:r w:rsidRPr="0008329E">
        <w:rPr>
          <w:rFonts w:eastAsia="Times New Roman"/>
          <w:color w:val="292B2C"/>
          <w:sz w:val="24"/>
          <w:szCs w:val="24"/>
          <w:lang w:eastAsia="ru-RU"/>
        </w:rPr>
        <w:t xml:space="preserve"> </w:t>
      </w:r>
      <w:r w:rsidR="001047E3" w:rsidRPr="0008329E">
        <w:rPr>
          <w:sz w:val="24"/>
          <w:szCs w:val="24"/>
        </w:rPr>
        <w:t>Полтавська районна державна адміністрація</w:t>
      </w:r>
      <w:r w:rsidRPr="0008329E">
        <w:rPr>
          <w:rFonts w:eastAsia="Times New Roman"/>
          <w:color w:val="292B2C"/>
          <w:sz w:val="24"/>
          <w:szCs w:val="24"/>
          <w:lang w:eastAsia="ru-RU"/>
        </w:rPr>
        <w:t xml:space="preserve">. </w:t>
      </w:r>
    </w:p>
    <w:p w:rsidR="00DF7994" w:rsidRDefault="00DF7994" w:rsidP="00DF7994">
      <w:pPr>
        <w:jc w:val="both"/>
        <w:rPr>
          <w:sz w:val="24"/>
          <w:szCs w:val="24"/>
        </w:rPr>
      </w:pPr>
      <w:r>
        <w:rPr>
          <w:rFonts w:eastAsia="Times New Roman"/>
          <w:color w:val="292B2C"/>
          <w:sz w:val="24"/>
          <w:szCs w:val="24"/>
          <w:lang w:eastAsia="ru-RU"/>
        </w:rPr>
        <w:t xml:space="preserve">Розробник </w:t>
      </w:r>
      <w:r w:rsidRPr="0008329E">
        <w:rPr>
          <w:rFonts w:eastAsia="Times New Roman"/>
          <w:color w:val="292B2C"/>
          <w:sz w:val="24"/>
          <w:szCs w:val="24"/>
          <w:lang w:eastAsia="ru-RU"/>
        </w:rPr>
        <w:t>проекту:</w:t>
      </w:r>
      <w:r>
        <w:rPr>
          <w:rFonts w:eastAsia="Times New Roman"/>
          <w:color w:val="292B2C"/>
          <w:sz w:val="24"/>
          <w:szCs w:val="24"/>
          <w:lang w:eastAsia="ru-RU"/>
        </w:rPr>
        <w:t xml:space="preserve"> КП «Планування і забудова територій Полтавського району та здійснення </w:t>
      </w:r>
      <w:proofErr w:type="spellStart"/>
      <w:r>
        <w:rPr>
          <w:rFonts w:eastAsia="Times New Roman"/>
          <w:color w:val="292B2C"/>
          <w:sz w:val="24"/>
          <w:szCs w:val="24"/>
          <w:lang w:eastAsia="ru-RU"/>
        </w:rPr>
        <w:t>архбудконтролю</w:t>
      </w:r>
      <w:proofErr w:type="spellEnd"/>
      <w:r>
        <w:rPr>
          <w:rFonts w:eastAsia="Times New Roman"/>
          <w:color w:val="292B2C"/>
          <w:sz w:val="24"/>
          <w:szCs w:val="24"/>
          <w:lang w:eastAsia="ru-RU"/>
        </w:rPr>
        <w:t>»</w:t>
      </w:r>
    </w:p>
    <w:p w:rsidR="001047E3" w:rsidRPr="005A52BA" w:rsidRDefault="00DF7994" w:rsidP="001047E3">
      <w:pPr>
        <w:jc w:val="both"/>
        <w:rPr>
          <w:sz w:val="24"/>
          <w:szCs w:val="24"/>
        </w:rPr>
      </w:pPr>
      <w:r w:rsidRPr="005A52BA">
        <w:rPr>
          <w:sz w:val="24"/>
          <w:szCs w:val="24"/>
        </w:rPr>
        <w:t>Підставою для розроблення є Р</w:t>
      </w:r>
      <w:r w:rsidR="001047E3" w:rsidRPr="005A52BA">
        <w:rPr>
          <w:sz w:val="24"/>
          <w:szCs w:val="24"/>
        </w:rPr>
        <w:t>озпорядження №</w:t>
      </w:r>
      <w:r w:rsidR="00C90BF6" w:rsidRPr="005A52BA">
        <w:rPr>
          <w:sz w:val="24"/>
          <w:szCs w:val="24"/>
        </w:rPr>
        <w:t>10</w:t>
      </w:r>
      <w:r w:rsidRPr="005A52BA">
        <w:rPr>
          <w:sz w:val="24"/>
          <w:szCs w:val="24"/>
        </w:rPr>
        <w:t>0</w:t>
      </w:r>
      <w:r w:rsidR="001047E3" w:rsidRPr="005A52BA">
        <w:rPr>
          <w:sz w:val="24"/>
          <w:szCs w:val="24"/>
        </w:rPr>
        <w:t xml:space="preserve"> Полтавської районної державної адміністрації Полтавської області, від 2</w:t>
      </w:r>
      <w:r w:rsidR="00C90BF6" w:rsidRPr="005A52BA">
        <w:rPr>
          <w:sz w:val="24"/>
          <w:szCs w:val="24"/>
        </w:rPr>
        <w:t>5</w:t>
      </w:r>
      <w:r w:rsidR="001047E3" w:rsidRPr="005A52BA">
        <w:rPr>
          <w:sz w:val="24"/>
          <w:szCs w:val="24"/>
        </w:rPr>
        <w:t xml:space="preserve"> </w:t>
      </w:r>
      <w:r w:rsidR="00C90BF6" w:rsidRPr="005A52BA">
        <w:rPr>
          <w:sz w:val="24"/>
          <w:szCs w:val="24"/>
        </w:rPr>
        <w:t>березня</w:t>
      </w:r>
      <w:r w:rsidR="001047E3" w:rsidRPr="005A52BA">
        <w:rPr>
          <w:sz w:val="24"/>
          <w:szCs w:val="24"/>
        </w:rPr>
        <w:t xml:space="preserve"> 202</w:t>
      </w:r>
      <w:r w:rsidR="00C90BF6" w:rsidRPr="005A52BA">
        <w:rPr>
          <w:sz w:val="24"/>
          <w:szCs w:val="24"/>
        </w:rPr>
        <w:t>1</w:t>
      </w:r>
      <w:r w:rsidR="001047E3" w:rsidRPr="005A52BA">
        <w:rPr>
          <w:sz w:val="24"/>
          <w:szCs w:val="24"/>
        </w:rPr>
        <w:t xml:space="preserve"> року «</w:t>
      </w:r>
      <w:r w:rsidR="00C90BF6" w:rsidRPr="005A52BA">
        <w:rPr>
          <w:sz w:val="24"/>
          <w:szCs w:val="24"/>
        </w:rPr>
        <w:t>Про розробку детального плану</w:t>
      </w:r>
      <w:r w:rsidR="001047E3" w:rsidRPr="005A52BA">
        <w:rPr>
          <w:sz w:val="24"/>
          <w:szCs w:val="24"/>
        </w:rPr>
        <w:t>»</w:t>
      </w:r>
      <w:r w:rsidR="005A52BA" w:rsidRPr="005A52BA">
        <w:rPr>
          <w:sz w:val="24"/>
          <w:szCs w:val="24"/>
        </w:rPr>
        <w:t>, «Розпорядження №570 Полтавської районної державної адміністрації Полтавської області, від 20 вересня 2021 року «Про внесення змін до розпорядження голови райдержадміністрації від 25.03.2021 року №100</w:t>
      </w:r>
      <w:r w:rsidR="00814EB5">
        <w:rPr>
          <w:sz w:val="24"/>
          <w:szCs w:val="24"/>
        </w:rPr>
        <w:t>»</w:t>
      </w:r>
      <w:r w:rsidR="001047E3" w:rsidRPr="005A52BA">
        <w:rPr>
          <w:sz w:val="24"/>
          <w:szCs w:val="24"/>
        </w:rPr>
        <w:t>.</w:t>
      </w:r>
    </w:p>
    <w:p w:rsidR="00F41936" w:rsidRPr="0008329E" w:rsidRDefault="00F41936" w:rsidP="001047E3">
      <w:pPr>
        <w:jc w:val="both"/>
        <w:rPr>
          <w:sz w:val="24"/>
          <w:szCs w:val="24"/>
        </w:rPr>
      </w:pPr>
      <w:r w:rsidRPr="0059591B">
        <w:rPr>
          <w:sz w:val="24"/>
          <w:szCs w:val="24"/>
        </w:rPr>
        <w:t xml:space="preserve">З проектом </w:t>
      </w:r>
      <w:r w:rsidR="001047E3" w:rsidRPr="0059591B">
        <w:rPr>
          <w:sz w:val="24"/>
          <w:szCs w:val="24"/>
        </w:rPr>
        <w:t>Детального</w:t>
      </w:r>
      <w:r w:rsidRPr="0059591B">
        <w:rPr>
          <w:sz w:val="24"/>
          <w:szCs w:val="24"/>
        </w:rPr>
        <w:t xml:space="preserve"> плану</w:t>
      </w:r>
      <w:r w:rsidR="00DF7994" w:rsidRPr="0059591B">
        <w:rPr>
          <w:sz w:val="24"/>
          <w:szCs w:val="24"/>
        </w:rPr>
        <w:t xml:space="preserve"> території</w:t>
      </w:r>
      <w:r w:rsidRPr="0059591B">
        <w:rPr>
          <w:sz w:val="24"/>
          <w:szCs w:val="24"/>
        </w:rPr>
        <w:t xml:space="preserve"> можна ознайомитися </w:t>
      </w:r>
      <w:r w:rsidR="0059591B">
        <w:rPr>
          <w:sz w:val="24"/>
          <w:szCs w:val="24"/>
        </w:rPr>
        <w:t xml:space="preserve">на </w:t>
      </w:r>
      <w:r w:rsidR="0059591B" w:rsidRPr="0059591B">
        <w:rPr>
          <w:sz w:val="24"/>
          <w:szCs w:val="24"/>
        </w:rPr>
        <w:t>офіційному веб-сайті Полтавської районної державної адміністрації</w:t>
      </w:r>
      <w:r w:rsidR="0059591B" w:rsidRPr="0059591B">
        <w:rPr>
          <w:sz w:val="24"/>
          <w:szCs w:val="24"/>
          <w:lang w:eastAsia="uk-UA"/>
        </w:rPr>
        <w:t xml:space="preserve">, </w:t>
      </w:r>
      <w:r w:rsidR="0059591B" w:rsidRPr="0059591B">
        <w:rPr>
          <w:sz w:val="24"/>
          <w:szCs w:val="24"/>
        </w:rPr>
        <w:t xml:space="preserve">електронний ресурс, адреса посилання: https://poltava-rda.gov.ua/gromadske-obgovorennya (в розділі «Для громадян»/ «Громадські обговорення»), а також на офіційному сайті </w:t>
      </w:r>
      <w:proofErr w:type="spellStart"/>
      <w:r w:rsidR="0059591B" w:rsidRPr="0059591B">
        <w:rPr>
          <w:sz w:val="24"/>
          <w:szCs w:val="24"/>
        </w:rPr>
        <w:t>Котелевської</w:t>
      </w:r>
      <w:proofErr w:type="spellEnd"/>
      <w:r w:rsidR="0059591B" w:rsidRPr="0059591B">
        <w:rPr>
          <w:sz w:val="24"/>
          <w:szCs w:val="24"/>
        </w:rPr>
        <w:t xml:space="preserve"> селищної ради, за посиланням </w:t>
      </w:r>
      <w:hyperlink r:id="rId4" w:history="1">
        <w:r w:rsidR="0059591B" w:rsidRPr="0059591B">
          <w:rPr>
            <w:rStyle w:val="a7"/>
            <w:sz w:val="24"/>
            <w:szCs w:val="24"/>
          </w:rPr>
          <w:t>https://kotelevska-gromada.gov.ua</w:t>
        </w:r>
      </w:hyperlink>
      <w:r w:rsidR="0059591B" w:rsidRPr="0059591B">
        <w:rPr>
          <w:sz w:val="24"/>
          <w:szCs w:val="24"/>
        </w:rPr>
        <w:t xml:space="preserve"> (в розділі Оголошення)</w:t>
      </w:r>
      <w:r w:rsidR="00DF7994" w:rsidRPr="0059591B">
        <w:rPr>
          <w:sz w:val="24"/>
          <w:szCs w:val="24"/>
        </w:rPr>
        <w:t xml:space="preserve"> в строки: з </w:t>
      </w:r>
      <w:r w:rsidR="005A52BA" w:rsidRPr="005A52BA">
        <w:rPr>
          <w:sz w:val="24"/>
          <w:szCs w:val="24"/>
        </w:rPr>
        <w:t>22</w:t>
      </w:r>
      <w:r w:rsidR="00DF7994" w:rsidRPr="0059591B">
        <w:rPr>
          <w:sz w:val="24"/>
          <w:szCs w:val="24"/>
        </w:rPr>
        <w:t>.</w:t>
      </w:r>
      <w:r w:rsidR="005A52BA" w:rsidRPr="005A52BA">
        <w:rPr>
          <w:sz w:val="24"/>
          <w:szCs w:val="24"/>
        </w:rPr>
        <w:t>11</w:t>
      </w:r>
      <w:r w:rsidR="00DF7994" w:rsidRPr="0059591B">
        <w:rPr>
          <w:sz w:val="24"/>
          <w:szCs w:val="24"/>
        </w:rPr>
        <w:t xml:space="preserve">.2021 року по </w:t>
      </w:r>
      <w:r w:rsidR="005A52BA" w:rsidRPr="005A52BA">
        <w:rPr>
          <w:sz w:val="24"/>
          <w:szCs w:val="24"/>
        </w:rPr>
        <w:t>22</w:t>
      </w:r>
      <w:r w:rsidR="00DF7994" w:rsidRPr="0059591B">
        <w:rPr>
          <w:sz w:val="24"/>
          <w:szCs w:val="24"/>
        </w:rPr>
        <w:t>.</w:t>
      </w:r>
      <w:r w:rsidR="005A52BA" w:rsidRPr="005A52BA">
        <w:rPr>
          <w:sz w:val="24"/>
          <w:szCs w:val="24"/>
        </w:rPr>
        <w:t>12</w:t>
      </w:r>
      <w:r w:rsidR="00DF7994" w:rsidRPr="0059591B">
        <w:rPr>
          <w:sz w:val="24"/>
          <w:szCs w:val="24"/>
        </w:rPr>
        <w:t>.2021</w:t>
      </w:r>
      <w:r w:rsidR="00DF7994" w:rsidRPr="0008329E">
        <w:rPr>
          <w:sz w:val="24"/>
          <w:szCs w:val="24"/>
        </w:rPr>
        <w:t xml:space="preserve"> року</w:t>
      </w:r>
      <w:r w:rsidR="00DF7994">
        <w:rPr>
          <w:sz w:val="24"/>
          <w:szCs w:val="24"/>
        </w:rPr>
        <w:t>.</w:t>
      </w:r>
    </w:p>
    <w:p w:rsidR="00000B54" w:rsidRPr="0008329E" w:rsidRDefault="00AB2D68" w:rsidP="00000B54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F41936" w:rsidRPr="0008329E">
        <w:rPr>
          <w:sz w:val="24"/>
          <w:szCs w:val="24"/>
        </w:rPr>
        <w:t xml:space="preserve">дреса за якою можуть надсилатися пропозиції: </w:t>
      </w:r>
      <w:r w:rsidR="001047E3" w:rsidRPr="0008329E">
        <w:rPr>
          <w:sz w:val="24"/>
          <w:szCs w:val="24"/>
        </w:rPr>
        <w:t xml:space="preserve">Полтавська районна державна </w:t>
      </w:r>
      <w:r w:rsidR="001047E3" w:rsidRPr="0059591B">
        <w:rPr>
          <w:sz w:val="24"/>
          <w:szCs w:val="24"/>
        </w:rPr>
        <w:t>адміністрація</w:t>
      </w:r>
      <w:r w:rsidR="00000B54" w:rsidRPr="0059591B">
        <w:rPr>
          <w:sz w:val="24"/>
          <w:szCs w:val="24"/>
        </w:rPr>
        <w:t xml:space="preserve">, </w:t>
      </w:r>
      <w:r w:rsidR="0059591B" w:rsidRPr="0059591B">
        <w:rPr>
          <w:sz w:val="24"/>
          <w:szCs w:val="24"/>
        </w:rPr>
        <w:t>Полтавська обл., с. Мачухи, вул.Історична,1</w:t>
      </w:r>
    </w:p>
    <w:p w:rsidR="00F41936" w:rsidRDefault="00F41936" w:rsidP="00000B54">
      <w:pPr>
        <w:rPr>
          <w:rFonts w:eastAsia="Times New Roman"/>
          <w:sz w:val="24"/>
          <w:szCs w:val="24"/>
          <w:lang w:eastAsia="ru-RU"/>
        </w:rPr>
      </w:pPr>
      <w:r w:rsidRPr="0008329E">
        <w:rPr>
          <w:sz w:val="24"/>
          <w:szCs w:val="24"/>
        </w:rPr>
        <w:t xml:space="preserve">Розгляд пропозицій буде здійснюватися в термін з </w:t>
      </w:r>
      <w:r w:rsidR="005A52BA">
        <w:rPr>
          <w:sz w:val="24"/>
          <w:szCs w:val="24"/>
          <w:lang w:val="ru-RU"/>
        </w:rPr>
        <w:t>22</w:t>
      </w:r>
      <w:r w:rsidR="005104F4">
        <w:rPr>
          <w:sz w:val="24"/>
          <w:szCs w:val="24"/>
        </w:rPr>
        <w:t>.</w:t>
      </w:r>
      <w:r w:rsidR="005A52BA">
        <w:rPr>
          <w:sz w:val="24"/>
          <w:szCs w:val="24"/>
          <w:lang w:val="ru-RU"/>
        </w:rPr>
        <w:t>11</w:t>
      </w:r>
      <w:r w:rsidRPr="0008329E">
        <w:rPr>
          <w:sz w:val="24"/>
          <w:szCs w:val="24"/>
        </w:rPr>
        <w:t>.202</w:t>
      </w:r>
      <w:r w:rsidR="005104F4">
        <w:rPr>
          <w:sz w:val="24"/>
          <w:szCs w:val="24"/>
        </w:rPr>
        <w:t>1</w:t>
      </w:r>
      <w:r w:rsidRPr="0008329E">
        <w:rPr>
          <w:sz w:val="24"/>
          <w:szCs w:val="24"/>
        </w:rPr>
        <w:t xml:space="preserve"> року по </w:t>
      </w:r>
      <w:r w:rsidR="005A52BA">
        <w:rPr>
          <w:sz w:val="24"/>
          <w:szCs w:val="24"/>
          <w:lang w:val="ru-RU"/>
        </w:rPr>
        <w:t>22</w:t>
      </w:r>
      <w:r w:rsidRPr="0008329E">
        <w:rPr>
          <w:sz w:val="24"/>
          <w:szCs w:val="24"/>
        </w:rPr>
        <w:t>.</w:t>
      </w:r>
      <w:r w:rsidR="005A52BA">
        <w:rPr>
          <w:sz w:val="24"/>
          <w:szCs w:val="24"/>
          <w:lang w:val="ru-RU"/>
        </w:rPr>
        <w:t>12</w:t>
      </w:r>
      <w:r w:rsidRPr="0008329E">
        <w:rPr>
          <w:sz w:val="24"/>
          <w:szCs w:val="24"/>
        </w:rPr>
        <w:t>.20</w:t>
      </w:r>
      <w:r w:rsidR="005104F4">
        <w:rPr>
          <w:sz w:val="24"/>
          <w:szCs w:val="24"/>
        </w:rPr>
        <w:t>21</w:t>
      </w:r>
      <w:r w:rsidRPr="0008329E">
        <w:rPr>
          <w:sz w:val="24"/>
          <w:szCs w:val="24"/>
        </w:rPr>
        <w:t xml:space="preserve"> року</w:t>
      </w:r>
      <w:r w:rsidRPr="0008329E">
        <w:rPr>
          <w:rFonts w:eastAsia="Times New Roman"/>
          <w:sz w:val="24"/>
          <w:szCs w:val="24"/>
          <w:lang w:eastAsia="ru-RU"/>
        </w:rPr>
        <w:t>.</w:t>
      </w:r>
    </w:p>
    <w:p w:rsidR="00765C32" w:rsidRDefault="00765C32" w:rsidP="00000B54">
      <w:pPr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Громадські слухання будуть </w:t>
      </w:r>
      <w:r w:rsidRPr="001C53C1">
        <w:rPr>
          <w:rFonts w:eastAsia="Times New Roman"/>
          <w:sz w:val="24"/>
          <w:szCs w:val="24"/>
          <w:lang w:eastAsia="ru-RU"/>
        </w:rPr>
        <w:t>проведені</w:t>
      </w:r>
      <w:r w:rsidR="00090D6F">
        <w:rPr>
          <w:rFonts w:eastAsia="Times New Roman"/>
          <w:sz w:val="24"/>
          <w:szCs w:val="24"/>
          <w:lang w:eastAsia="ru-RU"/>
        </w:rPr>
        <w:t xml:space="preserve"> </w:t>
      </w:r>
      <w:r w:rsidR="0059591B">
        <w:rPr>
          <w:rFonts w:eastAsia="Times New Roman"/>
          <w:sz w:val="24"/>
          <w:szCs w:val="24"/>
          <w:lang w:eastAsia="ru-RU"/>
        </w:rPr>
        <w:t>0</w:t>
      </w:r>
      <w:r w:rsidR="005A52BA" w:rsidRPr="005A52BA">
        <w:rPr>
          <w:rFonts w:eastAsia="Times New Roman"/>
          <w:sz w:val="24"/>
          <w:szCs w:val="24"/>
          <w:lang w:eastAsia="ru-RU"/>
        </w:rPr>
        <w:t>2</w:t>
      </w:r>
      <w:r w:rsidR="00090D6F">
        <w:rPr>
          <w:rFonts w:eastAsia="Times New Roman"/>
          <w:sz w:val="24"/>
          <w:szCs w:val="24"/>
          <w:lang w:eastAsia="ru-RU"/>
        </w:rPr>
        <w:t>.</w:t>
      </w:r>
      <w:r w:rsidR="005A52BA" w:rsidRPr="00C509E2">
        <w:rPr>
          <w:rFonts w:eastAsia="Times New Roman"/>
          <w:sz w:val="24"/>
          <w:szCs w:val="24"/>
          <w:lang w:eastAsia="ru-RU"/>
        </w:rPr>
        <w:t>12</w:t>
      </w:r>
      <w:r w:rsidR="00090D6F">
        <w:rPr>
          <w:rFonts w:eastAsia="Times New Roman"/>
          <w:sz w:val="24"/>
          <w:szCs w:val="24"/>
          <w:lang w:eastAsia="ru-RU"/>
        </w:rPr>
        <w:t>.2021р.</w:t>
      </w:r>
      <w:r w:rsidRPr="001C53C1">
        <w:rPr>
          <w:rFonts w:eastAsia="Times New Roman"/>
          <w:sz w:val="24"/>
          <w:szCs w:val="24"/>
          <w:lang w:eastAsia="ru-RU"/>
        </w:rPr>
        <w:t xml:space="preserve"> </w:t>
      </w:r>
      <w:r w:rsidR="001C53C1" w:rsidRPr="001C53C1">
        <w:rPr>
          <w:sz w:val="24"/>
          <w:szCs w:val="24"/>
        </w:rPr>
        <w:t xml:space="preserve">о 10 год. 00 хв. в режимі онлайн, на базі </w:t>
      </w:r>
      <w:r w:rsidR="001C53C1" w:rsidRPr="001C53C1">
        <w:rPr>
          <w:sz w:val="24"/>
          <w:szCs w:val="24"/>
          <w:lang w:val="en-US"/>
        </w:rPr>
        <w:t>Google</w:t>
      </w:r>
      <w:r w:rsidR="001C53C1" w:rsidRPr="001C53C1">
        <w:rPr>
          <w:sz w:val="24"/>
          <w:szCs w:val="24"/>
        </w:rPr>
        <w:t xml:space="preserve"> платформи (сервіс </w:t>
      </w:r>
      <w:r w:rsidR="001C53C1" w:rsidRPr="001C53C1">
        <w:rPr>
          <w:sz w:val="24"/>
          <w:szCs w:val="24"/>
          <w:lang w:val="en-US"/>
        </w:rPr>
        <w:t>Google</w:t>
      </w:r>
      <w:r w:rsidR="001C53C1" w:rsidRPr="001C53C1">
        <w:rPr>
          <w:sz w:val="24"/>
          <w:szCs w:val="24"/>
        </w:rPr>
        <w:t xml:space="preserve"> </w:t>
      </w:r>
      <w:r w:rsidR="001C53C1" w:rsidRPr="001C53C1">
        <w:rPr>
          <w:sz w:val="24"/>
          <w:szCs w:val="24"/>
          <w:lang w:val="en-US"/>
        </w:rPr>
        <w:t>Meet</w:t>
      </w:r>
      <w:r w:rsidR="001C53C1" w:rsidRPr="001C53C1">
        <w:rPr>
          <w:sz w:val="24"/>
          <w:szCs w:val="24"/>
        </w:rPr>
        <w:t>), у форматі відео</w:t>
      </w:r>
      <w:r w:rsidR="00090D6F">
        <w:rPr>
          <w:sz w:val="24"/>
          <w:szCs w:val="24"/>
        </w:rPr>
        <w:t>-</w:t>
      </w:r>
      <w:r w:rsidR="001C53C1" w:rsidRPr="001C53C1">
        <w:rPr>
          <w:sz w:val="24"/>
          <w:szCs w:val="24"/>
        </w:rPr>
        <w:t>зустрічі</w:t>
      </w:r>
      <w:r w:rsidR="001C53C1">
        <w:t xml:space="preserve">, </w:t>
      </w:r>
      <w:r w:rsidR="001C53C1" w:rsidRPr="001C53C1">
        <w:rPr>
          <w:sz w:val="24"/>
          <w:szCs w:val="24"/>
        </w:rPr>
        <w:t>за посиланням</w:t>
      </w:r>
      <w:r w:rsidR="009F64F1">
        <w:rPr>
          <w:sz w:val="24"/>
          <w:szCs w:val="24"/>
        </w:rPr>
        <w:t xml:space="preserve"> </w:t>
      </w:r>
      <w:hyperlink r:id="rId5" w:history="1">
        <w:r w:rsidR="009F64F1" w:rsidRPr="002847D2">
          <w:rPr>
            <w:rStyle w:val="a7"/>
            <w:sz w:val="24"/>
            <w:szCs w:val="24"/>
          </w:rPr>
          <w:t>https://meet.google.com/fsr-exps-fzs</w:t>
        </w:r>
      </w:hyperlink>
      <w:r w:rsidR="009F64F1">
        <w:rPr>
          <w:sz w:val="24"/>
          <w:szCs w:val="24"/>
        </w:rPr>
        <w:t xml:space="preserve"> .</w:t>
      </w:r>
    </w:p>
    <w:p w:rsidR="009F64F1" w:rsidRPr="0008329E" w:rsidRDefault="009F64F1" w:rsidP="009F64F1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Заплановані інформаційні заходи: прилюдне </w:t>
      </w:r>
      <w:r w:rsidR="00090D6F" w:rsidRPr="001C53C1">
        <w:rPr>
          <w:sz w:val="24"/>
          <w:szCs w:val="24"/>
        </w:rPr>
        <w:t>онлайн</w:t>
      </w:r>
      <w:r w:rsidR="00090D6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експонування </w:t>
      </w:r>
      <w:r w:rsidRPr="0008329E">
        <w:rPr>
          <w:sz w:val="24"/>
          <w:szCs w:val="24"/>
        </w:rPr>
        <w:t xml:space="preserve">на офіційному сайті </w:t>
      </w:r>
      <w:r w:rsidRPr="009F64F1">
        <w:rPr>
          <w:sz w:val="24"/>
          <w:szCs w:val="24"/>
        </w:rPr>
        <w:t>Полтавсь</w:t>
      </w:r>
      <w:r w:rsidRPr="0008329E">
        <w:rPr>
          <w:sz w:val="24"/>
          <w:szCs w:val="24"/>
        </w:rPr>
        <w:t>кої районної державної адміністрації</w:t>
      </w:r>
      <w:r>
        <w:rPr>
          <w:sz w:val="24"/>
          <w:szCs w:val="24"/>
        </w:rPr>
        <w:t xml:space="preserve"> та презентація проекту під час проведення громадських слухань.</w:t>
      </w:r>
    </w:p>
    <w:sectPr w:rsidR="009F64F1" w:rsidRPr="0008329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246"/>
    <w:rsid w:val="00000B54"/>
    <w:rsid w:val="0008329E"/>
    <w:rsid w:val="00090D6F"/>
    <w:rsid w:val="001047E3"/>
    <w:rsid w:val="001358AB"/>
    <w:rsid w:val="001C53C1"/>
    <w:rsid w:val="00211246"/>
    <w:rsid w:val="00451B76"/>
    <w:rsid w:val="004C7C90"/>
    <w:rsid w:val="005104F4"/>
    <w:rsid w:val="0059591B"/>
    <w:rsid w:val="005A52BA"/>
    <w:rsid w:val="00614CF3"/>
    <w:rsid w:val="00722026"/>
    <w:rsid w:val="007438F5"/>
    <w:rsid w:val="00765C32"/>
    <w:rsid w:val="0077493E"/>
    <w:rsid w:val="007926E3"/>
    <w:rsid w:val="00814EB5"/>
    <w:rsid w:val="008E36CB"/>
    <w:rsid w:val="009F64F1"/>
    <w:rsid w:val="00A1504D"/>
    <w:rsid w:val="00AB2D68"/>
    <w:rsid w:val="00C40041"/>
    <w:rsid w:val="00C509E2"/>
    <w:rsid w:val="00C90BF6"/>
    <w:rsid w:val="00D73759"/>
    <w:rsid w:val="00DC47F5"/>
    <w:rsid w:val="00DF7994"/>
    <w:rsid w:val="00E502FC"/>
    <w:rsid w:val="00F4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057D6-9BD7-4DA2-9FCF-7CB2053B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246"/>
    <w:pPr>
      <w:spacing w:after="0"/>
      <w:ind w:firstLine="567"/>
    </w:pPr>
    <w:rPr>
      <w:rFonts w:ascii="Times New Roman" w:hAnsi="Times New Roman" w:cs="Times New Roman"/>
      <w:sz w:val="28"/>
      <w:szCs w:val="28"/>
      <w:lang w:val="uk-UA"/>
    </w:rPr>
  </w:style>
  <w:style w:type="paragraph" w:styleId="1">
    <w:name w:val="heading 1"/>
    <w:basedOn w:val="a"/>
    <w:link w:val="10"/>
    <w:uiPriority w:val="9"/>
    <w:qFormat/>
    <w:rsid w:val="0021124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12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1124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C47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C47F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7926E3"/>
    <w:pPr>
      <w:suppressAutoHyphens/>
      <w:spacing w:line="240" w:lineRule="auto"/>
      <w:ind w:firstLine="0"/>
    </w:pPr>
    <w:rPr>
      <w:rFonts w:eastAsia="Times New Roman"/>
      <w:sz w:val="36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7926E3"/>
    <w:rPr>
      <w:rFonts w:ascii="Times New Roman" w:eastAsia="Times New Roman" w:hAnsi="Times New Roman" w:cs="Times New Roman"/>
      <w:sz w:val="36"/>
      <w:szCs w:val="20"/>
      <w:lang w:val="uk-UA" w:eastAsia="zh-CN"/>
    </w:rPr>
  </w:style>
  <w:style w:type="character" w:styleId="a6">
    <w:name w:val="Strong"/>
    <w:basedOn w:val="a0"/>
    <w:uiPriority w:val="22"/>
    <w:qFormat/>
    <w:rsid w:val="001047E3"/>
    <w:rPr>
      <w:b/>
      <w:bCs/>
    </w:rPr>
  </w:style>
  <w:style w:type="character" w:styleId="a7">
    <w:name w:val="Hyperlink"/>
    <w:basedOn w:val="a0"/>
    <w:uiPriority w:val="99"/>
    <w:unhideWhenUsed/>
    <w:rsid w:val="009F64F1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90D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fsr-exps-fzs" TargetMode="External"/><Relationship Id="rId4" Type="http://schemas.openxmlformats.org/officeDocument/2006/relationships/hyperlink" Target="https://kotelev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2021-11-26T12:52:00Z</dcterms:created>
  <dcterms:modified xsi:type="dcterms:W3CDTF">2021-11-26T12:52:00Z</dcterms:modified>
</cp:coreProperties>
</file>