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F39D5" w:rsidRPr="00F73CEB" w:rsidRDefault="003F39D5" w:rsidP="003F39D5">
      <w:pPr>
        <w:spacing w:line="240" w:lineRule="auto"/>
        <w:jc w:val="right"/>
        <w:rPr>
          <w:rFonts w:ascii="Times New Roman" w:hAnsi="Times New Roman" w:cs="Times New Roman"/>
          <w:b/>
          <w:sz w:val="24"/>
          <w:szCs w:val="24"/>
          <w:lang w:val="uk-UA"/>
        </w:rPr>
      </w:pPr>
      <w:r w:rsidRPr="00F73CEB">
        <w:rPr>
          <w:rFonts w:ascii="Times New Roman" w:eastAsia="Times New Roman" w:hAnsi="Times New Roman" w:cs="Times New Roman"/>
          <w:b/>
          <w:sz w:val="28"/>
          <w:szCs w:val="28"/>
          <w:lang w:val="uk-UA"/>
        </w:rPr>
        <w:t>Копія</w:t>
      </w:r>
    </w:p>
    <w:p w:rsidR="003F39D5" w:rsidRPr="00F8399D" w:rsidRDefault="003F39D5" w:rsidP="003F39D5">
      <w:pPr>
        <w:tabs>
          <w:tab w:val="left" w:pos="-180"/>
          <w:tab w:val="left" w:pos="3630"/>
        </w:tabs>
        <w:spacing w:line="240" w:lineRule="auto"/>
        <w:ind w:right="-365"/>
        <w:jc w:val="center"/>
        <w:rPr>
          <w:rFonts w:ascii="Times New Roman" w:hAnsi="Times New Roman" w:cs="Times New Roman"/>
          <w:sz w:val="20"/>
          <w:szCs w:val="20"/>
        </w:rPr>
      </w:pPr>
      <w:r w:rsidRPr="00F8399D">
        <w:rPr>
          <w:rFonts w:ascii="Times New Roman" w:hAnsi="Times New Roman" w:cs="Times New Roman"/>
          <w:noProof/>
          <w:sz w:val="20"/>
          <w:szCs w:val="20"/>
          <w:lang w:val="uk-UA"/>
        </w:rPr>
        <w:drawing>
          <wp:inline distT="0" distB="0" distL="0" distR="0">
            <wp:extent cx="464820" cy="6858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64820" cy="685800"/>
                    </a:xfrm>
                    <a:prstGeom prst="rect">
                      <a:avLst/>
                    </a:prstGeom>
                    <a:solidFill>
                      <a:srgbClr val="FFFFFF"/>
                    </a:solidFill>
                    <a:ln>
                      <a:noFill/>
                    </a:ln>
                  </pic:spPr>
                </pic:pic>
              </a:graphicData>
            </a:graphic>
          </wp:inline>
        </w:drawing>
      </w:r>
    </w:p>
    <w:p w:rsidR="003F39D5" w:rsidRPr="00F8399D" w:rsidRDefault="003F39D5" w:rsidP="003F39D5">
      <w:pPr>
        <w:tabs>
          <w:tab w:val="left" w:pos="-180"/>
          <w:tab w:val="left" w:pos="3630"/>
        </w:tabs>
        <w:spacing w:line="240" w:lineRule="auto"/>
        <w:ind w:right="-365"/>
        <w:jc w:val="center"/>
        <w:rPr>
          <w:rFonts w:ascii="Times New Roman" w:hAnsi="Times New Roman" w:cs="Times New Roman"/>
          <w:b/>
          <w:bCs/>
          <w:sz w:val="36"/>
          <w:szCs w:val="36"/>
        </w:rPr>
      </w:pPr>
      <w:r w:rsidRPr="00F8399D">
        <w:rPr>
          <w:rFonts w:ascii="Times New Roman" w:hAnsi="Times New Roman" w:cs="Times New Roman"/>
          <w:noProof/>
          <w:lang w:val="uk-UA"/>
        </w:rPr>
        <mc:AlternateContent>
          <mc:Choice Requires="wps">
            <w:drawing>
              <wp:anchor distT="4294967295" distB="4294967295" distL="114299" distR="114299" simplePos="0" relativeHeight="251659264" behindDoc="0" locked="0" layoutInCell="1" allowOverlap="1">
                <wp:simplePos x="0" y="0"/>
                <wp:positionH relativeFrom="column">
                  <wp:posOffset>2936239</wp:posOffset>
                </wp:positionH>
                <wp:positionV relativeFrom="paragraph">
                  <wp:posOffset>386079</wp:posOffset>
                </wp:positionV>
                <wp:extent cx="0" cy="0"/>
                <wp:effectExtent l="0" t="0" r="0" b="0"/>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360" cap="sq">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869D27" id="Прямая соединительная линия 4" o:spid="_x0000_s1026" style="position:absolute;z-index:251659264;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from="231.2pt,30.4pt" to="231.2pt,3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" strokeweight=".26mm">
                <v:stroke joinstyle="miter" endcap="square"/>
              </v:line>
            </w:pict>
          </mc:Fallback>
        </mc:AlternateContent>
      </w:r>
      <w:r w:rsidRPr="00F8399D">
        <w:rPr>
          <w:rFonts w:ascii="Times New Roman" w:hAnsi="Times New Roman" w:cs="Times New Roman"/>
          <w:noProof/>
          <w:lang w:val="uk-UA"/>
        </w:rPr>
        <mc:AlternateContent>
          <mc:Choice Requires="wps">
            <w:drawing>
              <wp:anchor distT="4294967295" distB="4294967295" distL="114299" distR="114299" simplePos="0" relativeHeight="251660288" behindDoc="0" locked="0" layoutInCell="1" allowOverlap="1">
                <wp:simplePos x="0" y="0"/>
                <wp:positionH relativeFrom="column">
                  <wp:posOffset>2936239</wp:posOffset>
                </wp:positionH>
                <wp:positionV relativeFrom="paragraph">
                  <wp:posOffset>386079</wp:posOffset>
                </wp:positionV>
                <wp:extent cx="0" cy="0"/>
                <wp:effectExtent l="0" t="0" r="0" b="0"/>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360" cap="sq">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D48D3B" id="Прямая соединительная линия 3" o:spid="_x0000_s1026" style="position:absolute;z-index:251660288;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from="231.2pt,30.4pt" to="231.2pt,3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" strokeweight=".26mm">
                <v:stroke joinstyle="miter" endcap="square"/>
              </v:line>
            </w:pict>
          </mc:Fallback>
        </mc:AlternateContent>
      </w:r>
      <w:r w:rsidRPr="00F8399D">
        <w:rPr>
          <w:rFonts w:ascii="Times New Roman" w:hAnsi="Times New Roman" w:cs="Times New Roman"/>
          <w:noProof/>
          <w:lang w:val="uk-UA"/>
        </w:rPr>
        <mc:AlternateContent>
          <mc:Choice Requires="wps">
            <w:drawing>
              <wp:anchor distT="4294967295" distB="4294967295" distL="114299" distR="114299" simplePos="0" relativeHeight="251661312" behindDoc="0" locked="0" layoutInCell="1" allowOverlap="1">
                <wp:simplePos x="0" y="0"/>
                <wp:positionH relativeFrom="column">
                  <wp:posOffset>2936239</wp:posOffset>
                </wp:positionH>
                <wp:positionV relativeFrom="paragraph">
                  <wp:posOffset>386079</wp:posOffset>
                </wp:positionV>
                <wp:extent cx="0" cy="0"/>
                <wp:effectExtent l="0" t="0" r="0" b="0"/>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360" cap="sq">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A1E17F" id="Прямая соединительная линия 2" o:spid="_x0000_s1026" style="position:absolute;z-index:251661312;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from="231.2pt,30.4pt" to="231.2pt,3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" strokeweight=".26mm">
                <v:stroke joinstyle="miter" endcap="square"/>
              </v:line>
            </w:pict>
          </mc:Fallback>
        </mc:AlternateContent>
      </w:r>
      <w:r w:rsidRPr="00F8399D">
        <w:rPr>
          <w:rFonts w:ascii="Times New Roman" w:hAnsi="Times New Roman" w:cs="Times New Roman"/>
          <w:b/>
          <w:bCs/>
          <w:sz w:val="36"/>
          <w:szCs w:val="36"/>
        </w:rPr>
        <w:t>У К Р А Ї Н А</w:t>
      </w:r>
    </w:p>
    <w:p w:rsidR="003F39D5" w:rsidRPr="00F8399D" w:rsidRDefault="003F39D5" w:rsidP="003F39D5">
      <w:pPr>
        <w:autoSpaceDE w:val="0"/>
        <w:autoSpaceDN w:val="0"/>
        <w:adjustRightInd w:val="0"/>
        <w:spacing w:line="240" w:lineRule="auto"/>
        <w:jc w:val="center"/>
        <w:rPr>
          <w:rFonts w:ascii="Times New Roman" w:hAnsi="Times New Roman" w:cs="Times New Roman"/>
          <w:b/>
          <w:bCs/>
          <w:sz w:val="36"/>
          <w:szCs w:val="36"/>
        </w:rPr>
      </w:pPr>
      <w:r w:rsidRPr="00F8399D">
        <w:rPr>
          <w:rFonts w:ascii="Times New Roman" w:hAnsi="Times New Roman" w:cs="Times New Roman"/>
          <w:b/>
          <w:bCs/>
          <w:sz w:val="36"/>
          <w:szCs w:val="36"/>
        </w:rPr>
        <w:t>Новодністровська міська рада</w:t>
      </w:r>
    </w:p>
    <w:p w:rsidR="003F39D5" w:rsidRPr="00F8399D" w:rsidRDefault="003F39D5" w:rsidP="003F39D5">
      <w:pPr>
        <w:autoSpaceDE w:val="0"/>
        <w:autoSpaceDN w:val="0"/>
        <w:adjustRightInd w:val="0"/>
        <w:spacing w:line="240" w:lineRule="auto"/>
        <w:jc w:val="center"/>
        <w:rPr>
          <w:rFonts w:ascii="Times New Roman" w:hAnsi="Times New Roman" w:cs="Times New Roman"/>
          <w:b/>
          <w:bCs/>
          <w:sz w:val="32"/>
          <w:szCs w:val="32"/>
        </w:rPr>
      </w:pPr>
      <w:r w:rsidRPr="00F8399D">
        <w:rPr>
          <w:rFonts w:ascii="Times New Roman" w:hAnsi="Times New Roman" w:cs="Times New Roman"/>
          <w:b/>
          <w:bCs/>
          <w:sz w:val="32"/>
          <w:szCs w:val="32"/>
        </w:rPr>
        <w:t>Вісімдесят шоста сесія VІIІ скликання</w:t>
      </w:r>
    </w:p>
    <w:p w:rsidR="003F39D5" w:rsidRPr="00F8399D" w:rsidRDefault="003F39D5" w:rsidP="003F39D5">
      <w:pPr>
        <w:autoSpaceDE w:val="0"/>
        <w:autoSpaceDN w:val="0"/>
        <w:adjustRightInd w:val="0"/>
        <w:spacing w:line="240" w:lineRule="auto"/>
        <w:rPr>
          <w:rFonts w:ascii="Times New Roman" w:hAnsi="Times New Roman" w:cs="Times New Roman"/>
          <w:sz w:val="20"/>
          <w:szCs w:val="28"/>
        </w:rPr>
      </w:pPr>
    </w:p>
    <w:p w:rsidR="003F39D5" w:rsidRPr="00F8399D" w:rsidRDefault="003F39D5" w:rsidP="003F39D5">
      <w:pPr>
        <w:autoSpaceDE w:val="0"/>
        <w:autoSpaceDN w:val="0"/>
        <w:adjustRightInd w:val="0"/>
        <w:spacing w:line="240" w:lineRule="auto"/>
        <w:jc w:val="center"/>
        <w:rPr>
          <w:rFonts w:ascii="Times New Roman" w:hAnsi="Times New Roman" w:cs="Times New Roman"/>
          <w:b/>
          <w:bCs/>
          <w:sz w:val="32"/>
          <w:szCs w:val="32"/>
        </w:rPr>
      </w:pPr>
      <w:r w:rsidRPr="00F8399D">
        <w:rPr>
          <w:rFonts w:ascii="Times New Roman" w:hAnsi="Times New Roman" w:cs="Times New Roman"/>
          <w:b/>
          <w:bCs/>
          <w:sz w:val="32"/>
          <w:szCs w:val="32"/>
        </w:rPr>
        <w:t>Р І Ш Е Н Н Я</w:t>
      </w:r>
    </w:p>
    <w:p w:rsidR="003F39D5" w:rsidRPr="00F8399D" w:rsidRDefault="003F39D5" w:rsidP="003F39D5">
      <w:pPr>
        <w:autoSpaceDE w:val="0"/>
        <w:autoSpaceDN w:val="0"/>
        <w:adjustRightInd w:val="0"/>
        <w:spacing w:line="240" w:lineRule="auto"/>
        <w:jc w:val="both"/>
        <w:rPr>
          <w:rFonts w:ascii="Times New Roman" w:hAnsi="Times New Roman" w:cs="Times New Roman"/>
          <w:sz w:val="20"/>
          <w:szCs w:val="28"/>
        </w:rPr>
      </w:pPr>
    </w:p>
    <w:p w:rsidR="003F39D5" w:rsidRPr="00F8399D" w:rsidRDefault="003F39D5" w:rsidP="003F39D5">
      <w:pPr>
        <w:spacing w:line="240" w:lineRule="auto"/>
        <w:rPr>
          <w:rFonts w:ascii="Times New Roman" w:hAnsi="Times New Roman" w:cs="Times New Roman"/>
          <w:sz w:val="28"/>
          <w:szCs w:val="28"/>
        </w:rPr>
      </w:pPr>
      <w:r w:rsidRPr="00F8399D">
        <w:rPr>
          <w:rFonts w:ascii="Times New Roman" w:hAnsi="Times New Roman" w:cs="Times New Roman"/>
          <w:sz w:val="28"/>
          <w:szCs w:val="28"/>
          <w:u w:val="single"/>
        </w:rPr>
        <w:t xml:space="preserve">28.11.2024р. </w:t>
      </w:r>
      <w:r w:rsidRPr="00F8399D">
        <w:rPr>
          <w:rFonts w:ascii="Times New Roman" w:hAnsi="Times New Roman" w:cs="Times New Roman"/>
          <w:sz w:val="28"/>
          <w:szCs w:val="28"/>
        </w:rPr>
        <w:t>№</w:t>
      </w:r>
      <w:r w:rsidRPr="00F8399D">
        <w:rPr>
          <w:rFonts w:ascii="Times New Roman" w:hAnsi="Times New Roman" w:cs="Times New Roman"/>
          <w:sz w:val="28"/>
          <w:szCs w:val="28"/>
          <w:u w:val="single"/>
        </w:rPr>
        <w:t>241</w:t>
      </w:r>
      <w:r w:rsidRPr="00F8399D">
        <w:rPr>
          <w:rFonts w:ascii="Times New Roman" w:hAnsi="Times New Roman" w:cs="Times New Roman"/>
          <w:sz w:val="28"/>
          <w:szCs w:val="28"/>
        </w:rPr>
        <w:tab/>
      </w:r>
      <w:r w:rsidRPr="00F8399D">
        <w:rPr>
          <w:rFonts w:ascii="Times New Roman" w:hAnsi="Times New Roman" w:cs="Times New Roman"/>
          <w:sz w:val="28"/>
          <w:szCs w:val="28"/>
        </w:rPr>
        <w:tab/>
      </w:r>
      <w:r w:rsidRPr="00F8399D">
        <w:rPr>
          <w:rFonts w:ascii="Times New Roman" w:hAnsi="Times New Roman" w:cs="Times New Roman"/>
          <w:sz w:val="28"/>
          <w:szCs w:val="28"/>
        </w:rPr>
        <w:tab/>
      </w:r>
      <w:r w:rsidRPr="00F8399D">
        <w:rPr>
          <w:rFonts w:ascii="Times New Roman" w:hAnsi="Times New Roman" w:cs="Times New Roman"/>
          <w:sz w:val="28"/>
          <w:szCs w:val="28"/>
        </w:rPr>
        <w:tab/>
      </w:r>
      <w:r w:rsidRPr="00F8399D">
        <w:rPr>
          <w:rFonts w:ascii="Times New Roman" w:hAnsi="Times New Roman" w:cs="Times New Roman"/>
          <w:sz w:val="28"/>
          <w:szCs w:val="28"/>
        </w:rPr>
        <w:tab/>
      </w:r>
      <w:r w:rsidRPr="00F8399D">
        <w:rPr>
          <w:rFonts w:ascii="Times New Roman" w:hAnsi="Times New Roman" w:cs="Times New Roman"/>
          <w:sz w:val="28"/>
          <w:szCs w:val="28"/>
        </w:rPr>
        <w:tab/>
        <w:t>м.Новодністровськ</w:t>
      </w:r>
    </w:p>
    <w:p w:rsidR="003F39D5" w:rsidRPr="00F8399D" w:rsidRDefault="003F39D5" w:rsidP="003F39D5">
      <w:pPr>
        <w:pBdr>
          <w:top w:val="nil"/>
          <w:left w:val="nil"/>
          <w:bottom w:val="nil"/>
          <w:right w:val="nil"/>
          <w:between w:val="nil"/>
        </w:pBdr>
        <w:spacing w:line="240" w:lineRule="auto"/>
        <w:rPr>
          <w:rFonts w:ascii="Times New Roman" w:hAnsi="Times New Roman" w:cs="Times New Roman"/>
          <w:color w:val="000000"/>
        </w:rPr>
      </w:pPr>
    </w:p>
    <w:p w:rsidR="003F39D5" w:rsidRPr="00F8399D" w:rsidRDefault="003F39D5" w:rsidP="003F39D5">
      <w:pPr>
        <w:pBdr>
          <w:top w:val="nil"/>
          <w:left w:val="nil"/>
          <w:bottom w:val="nil"/>
          <w:right w:val="nil"/>
          <w:between w:val="nil"/>
        </w:pBdr>
        <w:spacing w:line="240" w:lineRule="auto"/>
        <w:ind w:right="4677"/>
        <w:jc w:val="both"/>
        <w:rPr>
          <w:rFonts w:ascii="Times New Roman" w:hAnsi="Times New Roman" w:cs="Times New Roman"/>
          <w:color w:val="000000"/>
          <w:sz w:val="28"/>
          <w:szCs w:val="28"/>
        </w:rPr>
      </w:pPr>
      <w:r w:rsidRPr="00F8399D">
        <w:rPr>
          <w:rFonts w:ascii="Times New Roman" w:hAnsi="Times New Roman" w:cs="Times New Roman"/>
          <w:b/>
          <w:color w:val="000000"/>
          <w:sz w:val="28"/>
          <w:szCs w:val="28"/>
        </w:rPr>
        <w:t>Про затвердження Програми інформатизації діяльності Новодністровської міської ради та її виконавчих органів на 202</w:t>
      </w:r>
      <w:r w:rsidRPr="00F8399D">
        <w:rPr>
          <w:rFonts w:ascii="Times New Roman" w:hAnsi="Times New Roman" w:cs="Times New Roman"/>
          <w:b/>
          <w:sz w:val="28"/>
          <w:szCs w:val="28"/>
        </w:rPr>
        <w:t>5</w:t>
      </w:r>
      <w:r w:rsidRPr="00F8399D">
        <w:rPr>
          <w:rFonts w:ascii="Times New Roman" w:hAnsi="Times New Roman" w:cs="Times New Roman"/>
          <w:b/>
          <w:color w:val="000000"/>
          <w:sz w:val="28"/>
          <w:szCs w:val="28"/>
        </w:rPr>
        <w:t>-202</w:t>
      </w:r>
      <w:r w:rsidRPr="00F8399D">
        <w:rPr>
          <w:rFonts w:ascii="Times New Roman" w:hAnsi="Times New Roman" w:cs="Times New Roman"/>
          <w:b/>
          <w:sz w:val="28"/>
          <w:szCs w:val="28"/>
        </w:rPr>
        <w:t>6</w:t>
      </w:r>
      <w:r w:rsidRPr="00F8399D">
        <w:rPr>
          <w:rFonts w:ascii="Times New Roman" w:hAnsi="Times New Roman" w:cs="Times New Roman"/>
          <w:b/>
          <w:color w:val="000000"/>
          <w:sz w:val="28"/>
          <w:szCs w:val="28"/>
        </w:rPr>
        <w:t xml:space="preserve"> роки</w:t>
      </w:r>
    </w:p>
    <w:p w:rsidR="003F39D5" w:rsidRPr="00F8399D" w:rsidRDefault="003F39D5" w:rsidP="003F39D5">
      <w:pPr>
        <w:pBdr>
          <w:top w:val="nil"/>
          <w:left w:val="nil"/>
          <w:bottom w:val="nil"/>
          <w:right w:val="nil"/>
          <w:between w:val="nil"/>
        </w:pBdr>
        <w:spacing w:line="240" w:lineRule="auto"/>
        <w:rPr>
          <w:rFonts w:ascii="Times New Roman" w:hAnsi="Times New Roman" w:cs="Times New Roman"/>
          <w:color w:val="000000"/>
          <w:sz w:val="28"/>
          <w:szCs w:val="28"/>
        </w:rPr>
      </w:pPr>
    </w:p>
    <w:p w:rsidR="003F39D5" w:rsidRPr="00F8399D" w:rsidRDefault="003F39D5" w:rsidP="003F39D5">
      <w:pPr>
        <w:pBdr>
          <w:top w:val="nil"/>
          <w:left w:val="nil"/>
          <w:bottom w:val="nil"/>
          <w:right w:val="nil"/>
          <w:between w:val="nil"/>
        </w:pBdr>
        <w:shd w:val="clear" w:color="auto" w:fill="FFFFFF"/>
        <w:spacing w:line="240" w:lineRule="auto"/>
        <w:ind w:left="1" w:firstLineChars="202" w:firstLine="566"/>
        <w:jc w:val="both"/>
        <w:rPr>
          <w:rFonts w:ascii="Times New Roman" w:hAnsi="Times New Roman" w:cs="Times New Roman"/>
          <w:color w:val="000000"/>
          <w:sz w:val="28"/>
          <w:szCs w:val="28"/>
        </w:rPr>
      </w:pPr>
      <w:r w:rsidRPr="00F8399D">
        <w:rPr>
          <w:rFonts w:ascii="Times New Roman" w:hAnsi="Times New Roman" w:cs="Times New Roman"/>
          <w:color w:val="000000"/>
          <w:sz w:val="28"/>
          <w:szCs w:val="28"/>
        </w:rPr>
        <w:t>Відповідно до ст.26,59 Закону України "Про місцеве самоврядування в Україні", керуючись Законами України "Про Національну програму інформатизації", "Про електронні документи та електронний документообіг", "Про електронний цифровий підпис", "Про інформацію", "Про захист інформації в інформаційно-телекомунікаційних системах», Постановою Кабінету Міністрів України від 31 серпня 1998 року №1352 "Про затвердження Положення про формування та виконання Національної програми інформатизації" та Наказом Міністерства Цифрової Трансформації України від 07.05.2020 №67 «Про затвердження Методики визначення належності бюджетних програм до сфери інформатизації», Новодністровська міська рада</w:t>
      </w:r>
    </w:p>
    <w:p w:rsidR="003F39D5" w:rsidRPr="00F8399D" w:rsidRDefault="003F39D5" w:rsidP="003F39D5">
      <w:pPr>
        <w:pBdr>
          <w:top w:val="nil"/>
          <w:left w:val="nil"/>
          <w:bottom w:val="nil"/>
          <w:right w:val="nil"/>
          <w:between w:val="nil"/>
        </w:pBdr>
        <w:spacing w:line="240" w:lineRule="auto"/>
        <w:ind w:left="1" w:hanging="3"/>
        <w:rPr>
          <w:rFonts w:ascii="Times New Roman" w:hAnsi="Times New Roman" w:cs="Times New Roman"/>
          <w:color w:val="000000"/>
          <w:sz w:val="28"/>
          <w:szCs w:val="28"/>
        </w:rPr>
      </w:pPr>
    </w:p>
    <w:p w:rsidR="003F39D5" w:rsidRPr="00F8399D" w:rsidRDefault="003F39D5" w:rsidP="003F39D5">
      <w:pPr>
        <w:pBdr>
          <w:top w:val="nil"/>
          <w:left w:val="nil"/>
          <w:bottom w:val="nil"/>
          <w:right w:val="nil"/>
          <w:between w:val="nil"/>
        </w:pBdr>
        <w:spacing w:line="240" w:lineRule="auto"/>
        <w:ind w:left="1" w:hanging="3"/>
        <w:jc w:val="center"/>
        <w:rPr>
          <w:rFonts w:ascii="Times New Roman" w:hAnsi="Times New Roman" w:cs="Times New Roman"/>
          <w:color w:val="000000"/>
          <w:sz w:val="28"/>
          <w:szCs w:val="28"/>
        </w:rPr>
      </w:pPr>
      <w:r w:rsidRPr="00F8399D">
        <w:rPr>
          <w:rFonts w:ascii="Times New Roman" w:hAnsi="Times New Roman" w:cs="Times New Roman"/>
          <w:b/>
          <w:color w:val="000000"/>
          <w:sz w:val="28"/>
          <w:szCs w:val="28"/>
        </w:rPr>
        <w:t>В И Р І Ш И Л А:</w:t>
      </w:r>
    </w:p>
    <w:p w:rsidR="003F39D5" w:rsidRPr="00F8399D" w:rsidRDefault="003F39D5" w:rsidP="003F39D5">
      <w:pPr>
        <w:pBdr>
          <w:top w:val="nil"/>
          <w:left w:val="nil"/>
          <w:bottom w:val="nil"/>
          <w:right w:val="nil"/>
          <w:between w:val="nil"/>
        </w:pBdr>
        <w:spacing w:line="240" w:lineRule="auto"/>
        <w:ind w:left="1" w:hanging="3"/>
        <w:rPr>
          <w:rFonts w:ascii="Times New Roman" w:hAnsi="Times New Roman" w:cs="Times New Roman"/>
          <w:color w:val="000000"/>
          <w:sz w:val="28"/>
          <w:szCs w:val="28"/>
        </w:rPr>
      </w:pPr>
    </w:p>
    <w:p w:rsidR="003F39D5" w:rsidRPr="00F8399D" w:rsidRDefault="003F39D5" w:rsidP="003F39D5">
      <w:pPr>
        <w:widowControl w:val="0"/>
        <w:numPr>
          <w:ilvl w:val="0"/>
          <w:numId w:val="1"/>
        </w:numPr>
        <w:pBdr>
          <w:top w:val="nil"/>
          <w:left w:val="nil"/>
          <w:bottom w:val="nil"/>
          <w:right w:val="nil"/>
          <w:between w:val="nil"/>
        </w:pBdr>
        <w:tabs>
          <w:tab w:val="left" w:pos="993"/>
        </w:tabs>
        <w:suppressAutoHyphens/>
        <w:spacing w:line="240" w:lineRule="auto"/>
        <w:ind w:left="1" w:firstLineChars="252" w:firstLine="706"/>
        <w:jc w:val="both"/>
        <w:textDirection w:val="btLr"/>
        <w:textAlignment w:val="top"/>
        <w:outlineLvl w:val="0"/>
        <w:rPr>
          <w:rFonts w:ascii="Times New Roman" w:hAnsi="Times New Roman" w:cs="Times New Roman"/>
          <w:color w:val="000000"/>
          <w:sz w:val="28"/>
          <w:szCs w:val="28"/>
        </w:rPr>
      </w:pPr>
      <w:r w:rsidRPr="00F8399D">
        <w:rPr>
          <w:rFonts w:ascii="Times New Roman" w:hAnsi="Times New Roman" w:cs="Times New Roman"/>
          <w:color w:val="000000"/>
          <w:sz w:val="28"/>
          <w:szCs w:val="28"/>
        </w:rPr>
        <w:t>Затвердити Програму інформатизації діяльності Новодністровської міської ради та її виконавчих органів на 202</w:t>
      </w:r>
      <w:r w:rsidRPr="00F8399D">
        <w:rPr>
          <w:rFonts w:ascii="Times New Roman" w:hAnsi="Times New Roman" w:cs="Times New Roman"/>
          <w:sz w:val="28"/>
          <w:szCs w:val="28"/>
        </w:rPr>
        <w:t>5</w:t>
      </w:r>
      <w:r w:rsidRPr="00F8399D">
        <w:rPr>
          <w:rFonts w:ascii="Times New Roman" w:hAnsi="Times New Roman" w:cs="Times New Roman"/>
          <w:color w:val="000000"/>
          <w:sz w:val="28"/>
          <w:szCs w:val="28"/>
        </w:rPr>
        <w:t>-202</w:t>
      </w:r>
      <w:r w:rsidRPr="00F8399D">
        <w:rPr>
          <w:rFonts w:ascii="Times New Roman" w:hAnsi="Times New Roman" w:cs="Times New Roman"/>
          <w:sz w:val="28"/>
          <w:szCs w:val="28"/>
        </w:rPr>
        <w:t>6</w:t>
      </w:r>
      <w:r w:rsidRPr="00F8399D">
        <w:rPr>
          <w:rFonts w:ascii="Times New Roman" w:hAnsi="Times New Roman" w:cs="Times New Roman"/>
          <w:color w:val="000000"/>
          <w:sz w:val="28"/>
          <w:szCs w:val="28"/>
        </w:rPr>
        <w:t xml:space="preserve"> роки.</w:t>
      </w:r>
    </w:p>
    <w:p w:rsidR="003F39D5" w:rsidRPr="00F8399D" w:rsidRDefault="003F39D5" w:rsidP="003F39D5">
      <w:pPr>
        <w:widowControl w:val="0"/>
        <w:numPr>
          <w:ilvl w:val="0"/>
          <w:numId w:val="1"/>
        </w:numPr>
        <w:pBdr>
          <w:top w:val="nil"/>
          <w:left w:val="nil"/>
          <w:bottom w:val="nil"/>
          <w:right w:val="nil"/>
          <w:between w:val="nil"/>
        </w:pBdr>
        <w:tabs>
          <w:tab w:val="left" w:pos="993"/>
        </w:tabs>
        <w:suppressAutoHyphens/>
        <w:spacing w:line="240" w:lineRule="auto"/>
        <w:ind w:left="1" w:firstLineChars="252" w:firstLine="706"/>
        <w:jc w:val="both"/>
        <w:textDirection w:val="btLr"/>
        <w:textAlignment w:val="top"/>
        <w:outlineLvl w:val="0"/>
        <w:rPr>
          <w:rFonts w:ascii="Times New Roman" w:hAnsi="Times New Roman" w:cs="Times New Roman"/>
          <w:color w:val="000000"/>
          <w:sz w:val="28"/>
          <w:szCs w:val="28"/>
        </w:rPr>
      </w:pPr>
      <w:r w:rsidRPr="00F8399D">
        <w:rPr>
          <w:rFonts w:ascii="Times New Roman" w:hAnsi="Times New Roman" w:cs="Times New Roman"/>
          <w:color w:val="000000"/>
          <w:sz w:val="28"/>
          <w:szCs w:val="28"/>
        </w:rPr>
        <w:t xml:space="preserve">Керівникам структурних підрозділів міської ради та установ, відповідальних за виконання програми забезпечити її неухильне виконання. </w:t>
      </w:r>
    </w:p>
    <w:p w:rsidR="003F39D5" w:rsidRPr="00F8399D" w:rsidRDefault="003F39D5" w:rsidP="003F39D5">
      <w:pPr>
        <w:widowControl w:val="0"/>
        <w:numPr>
          <w:ilvl w:val="0"/>
          <w:numId w:val="1"/>
        </w:numPr>
        <w:pBdr>
          <w:top w:val="nil"/>
          <w:left w:val="nil"/>
          <w:bottom w:val="nil"/>
          <w:right w:val="nil"/>
          <w:between w:val="nil"/>
        </w:pBdr>
        <w:tabs>
          <w:tab w:val="left" w:pos="993"/>
        </w:tabs>
        <w:suppressAutoHyphens/>
        <w:spacing w:line="240" w:lineRule="auto"/>
        <w:ind w:left="1" w:firstLineChars="252" w:firstLine="706"/>
        <w:jc w:val="both"/>
        <w:textDirection w:val="btLr"/>
        <w:textAlignment w:val="top"/>
        <w:outlineLvl w:val="0"/>
        <w:rPr>
          <w:rFonts w:ascii="Times New Roman" w:hAnsi="Times New Roman" w:cs="Times New Roman"/>
          <w:color w:val="000000"/>
          <w:sz w:val="28"/>
          <w:szCs w:val="28"/>
        </w:rPr>
      </w:pPr>
      <w:r w:rsidRPr="00F8399D">
        <w:rPr>
          <w:rFonts w:ascii="Times New Roman" w:hAnsi="Times New Roman" w:cs="Times New Roman"/>
          <w:color w:val="000000"/>
          <w:sz w:val="28"/>
          <w:szCs w:val="28"/>
        </w:rPr>
        <w:t xml:space="preserve">Фінансовому управлінню міської ради здійснювати фінансування програми в межах коштів, затверджених бюджетом міста на відповідний рік. </w:t>
      </w:r>
    </w:p>
    <w:p w:rsidR="003F39D5" w:rsidRPr="00F8399D" w:rsidRDefault="003F39D5" w:rsidP="003F39D5">
      <w:pPr>
        <w:widowControl w:val="0"/>
        <w:numPr>
          <w:ilvl w:val="0"/>
          <w:numId w:val="1"/>
        </w:numPr>
        <w:pBdr>
          <w:top w:val="nil"/>
          <w:left w:val="nil"/>
          <w:bottom w:val="nil"/>
          <w:right w:val="nil"/>
          <w:between w:val="nil"/>
        </w:pBdr>
        <w:tabs>
          <w:tab w:val="left" w:pos="993"/>
        </w:tabs>
        <w:suppressAutoHyphens/>
        <w:spacing w:line="240" w:lineRule="auto"/>
        <w:ind w:left="1" w:firstLineChars="252" w:firstLine="706"/>
        <w:jc w:val="both"/>
        <w:textDirection w:val="btLr"/>
        <w:textAlignment w:val="top"/>
        <w:outlineLvl w:val="0"/>
        <w:rPr>
          <w:rFonts w:ascii="Times New Roman" w:hAnsi="Times New Roman" w:cs="Times New Roman"/>
          <w:color w:val="000000"/>
          <w:sz w:val="28"/>
          <w:szCs w:val="28"/>
        </w:rPr>
      </w:pPr>
      <w:r w:rsidRPr="00F8399D">
        <w:rPr>
          <w:rFonts w:ascii="Times New Roman" w:hAnsi="Times New Roman" w:cs="Times New Roman"/>
          <w:color w:val="000000"/>
          <w:sz w:val="28"/>
          <w:szCs w:val="28"/>
        </w:rPr>
        <w:t>Головним розпорядникам коштів місцевого бюджету щорічно звітувати про хід виконання Програми.</w:t>
      </w:r>
    </w:p>
    <w:p w:rsidR="003F39D5" w:rsidRPr="00F8399D" w:rsidRDefault="003F39D5" w:rsidP="003F39D5">
      <w:pPr>
        <w:widowControl w:val="0"/>
        <w:numPr>
          <w:ilvl w:val="0"/>
          <w:numId w:val="1"/>
        </w:numPr>
        <w:pBdr>
          <w:top w:val="nil"/>
          <w:left w:val="nil"/>
          <w:bottom w:val="nil"/>
          <w:right w:val="nil"/>
          <w:between w:val="nil"/>
        </w:pBdr>
        <w:tabs>
          <w:tab w:val="left" w:pos="993"/>
        </w:tabs>
        <w:suppressAutoHyphens/>
        <w:spacing w:line="240" w:lineRule="auto"/>
        <w:ind w:left="1" w:firstLineChars="252" w:firstLine="706"/>
        <w:jc w:val="both"/>
        <w:textDirection w:val="btLr"/>
        <w:textAlignment w:val="top"/>
        <w:outlineLvl w:val="0"/>
        <w:rPr>
          <w:rFonts w:ascii="Times New Roman" w:hAnsi="Times New Roman" w:cs="Times New Roman"/>
          <w:color w:val="000000"/>
          <w:sz w:val="28"/>
          <w:szCs w:val="28"/>
        </w:rPr>
      </w:pPr>
      <w:r w:rsidRPr="00F8399D">
        <w:rPr>
          <w:rFonts w:ascii="Times New Roman" w:hAnsi="Times New Roman" w:cs="Times New Roman"/>
          <w:color w:val="000000"/>
          <w:sz w:val="28"/>
          <w:szCs w:val="28"/>
        </w:rPr>
        <w:t>Контроль за виконанням цього рішення покласти на керуючого справами виконавчого комітету та комісію з питань планування бюджету, фінансів та економічного розвитку.</w:t>
      </w:r>
    </w:p>
    <w:p w:rsidR="003F39D5" w:rsidRDefault="003F39D5" w:rsidP="003F39D5">
      <w:pPr>
        <w:spacing w:line="240" w:lineRule="auto"/>
        <w:rPr>
          <w:rFonts w:ascii="Times New Roman" w:hAnsi="Times New Roman" w:cs="Times New Roman"/>
          <w:b/>
          <w:sz w:val="28"/>
          <w:szCs w:val="28"/>
        </w:rPr>
      </w:pPr>
      <w:r w:rsidRPr="0094378C">
        <w:rPr>
          <w:rFonts w:ascii="Times New Roman" w:hAnsi="Times New Roman" w:cs="Times New Roman"/>
          <w:b/>
          <w:sz w:val="28"/>
          <w:szCs w:val="28"/>
        </w:rPr>
        <w:t>Міський голова</w:t>
      </w:r>
      <w:r w:rsidRPr="0094378C">
        <w:rPr>
          <w:rFonts w:ascii="Times New Roman" w:hAnsi="Times New Roman" w:cs="Times New Roman"/>
          <w:b/>
          <w:sz w:val="28"/>
          <w:szCs w:val="28"/>
        </w:rPr>
        <w:tab/>
      </w:r>
      <w:r w:rsidRPr="0094378C">
        <w:rPr>
          <w:rFonts w:ascii="Times New Roman" w:hAnsi="Times New Roman" w:cs="Times New Roman"/>
          <w:b/>
          <w:sz w:val="28"/>
          <w:szCs w:val="28"/>
        </w:rPr>
        <w:tab/>
      </w:r>
      <w:r w:rsidRPr="0094378C">
        <w:rPr>
          <w:rFonts w:ascii="Times New Roman" w:hAnsi="Times New Roman" w:cs="Times New Roman"/>
          <w:b/>
          <w:sz w:val="28"/>
          <w:szCs w:val="28"/>
        </w:rPr>
        <w:tab/>
      </w:r>
      <w:r w:rsidRPr="0094378C">
        <w:rPr>
          <w:rFonts w:ascii="Times New Roman" w:hAnsi="Times New Roman" w:cs="Times New Roman"/>
          <w:b/>
          <w:sz w:val="28"/>
          <w:szCs w:val="28"/>
        </w:rPr>
        <w:tab/>
      </w:r>
      <w:r w:rsidRPr="0094378C">
        <w:rPr>
          <w:rFonts w:ascii="Times New Roman" w:hAnsi="Times New Roman" w:cs="Times New Roman"/>
          <w:b/>
          <w:sz w:val="28"/>
          <w:szCs w:val="28"/>
        </w:rPr>
        <w:tab/>
      </w:r>
      <w:r w:rsidRPr="0094378C">
        <w:rPr>
          <w:rFonts w:ascii="Times New Roman" w:hAnsi="Times New Roman" w:cs="Times New Roman"/>
          <w:b/>
          <w:sz w:val="28"/>
          <w:szCs w:val="28"/>
        </w:rPr>
        <w:tab/>
      </w:r>
      <w:r w:rsidRPr="0094378C">
        <w:rPr>
          <w:rFonts w:ascii="Times New Roman" w:hAnsi="Times New Roman" w:cs="Times New Roman"/>
          <w:b/>
          <w:sz w:val="28"/>
          <w:szCs w:val="28"/>
        </w:rPr>
        <w:tab/>
        <w:t>Наталя ЦИМБАЛЮК</w:t>
      </w:r>
    </w:p>
    <w:p w:rsidR="003F39D5" w:rsidRPr="00C7097E" w:rsidRDefault="003F39D5" w:rsidP="003F39D5">
      <w:pPr>
        <w:pBdr>
          <w:top w:val="nil"/>
          <w:left w:val="nil"/>
          <w:bottom w:val="nil"/>
          <w:right w:val="nil"/>
          <w:between w:val="nil"/>
        </w:pBdr>
        <w:spacing w:line="240" w:lineRule="auto"/>
        <w:ind w:leftChars="2479" w:left="5457" w:hanging="3"/>
        <w:rPr>
          <w:rFonts w:ascii="Times New Roman" w:hAnsi="Times New Roman" w:cs="Times New Roman"/>
          <w:b/>
          <w:color w:val="000000"/>
          <w:sz w:val="24"/>
          <w:szCs w:val="24"/>
        </w:rPr>
      </w:pPr>
      <w:r>
        <w:rPr>
          <w:rFonts w:ascii="Times New Roman" w:hAnsi="Times New Roman" w:cs="Times New Roman"/>
          <w:b/>
          <w:sz w:val="28"/>
          <w:szCs w:val="28"/>
        </w:rPr>
        <w:br w:type="page"/>
      </w:r>
      <w:r w:rsidRPr="00C7097E">
        <w:rPr>
          <w:rFonts w:ascii="Times New Roman" w:hAnsi="Times New Roman" w:cs="Times New Roman"/>
          <w:b/>
          <w:color w:val="000000"/>
          <w:sz w:val="24"/>
          <w:szCs w:val="24"/>
        </w:rPr>
        <w:lastRenderedPageBreak/>
        <w:t>«ЗАТВЕРДЖЕНО»</w:t>
      </w:r>
    </w:p>
    <w:p w:rsidR="003F39D5" w:rsidRPr="00C7097E" w:rsidRDefault="003F39D5" w:rsidP="003F39D5">
      <w:pPr>
        <w:pBdr>
          <w:top w:val="nil"/>
          <w:left w:val="nil"/>
          <w:bottom w:val="nil"/>
          <w:right w:val="nil"/>
          <w:between w:val="nil"/>
        </w:pBdr>
        <w:spacing w:line="240" w:lineRule="auto"/>
        <w:ind w:leftChars="2479" w:left="5457" w:hanging="3"/>
        <w:rPr>
          <w:rFonts w:ascii="Times New Roman" w:hAnsi="Times New Roman" w:cs="Times New Roman"/>
          <w:color w:val="000000"/>
          <w:sz w:val="24"/>
          <w:szCs w:val="24"/>
        </w:rPr>
      </w:pPr>
      <w:r w:rsidRPr="00C7097E">
        <w:rPr>
          <w:rFonts w:ascii="Times New Roman" w:hAnsi="Times New Roman" w:cs="Times New Roman"/>
          <w:color w:val="000000"/>
          <w:sz w:val="24"/>
          <w:szCs w:val="24"/>
        </w:rPr>
        <w:t>Рішення міської ради</w:t>
      </w:r>
    </w:p>
    <w:p w:rsidR="003F39D5" w:rsidRPr="00C7097E" w:rsidRDefault="003F39D5" w:rsidP="003F39D5">
      <w:pPr>
        <w:pBdr>
          <w:top w:val="nil"/>
          <w:left w:val="nil"/>
          <w:bottom w:val="nil"/>
          <w:right w:val="nil"/>
          <w:between w:val="nil"/>
        </w:pBdr>
        <w:spacing w:line="240" w:lineRule="auto"/>
        <w:ind w:leftChars="2479" w:left="5457" w:hanging="3"/>
        <w:rPr>
          <w:rFonts w:ascii="Times New Roman" w:hAnsi="Times New Roman" w:cs="Times New Roman"/>
          <w:color w:val="000000"/>
          <w:sz w:val="24"/>
          <w:szCs w:val="24"/>
        </w:rPr>
      </w:pPr>
      <w:r w:rsidRPr="00C7097E">
        <w:rPr>
          <w:rFonts w:ascii="Times New Roman" w:hAnsi="Times New Roman" w:cs="Times New Roman"/>
          <w:color w:val="000000"/>
          <w:sz w:val="24"/>
          <w:szCs w:val="24"/>
        </w:rPr>
        <w:t>від 28.11.2024р. №241</w:t>
      </w:r>
    </w:p>
    <w:p w:rsidR="003F39D5" w:rsidRPr="00C7097E" w:rsidRDefault="003F39D5" w:rsidP="003F39D5">
      <w:pPr>
        <w:pBdr>
          <w:top w:val="nil"/>
          <w:left w:val="nil"/>
          <w:bottom w:val="nil"/>
          <w:right w:val="nil"/>
          <w:between w:val="nil"/>
        </w:pBdr>
        <w:spacing w:line="240" w:lineRule="auto"/>
        <w:ind w:left="1" w:right="-1" w:hanging="3"/>
        <w:jc w:val="center"/>
        <w:rPr>
          <w:rFonts w:ascii="Times New Roman" w:hAnsi="Times New Roman" w:cs="Times New Roman"/>
          <w:b/>
          <w:color w:val="000000"/>
          <w:sz w:val="24"/>
          <w:szCs w:val="24"/>
        </w:rPr>
      </w:pPr>
    </w:p>
    <w:p w:rsidR="003F39D5" w:rsidRPr="00C7097E" w:rsidRDefault="003F39D5" w:rsidP="003F39D5">
      <w:pPr>
        <w:pBdr>
          <w:top w:val="nil"/>
          <w:left w:val="nil"/>
          <w:bottom w:val="nil"/>
          <w:right w:val="nil"/>
          <w:between w:val="nil"/>
        </w:pBdr>
        <w:spacing w:line="240" w:lineRule="auto"/>
        <w:ind w:left="1" w:right="-1" w:hanging="3"/>
        <w:jc w:val="center"/>
        <w:rPr>
          <w:rFonts w:ascii="Times New Roman" w:hAnsi="Times New Roman" w:cs="Times New Roman"/>
          <w:b/>
          <w:color w:val="000000"/>
          <w:sz w:val="24"/>
          <w:szCs w:val="24"/>
        </w:rPr>
      </w:pPr>
      <w:r w:rsidRPr="00C7097E">
        <w:rPr>
          <w:rFonts w:ascii="Times New Roman" w:hAnsi="Times New Roman" w:cs="Times New Roman"/>
          <w:b/>
          <w:color w:val="000000"/>
          <w:sz w:val="24"/>
          <w:szCs w:val="24"/>
        </w:rPr>
        <w:t>ПРОГРАМА</w:t>
      </w:r>
    </w:p>
    <w:p w:rsidR="003F39D5" w:rsidRPr="00C7097E" w:rsidRDefault="003F39D5" w:rsidP="003F39D5">
      <w:pPr>
        <w:pBdr>
          <w:top w:val="nil"/>
          <w:left w:val="nil"/>
          <w:bottom w:val="nil"/>
          <w:right w:val="nil"/>
          <w:between w:val="nil"/>
        </w:pBdr>
        <w:spacing w:line="240" w:lineRule="auto"/>
        <w:ind w:left="1" w:right="-1" w:hanging="3"/>
        <w:jc w:val="center"/>
        <w:rPr>
          <w:rFonts w:ascii="Times New Roman" w:hAnsi="Times New Roman" w:cs="Times New Roman"/>
          <w:color w:val="000000"/>
          <w:sz w:val="24"/>
          <w:szCs w:val="24"/>
        </w:rPr>
      </w:pPr>
      <w:r w:rsidRPr="00C7097E">
        <w:rPr>
          <w:rFonts w:ascii="Times New Roman" w:hAnsi="Times New Roman" w:cs="Times New Roman"/>
          <w:b/>
          <w:color w:val="000000"/>
          <w:sz w:val="24"/>
          <w:szCs w:val="24"/>
        </w:rPr>
        <w:t>інформатизації діяльності</w:t>
      </w:r>
      <w:r w:rsidRPr="00C7097E">
        <w:rPr>
          <w:rFonts w:ascii="Times New Roman" w:hAnsi="Times New Roman" w:cs="Times New Roman"/>
          <w:color w:val="000000"/>
          <w:sz w:val="24"/>
          <w:szCs w:val="24"/>
        </w:rPr>
        <w:t xml:space="preserve"> </w:t>
      </w:r>
      <w:r w:rsidRPr="00C7097E">
        <w:rPr>
          <w:rFonts w:ascii="Times New Roman" w:hAnsi="Times New Roman" w:cs="Times New Roman"/>
          <w:b/>
          <w:color w:val="000000"/>
          <w:sz w:val="24"/>
          <w:szCs w:val="24"/>
        </w:rPr>
        <w:t>Новодністровської міської ради та її виконавчих органів</w:t>
      </w:r>
      <w:r w:rsidRPr="00C7097E">
        <w:rPr>
          <w:rFonts w:ascii="Times New Roman" w:hAnsi="Times New Roman" w:cs="Times New Roman"/>
          <w:color w:val="000000"/>
          <w:sz w:val="24"/>
          <w:szCs w:val="24"/>
        </w:rPr>
        <w:t xml:space="preserve"> </w:t>
      </w:r>
      <w:r w:rsidRPr="00C7097E">
        <w:rPr>
          <w:rFonts w:ascii="Times New Roman" w:hAnsi="Times New Roman" w:cs="Times New Roman"/>
          <w:b/>
          <w:color w:val="000000"/>
          <w:sz w:val="24"/>
          <w:szCs w:val="24"/>
        </w:rPr>
        <w:t>на 202</w:t>
      </w:r>
      <w:r w:rsidRPr="00C7097E">
        <w:rPr>
          <w:rFonts w:ascii="Times New Roman" w:hAnsi="Times New Roman" w:cs="Times New Roman"/>
          <w:b/>
          <w:sz w:val="24"/>
          <w:szCs w:val="24"/>
        </w:rPr>
        <w:t>5</w:t>
      </w:r>
      <w:r w:rsidRPr="00C7097E">
        <w:rPr>
          <w:rFonts w:ascii="Times New Roman" w:hAnsi="Times New Roman" w:cs="Times New Roman"/>
          <w:b/>
          <w:color w:val="000000"/>
          <w:sz w:val="24"/>
          <w:szCs w:val="24"/>
        </w:rPr>
        <w:t>-202</w:t>
      </w:r>
      <w:r w:rsidRPr="00C7097E">
        <w:rPr>
          <w:rFonts w:ascii="Times New Roman" w:hAnsi="Times New Roman" w:cs="Times New Roman"/>
          <w:b/>
          <w:sz w:val="24"/>
          <w:szCs w:val="24"/>
        </w:rPr>
        <w:t>6</w:t>
      </w:r>
      <w:r w:rsidRPr="00C7097E">
        <w:rPr>
          <w:rFonts w:ascii="Times New Roman" w:hAnsi="Times New Roman" w:cs="Times New Roman"/>
          <w:b/>
          <w:color w:val="000000"/>
          <w:sz w:val="24"/>
          <w:szCs w:val="24"/>
        </w:rPr>
        <w:t xml:space="preserve"> роки</w:t>
      </w:r>
    </w:p>
    <w:p w:rsidR="003F39D5" w:rsidRPr="00C7097E" w:rsidRDefault="003F39D5" w:rsidP="003F39D5">
      <w:pPr>
        <w:pBdr>
          <w:top w:val="nil"/>
          <w:left w:val="nil"/>
          <w:bottom w:val="nil"/>
          <w:right w:val="nil"/>
          <w:between w:val="nil"/>
        </w:pBdr>
        <w:spacing w:line="240" w:lineRule="auto"/>
        <w:ind w:left="1" w:hanging="3"/>
        <w:jc w:val="both"/>
        <w:rPr>
          <w:rFonts w:ascii="Times New Roman" w:hAnsi="Times New Roman" w:cs="Times New Roman"/>
          <w:color w:val="000000"/>
          <w:sz w:val="24"/>
          <w:szCs w:val="24"/>
        </w:rPr>
      </w:pPr>
    </w:p>
    <w:p w:rsidR="003F39D5" w:rsidRPr="00C7097E" w:rsidRDefault="003F39D5" w:rsidP="003F39D5">
      <w:pPr>
        <w:keepNext/>
        <w:widowControl w:val="0"/>
        <w:pBdr>
          <w:top w:val="nil"/>
          <w:left w:val="nil"/>
          <w:bottom w:val="nil"/>
          <w:right w:val="nil"/>
          <w:between w:val="nil"/>
        </w:pBdr>
        <w:spacing w:line="240" w:lineRule="auto"/>
        <w:ind w:left="1" w:hanging="3"/>
        <w:jc w:val="center"/>
        <w:rPr>
          <w:rFonts w:ascii="Times New Roman" w:hAnsi="Times New Roman" w:cs="Times New Roman"/>
          <w:color w:val="000000"/>
          <w:sz w:val="24"/>
          <w:szCs w:val="24"/>
        </w:rPr>
      </w:pPr>
      <w:r w:rsidRPr="00C7097E">
        <w:rPr>
          <w:rFonts w:ascii="Times New Roman" w:hAnsi="Times New Roman" w:cs="Times New Roman"/>
          <w:b/>
          <w:color w:val="000000"/>
          <w:sz w:val="24"/>
          <w:szCs w:val="24"/>
        </w:rPr>
        <w:t>1. Паспорт</w:t>
      </w:r>
    </w:p>
    <w:tbl>
      <w:tblPr>
        <w:tblW w:w="9639" w:type="dxa"/>
        <w:tblLayout w:type="fixed"/>
        <w:tblLook w:val="0000" w:firstRow="0" w:lastRow="0" w:firstColumn="0" w:lastColumn="0" w:noHBand="0" w:noVBand="0"/>
      </w:tblPr>
      <w:tblGrid>
        <w:gridCol w:w="567"/>
        <w:gridCol w:w="4395"/>
        <w:gridCol w:w="4677"/>
      </w:tblGrid>
      <w:tr w:rsidR="003F39D5" w:rsidRPr="00C7097E" w:rsidTr="007D62FA">
        <w:tc>
          <w:tcPr>
            <w:tcW w:w="567" w:type="dxa"/>
            <w:tcBorders>
              <w:top w:val="single" w:sz="4" w:space="0" w:color="000000"/>
              <w:left w:val="single" w:sz="4" w:space="0" w:color="000000"/>
              <w:bottom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color w:val="000000"/>
                <w:sz w:val="24"/>
                <w:szCs w:val="24"/>
              </w:rPr>
            </w:pPr>
            <w:bookmarkStart w:id="0" w:name="_heading=h.tyjcwt" w:colFirst="0" w:colLast="0"/>
            <w:bookmarkEnd w:id="0"/>
            <w:r w:rsidRPr="00C7097E">
              <w:rPr>
                <w:rFonts w:ascii="Times New Roman" w:hAnsi="Times New Roman" w:cs="Times New Roman"/>
                <w:color w:val="000000"/>
                <w:sz w:val="24"/>
                <w:szCs w:val="24"/>
              </w:rPr>
              <w:t>1.</w:t>
            </w:r>
          </w:p>
        </w:tc>
        <w:tc>
          <w:tcPr>
            <w:tcW w:w="4395" w:type="dxa"/>
            <w:tcBorders>
              <w:top w:val="single" w:sz="4" w:space="0" w:color="000000"/>
              <w:left w:val="single" w:sz="4" w:space="0" w:color="000000"/>
              <w:bottom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color w:val="000000"/>
                <w:sz w:val="24"/>
                <w:szCs w:val="24"/>
              </w:rPr>
            </w:pPr>
            <w:r w:rsidRPr="00C7097E">
              <w:rPr>
                <w:rFonts w:ascii="Times New Roman" w:hAnsi="Times New Roman" w:cs="Times New Roman"/>
                <w:color w:val="000000"/>
                <w:sz w:val="24"/>
                <w:szCs w:val="24"/>
              </w:rPr>
              <w:t>Ініціатор розроблення і розробник Програми </w:t>
            </w:r>
          </w:p>
        </w:tc>
        <w:tc>
          <w:tcPr>
            <w:tcW w:w="4677" w:type="dxa"/>
            <w:tcBorders>
              <w:top w:val="single" w:sz="4" w:space="0" w:color="000000"/>
              <w:left w:val="single" w:sz="4" w:space="0" w:color="000000"/>
              <w:bottom w:val="single" w:sz="4" w:space="0" w:color="000000"/>
              <w:right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color w:val="000000"/>
                <w:sz w:val="24"/>
                <w:szCs w:val="24"/>
              </w:rPr>
            </w:pPr>
            <w:r w:rsidRPr="00C7097E">
              <w:rPr>
                <w:rFonts w:ascii="Times New Roman" w:hAnsi="Times New Roman" w:cs="Times New Roman"/>
                <w:color w:val="000000"/>
                <w:sz w:val="24"/>
                <w:szCs w:val="24"/>
              </w:rPr>
              <w:t>Відділ організаційної роботи та зв’язків із громадськістю Новодністровської міської ради</w:t>
            </w:r>
          </w:p>
        </w:tc>
      </w:tr>
      <w:tr w:rsidR="003F39D5" w:rsidRPr="00C7097E" w:rsidTr="007D62FA">
        <w:tc>
          <w:tcPr>
            <w:tcW w:w="567" w:type="dxa"/>
            <w:tcBorders>
              <w:top w:val="single" w:sz="4" w:space="0" w:color="000000"/>
              <w:left w:val="single" w:sz="4" w:space="0" w:color="000000"/>
              <w:bottom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color w:val="000000"/>
                <w:sz w:val="24"/>
                <w:szCs w:val="24"/>
              </w:rPr>
            </w:pPr>
            <w:r w:rsidRPr="00C7097E">
              <w:rPr>
                <w:rFonts w:ascii="Times New Roman" w:hAnsi="Times New Roman" w:cs="Times New Roman"/>
                <w:color w:val="000000"/>
                <w:sz w:val="24"/>
                <w:szCs w:val="24"/>
              </w:rPr>
              <w:t>2.</w:t>
            </w:r>
          </w:p>
        </w:tc>
        <w:tc>
          <w:tcPr>
            <w:tcW w:w="4395" w:type="dxa"/>
            <w:tcBorders>
              <w:top w:val="single" w:sz="4" w:space="0" w:color="000000"/>
              <w:left w:val="single" w:sz="4" w:space="0" w:color="000000"/>
              <w:bottom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color w:val="000000"/>
                <w:sz w:val="24"/>
                <w:szCs w:val="24"/>
              </w:rPr>
            </w:pPr>
            <w:r w:rsidRPr="00C7097E">
              <w:rPr>
                <w:rFonts w:ascii="Times New Roman" w:hAnsi="Times New Roman" w:cs="Times New Roman"/>
                <w:color w:val="000000"/>
                <w:sz w:val="24"/>
                <w:szCs w:val="24"/>
              </w:rPr>
              <w:t>Відповідальний виконавець Програми </w:t>
            </w:r>
          </w:p>
        </w:tc>
        <w:tc>
          <w:tcPr>
            <w:tcW w:w="4677" w:type="dxa"/>
            <w:tcBorders>
              <w:top w:val="single" w:sz="4" w:space="0" w:color="000000"/>
              <w:left w:val="single" w:sz="4" w:space="0" w:color="000000"/>
              <w:bottom w:val="single" w:sz="4" w:space="0" w:color="000000"/>
              <w:right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color w:val="000000"/>
                <w:sz w:val="24"/>
                <w:szCs w:val="24"/>
              </w:rPr>
            </w:pPr>
            <w:r w:rsidRPr="00C7097E">
              <w:rPr>
                <w:rFonts w:ascii="Times New Roman" w:hAnsi="Times New Roman" w:cs="Times New Roman"/>
                <w:color w:val="000000"/>
                <w:sz w:val="24"/>
                <w:szCs w:val="24"/>
              </w:rPr>
              <w:t>Головні розпорядники та одержувачі коштів місцевого бюджету Новодністровської міської ТГ</w:t>
            </w:r>
          </w:p>
        </w:tc>
      </w:tr>
      <w:tr w:rsidR="003F39D5" w:rsidRPr="00C7097E" w:rsidTr="007D62FA">
        <w:tc>
          <w:tcPr>
            <w:tcW w:w="567" w:type="dxa"/>
            <w:tcBorders>
              <w:top w:val="single" w:sz="4" w:space="0" w:color="000000"/>
              <w:left w:val="single" w:sz="4" w:space="0" w:color="000000"/>
              <w:bottom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color w:val="000000"/>
                <w:sz w:val="24"/>
                <w:szCs w:val="24"/>
              </w:rPr>
            </w:pPr>
            <w:r w:rsidRPr="00C7097E">
              <w:rPr>
                <w:rFonts w:ascii="Times New Roman" w:hAnsi="Times New Roman" w:cs="Times New Roman"/>
                <w:color w:val="000000"/>
                <w:sz w:val="24"/>
                <w:szCs w:val="24"/>
              </w:rPr>
              <w:t>3.</w:t>
            </w:r>
          </w:p>
        </w:tc>
        <w:tc>
          <w:tcPr>
            <w:tcW w:w="4395" w:type="dxa"/>
            <w:tcBorders>
              <w:top w:val="single" w:sz="4" w:space="0" w:color="000000"/>
              <w:left w:val="single" w:sz="4" w:space="0" w:color="000000"/>
              <w:bottom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color w:val="000000"/>
                <w:sz w:val="24"/>
                <w:szCs w:val="24"/>
              </w:rPr>
            </w:pPr>
            <w:r w:rsidRPr="00C7097E">
              <w:rPr>
                <w:rFonts w:ascii="Times New Roman" w:hAnsi="Times New Roman" w:cs="Times New Roman"/>
                <w:color w:val="000000"/>
                <w:sz w:val="24"/>
                <w:szCs w:val="24"/>
              </w:rPr>
              <w:t>Строк реалізації Програми </w:t>
            </w:r>
          </w:p>
        </w:tc>
        <w:tc>
          <w:tcPr>
            <w:tcW w:w="4677" w:type="dxa"/>
            <w:tcBorders>
              <w:top w:val="single" w:sz="4" w:space="0" w:color="000000"/>
              <w:left w:val="single" w:sz="4" w:space="0" w:color="000000"/>
              <w:bottom w:val="single" w:sz="4" w:space="0" w:color="000000"/>
              <w:right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color w:val="000000"/>
                <w:sz w:val="24"/>
                <w:szCs w:val="24"/>
              </w:rPr>
            </w:pPr>
            <w:r w:rsidRPr="00C7097E">
              <w:rPr>
                <w:rFonts w:ascii="Times New Roman" w:hAnsi="Times New Roman" w:cs="Times New Roman"/>
                <w:color w:val="000000"/>
                <w:sz w:val="24"/>
                <w:szCs w:val="24"/>
              </w:rPr>
              <w:t>202</w:t>
            </w:r>
            <w:r w:rsidRPr="00C7097E">
              <w:rPr>
                <w:rFonts w:ascii="Times New Roman" w:hAnsi="Times New Roman" w:cs="Times New Roman"/>
                <w:sz w:val="24"/>
                <w:szCs w:val="24"/>
              </w:rPr>
              <w:t>5</w:t>
            </w:r>
            <w:r w:rsidRPr="00C7097E">
              <w:rPr>
                <w:rFonts w:ascii="Times New Roman" w:hAnsi="Times New Roman" w:cs="Times New Roman"/>
                <w:color w:val="000000"/>
                <w:sz w:val="24"/>
                <w:szCs w:val="24"/>
              </w:rPr>
              <w:t>–202</w:t>
            </w:r>
            <w:r w:rsidRPr="00C7097E">
              <w:rPr>
                <w:rFonts w:ascii="Times New Roman" w:hAnsi="Times New Roman" w:cs="Times New Roman"/>
                <w:sz w:val="24"/>
                <w:szCs w:val="24"/>
              </w:rPr>
              <w:t>6</w:t>
            </w:r>
            <w:r w:rsidRPr="00C7097E">
              <w:rPr>
                <w:rFonts w:ascii="Times New Roman" w:hAnsi="Times New Roman" w:cs="Times New Roman"/>
                <w:color w:val="000000"/>
                <w:sz w:val="24"/>
                <w:szCs w:val="24"/>
              </w:rPr>
              <w:t>рр.</w:t>
            </w:r>
          </w:p>
        </w:tc>
      </w:tr>
      <w:tr w:rsidR="003F39D5" w:rsidRPr="00C7097E" w:rsidTr="007D62FA">
        <w:tc>
          <w:tcPr>
            <w:tcW w:w="567" w:type="dxa"/>
            <w:tcBorders>
              <w:top w:val="single" w:sz="4" w:space="0" w:color="000000"/>
              <w:left w:val="single" w:sz="4" w:space="0" w:color="000000"/>
              <w:bottom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color w:val="000000"/>
                <w:sz w:val="24"/>
                <w:szCs w:val="24"/>
              </w:rPr>
            </w:pPr>
            <w:r w:rsidRPr="00C7097E">
              <w:rPr>
                <w:rFonts w:ascii="Times New Roman" w:hAnsi="Times New Roman" w:cs="Times New Roman"/>
                <w:color w:val="000000"/>
                <w:sz w:val="24"/>
                <w:szCs w:val="24"/>
              </w:rPr>
              <w:t>4.</w:t>
            </w:r>
          </w:p>
        </w:tc>
        <w:tc>
          <w:tcPr>
            <w:tcW w:w="4395" w:type="dxa"/>
            <w:tcBorders>
              <w:top w:val="single" w:sz="4" w:space="0" w:color="000000"/>
              <w:left w:val="single" w:sz="4" w:space="0" w:color="000000"/>
              <w:bottom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color w:val="000000"/>
                <w:sz w:val="24"/>
                <w:szCs w:val="24"/>
              </w:rPr>
            </w:pPr>
            <w:r w:rsidRPr="00C7097E">
              <w:rPr>
                <w:rFonts w:ascii="Times New Roman" w:hAnsi="Times New Roman" w:cs="Times New Roman"/>
                <w:color w:val="000000"/>
                <w:sz w:val="24"/>
                <w:szCs w:val="24"/>
              </w:rPr>
              <w:t>Мета Програми</w:t>
            </w:r>
          </w:p>
        </w:tc>
        <w:tc>
          <w:tcPr>
            <w:tcW w:w="4677" w:type="dxa"/>
            <w:tcBorders>
              <w:top w:val="single" w:sz="4" w:space="0" w:color="000000"/>
              <w:left w:val="single" w:sz="4" w:space="0" w:color="000000"/>
              <w:bottom w:val="single" w:sz="4" w:space="0" w:color="000000"/>
              <w:right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color w:val="000000"/>
                <w:sz w:val="24"/>
                <w:szCs w:val="24"/>
              </w:rPr>
            </w:pPr>
            <w:r w:rsidRPr="00C7097E">
              <w:rPr>
                <w:rFonts w:ascii="Times New Roman" w:hAnsi="Times New Roman" w:cs="Times New Roman"/>
                <w:color w:val="000000"/>
                <w:sz w:val="24"/>
                <w:szCs w:val="24"/>
              </w:rPr>
              <w:t>Забезпечення та створення необхідних умов для роботи всіх головних розпорядників та одержувачів коштів місцевого бюджету Новодністровської міської ТГ та підвищення ефективності управління містом із застосуванням технологій електронного урядування</w:t>
            </w:r>
          </w:p>
        </w:tc>
      </w:tr>
      <w:tr w:rsidR="003F39D5" w:rsidRPr="00C7097E" w:rsidTr="007D62FA">
        <w:tc>
          <w:tcPr>
            <w:tcW w:w="567" w:type="dxa"/>
            <w:tcBorders>
              <w:top w:val="single" w:sz="4" w:space="0" w:color="000000"/>
              <w:left w:val="single" w:sz="4" w:space="0" w:color="000000"/>
              <w:bottom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color w:val="000000"/>
                <w:sz w:val="24"/>
                <w:szCs w:val="24"/>
              </w:rPr>
            </w:pPr>
            <w:r w:rsidRPr="00C7097E">
              <w:rPr>
                <w:rFonts w:ascii="Times New Roman" w:hAnsi="Times New Roman" w:cs="Times New Roman"/>
                <w:color w:val="000000"/>
                <w:sz w:val="24"/>
                <w:szCs w:val="24"/>
              </w:rPr>
              <w:t>5.</w:t>
            </w:r>
          </w:p>
        </w:tc>
        <w:tc>
          <w:tcPr>
            <w:tcW w:w="4395" w:type="dxa"/>
            <w:tcBorders>
              <w:top w:val="single" w:sz="4" w:space="0" w:color="000000"/>
              <w:left w:val="single" w:sz="4" w:space="0" w:color="000000"/>
              <w:bottom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color w:val="000000"/>
                <w:sz w:val="24"/>
                <w:szCs w:val="24"/>
              </w:rPr>
            </w:pPr>
            <w:r w:rsidRPr="00C7097E">
              <w:rPr>
                <w:rFonts w:ascii="Times New Roman" w:hAnsi="Times New Roman" w:cs="Times New Roman"/>
                <w:color w:val="000000"/>
                <w:sz w:val="24"/>
                <w:szCs w:val="24"/>
              </w:rPr>
              <w:t>Джерела фінансування</w:t>
            </w:r>
          </w:p>
        </w:tc>
        <w:tc>
          <w:tcPr>
            <w:tcW w:w="4677" w:type="dxa"/>
            <w:tcBorders>
              <w:top w:val="single" w:sz="4" w:space="0" w:color="000000"/>
              <w:left w:val="single" w:sz="4" w:space="0" w:color="000000"/>
              <w:bottom w:val="single" w:sz="4" w:space="0" w:color="000000"/>
              <w:right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color w:val="000000"/>
                <w:sz w:val="24"/>
                <w:szCs w:val="24"/>
              </w:rPr>
            </w:pPr>
            <w:r w:rsidRPr="00C7097E">
              <w:rPr>
                <w:rFonts w:ascii="Times New Roman" w:hAnsi="Times New Roman" w:cs="Times New Roman"/>
                <w:color w:val="000000"/>
                <w:sz w:val="24"/>
                <w:szCs w:val="24"/>
              </w:rPr>
              <w:t>Кошти місцевого бюджету, гранти  та інші джерела, не заборонені законодавством.</w:t>
            </w:r>
          </w:p>
        </w:tc>
      </w:tr>
      <w:tr w:rsidR="003F39D5" w:rsidRPr="00C7097E" w:rsidTr="007D62FA">
        <w:tc>
          <w:tcPr>
            <w:tcW w:w="567" w:type="dxa"/>
            <w:tcBorders>
              <w:top w:val="single" w:sz="4" w:space="0" w:color="000000"/>
              <w:left w:val="single" w:sz="4" w:space="0" w:color="000000"/>
              <w:bottom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color w:val="000000"/>
                <w:sz w:val="24"/>
                <w:szCs w:val="24"/>
              </w:rPr>
            </w:pPr>
            <w:bookmarkStart w:id="1" w:name="_heading=h.2et92p0" w:colFirst="0" w:colLast="0"/>
            <w:bookmarkEnd w:id="1"/>
            <w:r w:rsidRPr="00C7097E">
              <w:rPr>
                <w:rFonts w:ascii="Times New Roman" w:hAnsi="Times New Roman" w:cs="Times New Roman"/>
                <w:color w:val="000000"/>
                <w:sz w:val="24"/>
                <w:szCs w:val="24"/>
              </w:rPr>
              <w:t>6.</w:t>
            </w:r>
          </w:p>
        </w:tc>
        <w:tc>
          <w:tcPr>
            <w:tcW w:w="4395" w:type="dxa"/>
            <w:tcBorders>
              <w:top w:val="single" w:sz="4" w:space="0" w:color="000000"/>
              <w:left w:val="single" w:sz="4" w:space="0" w:color="000000"/>
              <w:bottom w:val="single" w:sz="4" w:space="0" w:color="000000"/>
            </w:tcBorders>
            <w:shd w:val="clear" w:color="auto" w:fill="FFFFFF"/>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color w:val="000000"/>
                <w:sz w:val="24"/>
                <w:szCs w:val="24"/>
              </w:rPr>
            </w:pPr>
            <w:r w:rsidRPr="00C7097E">
              <w:rPr>
                <w:rFonts w:ascii="Times New Roman" w:hAnsi="Times New Roman" w:cs="Times New Roman"/>
                <w:color w:val="000000"/>
                <w:sz w:val="24"/>
                <w:szCs w:val="24"/>
              </w:rPr>
              <w:t xml:space="preserve">Обсяг фінансових ресурсів, необхідних для реалізації Програми по централізованих заходах </w:t>
            </w:r>
          </w:p>
        </w:tc>
        <w:tc>
          <w:tcPr>
            <w:tcW w:w="467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color w:val="000000"/>
                <w:sz w:val="24"/>
                <w:szCs w:val="24"/>
              </w:rPr>
            </w:pPr>
            <w:r w:rsidRPr="00C7097E">
              <w:rPr>
                <w:rFonts w:ascii="Times New Roman" w:hAnsi="Times New Roman" w:cs="Times New Roman"/>
                <w:b/>
                <w:sz w:val="24"/>
                <w:szCs w:val="24"/>
              </w:rPr>
              <w:t xml:space="preserve">4116,2 </w:t>
            </w:r>
            <w:r w:rsidRPr="00C7097E">
              <w:rPr>
                <w:rFonts w:ascii="Times New Roman" w:hAnsi="Times New Roman" w:cs="Times New Roman"/>
                <w:color w:val="000000"/>
                <w:sz w:val="24"/>
                <w:szCs w:val="24"/>
              </w:rPr>
              <w:t>тис. грн.</w:t>
            </w:r>
          </w:p>
        </w:tc>
      </w:tr>
    </w:tbl>
    <w:p w:rsidR="003F39D5" w:rsidRPr="00C7097E" w:rsidRDefault="003F39D5" w:rsidP="003F39D5">
      <w:pPr>
        <w:pBdr>
          <w:top w:val="nil"/>
          <w:left w:val="nil"/>
          <w:bottom w:val="nil"/>
          <w:right w:val="nil"/>
          <w:between w:val="nil"/>
        </w:pBdr>
        <w:spacing w:line="240" w:lineRule="auto"/>
        <w:ind w:left="1" w:hanging="3"/>
        <w:jc w:val="both"/>
        <w:rPr>
          <w:rFonts w:ascii="Times New Roman" w:hAnsi="Times New Roman" w:cs="Times New Roman"/>
          <w:color w:val="000000"/>
          <w:sz w:val="24"/>
          <w:szCs w:val="24"/>
        </w:rPr>
      </w:pPr>
    </w:p>
    <w:p w:rsidR="003F39D5" w:rsidRPr="00C7097E" w:rsidRDefault="003F39D5" w:rsidP="003F39D5">
      <w:pPr>
        <w:keepNext/>
        <w:pBdr>
          <w:top w:val="nil"/>
          <w:left w:val="nil"/>
          <w:bottom w:val="nil"/>
          <w:right w:val="nil"/>
          <w:between w:val="nil"/>
        </w:pBdr>
        <w:tabs>
          <w:tab w:val="center" w:pos="0"/>
        </w:tabs>
        <w:spacing w:line="240" w:lineRule="auto"/>
        <w:ind w:left="1" w:hanging="3"/>
        <w:jc w:val="center"/>
        <w:rPr>
          <w:rFonts w:ascii="Times New Roman" w:hAnsi="Times New Roman" w:cs="Times New Roman"/>
          <w:color w:val="000000"/>
          <w:sz w:val="24"/>
          <w:szCs w:val="24"/>
        </w:rPr>
      </w:pPr>
      <w:r w:rsidRPr="00C7097E">
        <w:rPr>
          <w:rFonts w:ascii="Times New Roman" w:hAnsi="Times New Roman" w:cs="Times New Roman"/>
          <w:b/>
          <w:color w:val="000000"/>
          <w:sz w:val="24"/>
          <w:szCs w:val="24"/>
        </w:rPr>
        <w:t>2. Загальні положення</w:t>
      </w:r>
    </w:p>
    <w:p w:rsidR="003F39D5" w:rsidRPr="00C7097E" w:rsidRDefault="003F39D5" w:rsidP="003F39D5">
      <w:pPr>
        <w:pBdr>
          <w:top w:val="nil"/>
          <w:left w:val="nil"/>
          <w:bottom w:val="nil"/>
          <w:right w:val="nil"/>
          <w:between w:val="nil"/>
        </w:pBdr>
        <w:spacing w:line="240" w:lineRule="auto"/>
        <w:ind w:left="1" w:firstLineChars="202" w:firstLine="485"/>
        <w:jc w:val="both"/>
        <w:rPr>
          <w:rFonts w:ascii="Times New Roman" w:hAnsi="Times New Roman" w:cs="Times New Roman"/>
          <w:color w:val="000000"/>
          <w:sz w:val="24"/>
          <w:szCs w:val="24"/>
        </w:rPr>
      </w:pPr>
      <w:r w:rsidRPr="00C7097E">
        <w:rPr>
          <w:rFonts w:ascii="Times New Roman" w:hAnsi="Times New Roman" w:cs="Times New Roman"/>
          <w:color w:val="000000"/>
          <w:sz w:val="24"/>
          <w:szCs w:val="24"/>
        </w:rPr>
        <w:t>Інформаційні технології і комунікація є основними інструментами праці органів місцевого самоврядування. Реалізація даної Програми інформатизації найтіснішим чином пов’язана з організацією праці в міській раді та її структурних підрозділах.</w:t>
      </w:r>
      <w:r w:rsidRPr="00C7097E">
        <w:rPr>
          <w:rFonts w:ascii="Times New Roman" w:hAnsi="Times New Roman" w:cs="Times New Roman"/>
          <w:color w:val="FF0000"/>
          <w:sz w:val="24"/>
          <w:szCs w:val="24"/>
        </w:rPr>
        <w:t xml:space="preserve"> </w:t>
      </w:r>
      <w:r w:rsidRPr="00C7097E">
        <w:rPr>
          <w:rFonts w:ascii="Times New Roman" w:hAnsi="Times New Roman" w:cs="Times New Roman"/>
          <w:color w:val="000000"/>
          <w:sz w:val="24"/>
          <w:szCs w:val="24"/>
        </w:rPr>
        <w:t xml:space="preserve">Діяльність у сфері інформатизації в місті складається з виконання даної Програми і усіх інших міських галузевих програм, які включають </w:t>
      </w:r>
      <w:proofErr w:type="gramStart"/>
      <w:r w:rsidRPr="00C7097E">
        <w:rPr>
          <w:rFonts w:ascii="Times New Roman" w:hAnsi="Times New Roman" w:cs="Times New Roman"/>
          <w:color w:val="000000"/>
          <w:sz w:val="24"/>
          <w:szCs w:val="24"/>
        </w:rPr>
        <w:t>у себе</w:t>
      </w:r>
      <w:proofErr w:type="gramEnd"/>
      <w:r w:rsidRPr="00C7097E">
        <w:rPr>
          <w:rFonts w:ascii="Times New Roman" w:hAnsi="Times New Roman" w:cs="Times New Roman"/>
          <w:color w:val="000000"/>
          <w:sz w:val="24"/>
          <w:szCs w:val="24"/>
        </w:rPr>
        <w:t xml:space="preserve"> заходи інформатизації. (Перелік ознак заходів, що належать до сфери інформатизації, наведено у додатку 1 до Програми).</w:t>
      </w:r>
    </w:p>
    <w:p w:rsidR="003F39D5" w:rsidRPr="00C7097E" w:rsidRDefault="003F39D5" w:rsidP="003F39D5">
      <w:pPr>
        <w:pBdr>
          <w:top w:val="nil"/>
          <w:left w:val="nil"/>
          <w:bottom w:val="nil"/>
          <w:right w:val="nil"/>
          <w:between w:val="nil"/>
        </w:pBdr>
        <w:spacing w:line="240" w:lineRule="auto"/>
        <w:ind w:left="1" w:hanging="3"/>
        <w:jc w:val="both"/>
        <w:rPr>
          <w:rFonts w:ascii="Times New Roman" w:hAnsi="Times New Roman" w:cs="Times New Roman"/>
          <w:color w:val="000000"/>
          <w:sz w:val="24"/>
          <w:szCs w:val="24"/>
        </w:rPr>
      </w:pPr>
      <w:bookmarkStart w:id="2" w:name="_heading=h.3dy6vkm" w:colFirst="0" w:colLast="0"/>
      <w:bookmarkEnd w:id="2"/>
    </w:p>
    <w:p w:rsidR="003F39D5" w:rsidRPr="00C7097E" w:rsidRDefault="003F39D5" w:rsidP="003F39D5">
      <w:pPr>
        <w:keepNext/>
        <w:pBdr>
          <w:top w:val="nil"/>
          <w:left w:val="nil"/>
          <w:bottom w:val="nil"/>
          <w:right w:val="nil"/>
          <w:between w:val="nil"/>
        </w:pBdr>
        <w:tabs>
          <w:tab w:val="center" w:pos="0"/>
        </w:tabs>
        <w:spacing w:line="240" w:lineRule="auto"/>
        <w:ind w:left="1" w:hanging="3"/>
        <w:jc w:val="center"/>
        <w:rPr>
          <w:rFonts w:ascii="Times New Roman" w:hAnsi="Times New Roman" w:cs="Times New Roman"/>
          <w:color w:val="000000"/>
          <w:sz w:val="24"/>
          <w:szCs w:val="24"/>
        </w:rPr>
      </w:pPr>
      <w:r w:rsidRPr="00C7097E">
        <w:rPr>
          <w:rFonts w:ascii="Times New Roman" w:hAnsi="Times New Roman" w:cs="Times New Roman"/>
          <w:b/>
          <w:color w:val="000000"/>
          <w:sz w:val="24"/>
          <w:szCs w:val="24"/>
        </w:rPr>
        <w:t>3. Мета Програми</w:t>
      </w:r>
    </w:p>
    <w:p w:rsidR="003F39D5" w:rsidRPr="00C7097E" w:rsidRDefault="003F39D5" w:rsidP="003F39D5">
      <w:pPr>
        <w:pBdr>
          <w:top w:val="nil"/>
          <w:left w:val="nil"/>
          <w:bottom w:val="nil"/>
          <w:right w:val="nil"/>
          <w:between w:val="nil"/>
        </w:pBdr>
        <w:spacing w:line="240" w:lineRule="auto"/>
        <w:ind w:left="1" w:firstLineChars="202" w:firstLine="485"/>
        <w:jc w:val="both"/>
        <w:rPr>
          <w:rFonts w:ascii="Times New Roman" w:hAnsi="Times New Roman" w:cs="Times New Roman"/>
          <w:color w:val="000000"/>
          <w:sz w:val="24"/>
          <w:szCs w:val="24"/>
        </w:rPr>
      </w:pPr>
      <w:r w:rsidRPr="00C7097E">
        <w:rPr>
          <w:rFonts w:ascii="Times New Roman" w:hAnsi="Times New Roman" w:cs="Times New Roman"/>
          <w:color w:val="000000"/>
          <w:sz w:val="24"/>
          <w:szCs w:val="24"/>
        </w:rPr>
        <w:t>Метою Програми інформатизації діяльності Новодністровської міської ради та її виконавчих органів на 202</w:t>
      </w:r>
      <w:r w:rsidRPr="00C7097E">
        <w:rPr>
          <w:rFonts w:ascii="Times New Roman" w:hAnsi="Times New Roman" w:cs="Times New Roman"/>
          <w:sz w:val="24"/>
          <w:szCs w:val="24"/>
        </w:rPr>
        <w:t>5</w:t>
      </w:r>
      <w:r w:rsidRPr="00C7097E">
        <w:rPr>
          <w:rFonts w:ascii="Times New Roman" w:hAnsi="Times New Roman" w:cs="Times New Roman"/>
          <w:color w:val="000000"/>
          <w:sz w:val="24"/>
          <w:szCs w:val="24"/>
        </w:rPr>
        <w:t>-202</w:t>
      </w:r>
      <w:r w:rsidRPr="00C7097E">
        <w:rPr>
          <w:rFonts w:ascii="Times New Roman" w:hAnsi="Times New Roman" w:cs="Times New Roman"/>
          <w:sz w:val="24"/>
          <w:szCs w:val="24"/>
        </w:rPr>
        <w:t>6</w:t>
      </w:r>
      <w:r w:rsidRPr="00C7097E">
        <w:rPr>
          <w:rFonts w:ascii="Times New Roman" w:hAnsi="Times New Roman" w:cs="Times New Roman"/>
          <w:color w:val="000000"/>
          <w:sz w:val="24"/>
          <w:szCs w:val="24"/>
        </w:rPr>
        <w:t>рр., (далі – Програми) є забезпечення та створення необхідних умов для роботи всіх головних розпорядників та одержувачів коштів місцевого бюджету Новодністровської міської ТГ та підвищення ефективності управління містом завдяки інформатизації із застосуванням сучасних інформаційно-комп’ютерних технологій і технологій електронного урядування, оновлення та забезпечення обладнання та устаткування, комп'ютерів, технічного обслуговування та підтримки обладнання, розробка у сфері інформаційних технологій. Стимулювання розвитку міста Новодністровськ здійснюватиметься через підвищення якості вироблення впливової інформації міською радою та її виконавчими органами і полегшення доступу до неї громади міста.</w:t>
      </w:r>
    </w:p>
    <w:p w:rsidR="003F39D5" w:rsidRPr="00C7097E" w:rsidRDefault="003F39D5" w:rsidP="003F39D5">
      <w:pPr>
        <w:pBdr>
          <w:top w:val="nil"/>
          <w:left w:val="nil"/>
          <w:bottom w:val="nil"/>
          <w:right w:val="nil"/>
          <w:between w:val="nil"/>
        </w:pBdr>
        <w:spacing w:line="240" w:lineRule="auto"/>
        <w:ind w:left="1" w:hanging="3"/>
        <w:jc w:val="both"/>
        <w:rPr>
          <w:rFonts w:ascii="Times New Roman" w:hAnsi="Times New Roman" w:cs="Times New Roman"/>
          <w:color w:val="000000"/>
          <w:sz w:val="24"/>
          <w:szCs w:val="24"/>
        </w:rPr>
      </w:pPr>
      <w:bookmarkStart w:id="3" w:name="_heading=h.1t3h5sf" w:colFirst="0" w:colLast="0"/>
      <w:bookmarkEnd w:id="3"/>
    </w:p>
    <w:p w:rsidR="003F39D5" w:rsidRPr="00C7097E" w:rsidRDefault="003F39D5" w:rsidP="003F39D5">
      <w:pPr>
        <w:keepNext/>
        <w:pBdr>
          <w:top w:val="nil"/>
          <w:left w:val="nil"/>
          <w:bottom w:val="nil"/>
          <w:right w:val="nil"/>
          <w:between w:val="nil"/>
        </w:pBdr>
        <w:tabs>
          <w:tab w:val="center" w:pos="0"/>
        </w:tabs>
        <w:spacing w:line="240" w:lineRule="auto"/>
        <w:ind w:left="1" w:hanging="3"/>
        <w:jc w:val="center"/>
        <w:rPr>
          <w:rFonts w:ascii="Times New Roman" w:hAnsi="Times New Roman" w:cs="Times New Roman"/>
          <w:color w:val="000000"/>
          <w:sz w:val="24"/>
          <w:szCs w:val="24"/>
        </w:rPr>
      </w:pPr>
      <w:r w:rsidRPr="00C7097E">
        <w:rPr>
          <w:rFonts w:ascii="Times New Roman" w:hAnsi="Times New Roman" w:cs="Times New Roman"/>
          <w:b/>
          <w:color w:val="000000"/>
          <w:sz w:val="24"/>
          <w:szCs w:val="24"/>
        </w:rPr>
        <w:t>4. Основні проблеми, які потребують змін та вирішення в Новодністровській міській ТГ:</w:t>
      </w:r>
    </w:p>
    <w:p w:rsidR="003F39D5" w:rsidRPr="00C7097E" w:rsidRDefault="003F39D5" w:rsidP="003F39D5">
      <w:pPr>
        <w:numPr>
          <w:ilvl w:val="0"/>
          <w:numId w:val="3"/>
        </w:numPr>
        <w:pBdr>
          <w:top w:val="nil"/>
          <w:left w:val="nil"/>
          <w:bottom w:val="nil"/>
          <w:right w:val="nil"/>
          <w:between w:val="nil"/>
        </w:pBdr>
        <w:tabs>
          <w:tab w:val="left" w:pos="540"/>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color w:val="000000"/>
          <w:sz w:val="24"/>
          <w:szCs w:val="24"/>
        </w:rPr>
        <w:t>Не відповідність технічного обладнання, оснащення та програмного забезпечення для якісного виконання посадових обов’язків.</w:t>
      </w:r>
    </w:p>
    <w:p w:rsidR="003F39D5" w:rsidRPr="00C7097E" w:rsidRDefault="003F39D5" w:rsidP="003F39D5">
      <w:pPr>
        <w:numPr>
          <w:ilvl w:val="0"/>
          <w:numId w:val="3"/>
        </w:numPr>
        <w:pBdr>
          <w:top w:val="nil"/>
          <w:left w:val="nil"/>
          <w:bottom w:val="nil"/>
          <w:right w:val="nil"/>
          <w:between w:val="nil"/>
        </w:pBdr>
        <w:tabs>
          <w:tab w:val="left" w:pos="540"/>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color w:val="000000"/>
          <w:sz w:val="24"/>
          <w:szCs w:val="24"/>
        </w:rPr>
        <w:t>Відсутність діючої системи електронного документообігу.</w:t>
      </w:r>
    </w:p>
    <w:p w:rsidR="003F39D5" w:rsidRPr="00C7097E" w:rsidRDefault="003F39D5" w:rsidP="003F39D5">
      <w:pPr>
        <w:numPr>
          <w:ilvl w:val="0"/>
          <w:numId w:val="3"/>
        </w:numPr>
        <w:pBdr>
          <w:top w:val="nil"/>
          <w:left w:val="nil"/>
          <w:bottom w:val="nil"/>
          <w:right w:val="nil"/>
          <w:between w:val="nil"/>
        </w:pBdr>
        <w:tabs>
          <w:tab w:val="left" w:pos="540"/>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color w:val="000000"/>
          <w:sz w:val="24"/>
          <w:szCs w:val="24"/>
        </w:rPr>
        <w:lastRenderedPageBreak/>
        <w:t>Слабий розвиток власних онлайнових Інтернет-ресурсів та баз даних, інших інструментів електронної демократії.</w:t>
      </w:r>
    </w:p>
    <w:p w:rsidR="003F39D5" w:rsidRPr="00C7097E" w:rsidRDefault="003F39D5" w:rsidP="003F39D5">
      <w:pPr>
        <w:pBdr>
          <w:top w:val="nil"/>
          <w:left w:val="nil"/>
          <w:bottom w:val="nil"/>
          <w:right w:val="nil"/>
          <w:between w:val="nil"/>
        </w:pBdr>
        <w:tabs>
          <w:tab w:val="left" w:pos="540"/>
        </w:tabs>
        <w:spacing w:line="240" w:lineRule="auto"/>
        <w:ind w:left="1" w:hanging="3"/>
        <w:jc w:val="both"/>
        <w:rPr>
          <w:rFonts w:ascii="Times New Roman" w:hAnsi="Times New Roman" w:cs="Times New Roman"/>
          <w:color w:val="000000"/>
          <w:sz w:val="24"/>
          <w:szCs w:val="24"/>
        </w:rPr>
      </w:pPr>
      <w:bookmarkStart w:id="4" w:name="_heading=h.4d34og8" w:colFirst="0" w:colLast="0"/>
      <w:bookmarkEnd w:id="4"/>
    </w:p>
    <w:p w:rsidR="003F39D5" w:rsidRPr="00C7097E" w:rsidRDefault="003F39D5" w:rsidP="003F39D5">
      <w:pPr>
        <w:pStyle w:val="a3"/>
        <w:keepNext/>
        <w:numPr>
          <w:ilvl w:val="0"/>
          <w:numId w:val="4"/>
        </w:numPr>
        <w:pBdr>
          <w:top w:val="nil"/>
          <w:left w:val="nil"/>
          <w:bottom w:val="nil"/>
          <w:right w:val="nil"/>
          <w:between w:val="nil"/>
        </w:pBdr>
        <w:tabs>
          <w:tab w:val="center" w:pos="0"/>
        </w:tabs>
        <w:suppressAutoHyphens/>
        <w:spacing w:line="240" w:lineRule="auto"/>
        <w:jc w:val="center"/>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b/>
          <w:color w:val="000000"/>
          <w:sz w:val="24"/>
          <w:szCs w:val="24"/>
        </w:rPr>
        <w:t>Перелік завдань і заходів Програми</w:t>
      </w:r>
    </w:p>
    <w:p w:rsidR="003F39D5" w:rsidRPr="00C7097E" w:rsidRDefault="003F39D5" w:rsidP="003F39D5">
      <w:pPr>
        <w:pBdr>
          <w:top w:val="nil"/>
          <w:left w:val="nil"/>
          <w:bottom w:val="nil"/>
          <w:right w:val="nil"/>
          <w:between w:val="nil"/>
        </w:pBdr>
        <w:spacing w:line="240" w:lineRule="auto"/>
        <w:ind w:left="1" w:firstLineChars="202" w:firstLine="485"/>
        <w:jc w:val="both"/>
        <w:rPr>
          <w:rFonts w:ascii="Times New Roman" w:hAnsi="Times New Roman" w:cs="Times New Roman"/>
          <w:color w:val="000000"/>
          <w:sz w:val="24"/>
          <w:szCs w:val="24"/>
        </w:rPr>
      </w:pPr>
      <w:r w:rsidRPr="00C7097E">
        <w:rPr>
          <w:rFonts w:ascii="Times New Roman" w:hAnsi="Times New Roman" w:cs="Times New Roman"/>
          <w:color w:val="000000"/>
          <w:sz w:val="24"/>
          <w:szCs w:val="24"/>
        </w:rPr>
        <w:t>Завдання Програми інформатизації діяльності Новодністровської міської ради та її виконавчих органів на 202</w:t>
      </w:r>
      <w:r w:rsidRPr="00C7097E">
        <w:rPr>
          <w:rFonts w:ascii="Times New Roman" w:hAnsi="Times New Roman" w:cs="Times New Roman"/>
          <w:sz w:val="24"/>
          <w:szCs w:val="24"/>
        </w:rPr>
        <w:t>4</w:t>
      </w:r>
      <w:r w:rsidRPr="00C7097E">
        <w:rPr>
          <w:rFonts w:ascii="Times New Roman" w:hAnsi="Times New Roman" w:cs="Times New Roman"/>
          <w:color w:val="000000"/>
          <w:sz w:val="24"/>
          <w:szCs w:val="24"/>
        </w:rPr>
        <w:t>-202</w:t>
      </w:r>
      <w:r w:rsidRPr="00C7097E">
        <w:rPr>
          <w:rFonts w:ascii="Times New Roman" w:hAnsi="Times New Roman" w:cs="Times New Roman"/>
          <w:sz w:val="24"/>
          <w:szCs w:val="24"/>
        </w:rPr>
        <w:t>6</w:t>
      </w:r>
      <w:r w:rsidRPr="00C7097E">
        <w:rPr>
          <w:rFonts w:ascii="Times New Roman" w:hAnsi="Times New Roman" w:cs="Times New Roman"/>
          <w:color w:val="000000"/>
          <w:sz w:val="24"/>
          <w:szCs w:val="24"/>
        </w:rPr>
        <w:t>рр. складаються з заходів:</w:t>
      </w:r>
    </w:p>
    <w:p w:rsidR="003F39D5" w:rsidRPr="00C7097E" w:rsidRDefault="003F39D5" w:rsidP="003F39D5">
      <w:pPr>
        <w:numPr>
          <w:ilvl w:val="0"/>
          <w:numId w:val="3"/>
        </w:numPr>
        <w:pBdr>
          <w:top w:val="nil"/>
          <w:left w:val="nil"/>
          <w:bottom w:val="nil"/>
          <w:right w:val="nil"/>
          <w:between w:val="nil"/>
        </w:pBdr>
        <w:tabs>
          <w:tab w:val="left" w:pos="709"/>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color w:val="000000"/>
          <w:sz w:val="24"/>
          <w:szCs w:val="24"/>
        </w:rPr>
        <w:t>розвитку системи електронного урядування в місті;</w:t>
      </w:r>
    </w:p>
    <w:p w:rsidR="003F39D5" w:rsidRPr="00C7097E" w:rsidRDefault="003F39D5" w:rsidP="003F39D5">
      <w:pPr>
        <w:numPr>
          <w:ilvl w:val="0"/>
          <w:numId w:val="3"/>
        </w:numPr>
        <w:pBdr>
          <w:top w:val="nil"/>
          <w:left w:val="nil"/>
          <w:bottom w:val="nil"/>
          <w:right w:val="nil"/>
          <w:between w:val="nil"/>
        </w:pBdr>
        <w:tabs>
          <w:tab w:val="left" w:pos="709"/>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color w:val="000000"/>
          <w:sz w:val="24"/>
          <w:szCs w:val="24"/>
        </w:rPr>
        <w:t>забезпечення контролю виконання рішень міської ради та інших нормативних документів електронними засобами урядування;</w:t>
      </w:r>
    </w:p>
    <w:p w:rsidR="003F39D5" w:rsidRPr="00C7097E" w:rsidRDefault="003F39D5" w:rsidP="003F39D5">
      <w:pPr>
        <w:numPr>
          <w:ilvl w:val="0"/>
          <w:numId w:val="3"/>
        </w:numPr>
        <w:pBdr>
          <w:top w:val="nil"/>
          <w:left w:val="nil"/>
          <w:bottom w:val="nil"/>
          <w:right w:val="nil"/>
          <w:between w:val="nil"/>
        </w:pBdr>
        <w:tabs>
          <w:tab w:val="left" w:pos="709"/>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color w:val="000000"/>
          <w:sz w:val="24"/>
          <w:szCs w:val="24"/>
        </w:rPr>
        <w:t>оснащення міської ради та її структурних підрозділів засобами інформатизації;</w:t>
      </w:r>
    </w:p>
    <w:p w:rsidR="003F39D5" w:rsidRPr="00C7097E" w:rsidRDefault="003F39D5" w:rsidP="003F39D5">
      <w:pPr>
        <w:numPr>
          <w:ilvl w:val="0"/>
          <w:numId w:val="3"/>
        </w:numPr>
        <w:pBdr>
          <w:top w:val="nil"/>
          <w:left w:val="nil"/>
          <w:bottom w:val="nil"/>
          <w:right w:val="nil"/>
          <w:between w:val="nil"/>
        </w:pBdr>
        <w:tabs>
          <w:tab w:val="left" w:pos="709"/>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color w:val="000000"/>
          <w:sz w:val="24"/>
          <w:szCs w:val="24"/>
        </w:rPr>
        <w:t>оптимізація роботи по забезпеченню оновленням комп’ютерного обладнанням та приладдя;</w:t>
      </w:r>
    </w:p>
    <w:p w:rsidR="003F39D5" w:rsidRPr="00C7097E" w:rsidRDefault="003F39D5" w:rsidP="003F39D5">
      <w:pPr>
        <w:numPr>
          <w:ilvl w:val="0"/>
          <w:numId w:val="3"/>
        </w:numPr>
        <w:pBdr>
          <w:top w:val="nil"/>
          <w:left w:val="nil"/>
          <w:bottom w:val="nil"/>
          <w:right w:val="nil"/>
          <w:between w:val="nil"/>
        </w:pBdr>
        <w:tabs>
          <w:tab w:val="left" w:pos="709"/>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color w:val="000000"/>
          <w:sz w:val="24"/>
          <w:szCs w:val="24"/>
        </w:rPr>
        <w:t>роботи по розширенню та обслуговуванню існуючих та запланованих мереж передачі даних;</w:t>
      </w:r>
    </w:p>
    <w:p w:rsidR="003F39D5" w:rsidRPr="00C7097E" w:rsidRDefault="003F39D5" w:rsidP="003F39D5">
      <w:pPr>
        <w:numPr>
          <w:ilvl w:val="0"/>
          <w:numId w:val="3"/>
        </w:numPr>
        <w:pBdr>
          <w:top w:val="nil"/>
          <w:left w:val="nil"/>
          <w:bottom w:val="nil"/>
          <w:right w:val="nil"/>
          <w:between w:val="nil"/>
        </w:pBdr>
        <w:tabs>
          <w:tab w:val="left" w:pos="709"/>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color w:val="000000"/>
          <w:sz w:val="24"/>
          <w:szCs w:val="24"/>
        </w:rPr>
        <w:t>підтримка працездатності та забезпечення функціонування існуючих інформаційних систем, пакетів програмного забезпечення і засобів інформатизації;</w:t>
      </w:r>
    </w:p>
    <w:p w:rsidR="003F39D5" w:rsidRPr="00C7097E" w:rsidRDefault="003F39D5" w:rsidP="003F39D5">
      <w:pPr>
        <w:numPr>
          <w:ilvl w:val="0"/>
          <w:numId w:val="3"/>
        </w:numPr>
        <w:pBdr>
          <w:top w:val="nil"/>
          <w:left w:val="nil"/>
          <w:bottom w:val="nil"/>
          <w:right w:val="nil"/>
          <w:between w:val="nil"/>
        </w:pBdr>
        <w:tabs>
          <w:tab w:val="left" w:pos="709"/>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color w:val="000000"/>
          <w:sz w:val="24"/>
          <w:szCs w:val="24"/>
        </w:rPr>
        <w:t>ремонти, технічне обслуговування персональних комп’ютерів, офісного, телекомунікаційного та аудіовізуального обладнання, а також супутні послуги;</w:t>
      </w:r>
    </w:p>
    <w:p w:rsidR="003F39D5" w:rsidRPr="00C7097E" w:rsidRDefault="003F39D5" w:rsidP="003F39D5">
      <w:pPr>
        <w:numPr>
          <w:ilvl w:val="0"/>
          <w:numId w:val="3"/>
        </w:numPr>
        <w:pBdr>
          <w:top w:val="nil"/>
          <w:left w:val="nil"/>
          <w:bottom w:val="nil"/>
          <w:right w:val="nil"/>
          <w:between w:val="nil"/>
        </w:pBdr>
        <w:tabs>
          <w:tab w:val="left" w:pos="709"/>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color w:val="000000"/>
          <w:sz w:val="24"/>
          <w:szCs w:val="24"/>
        </w:rPr>
        <w:t>послуги у сфері інформаційних технологій: консультування, розробка програмного забезпечення, послуги мережі Інтернет і послуги підтримки.</w:t>
      </w:r>
    </w:p>
    <w:p w:rsidR="003F39D5" w:rsidRPr="00C7097E" w:rsidRDefault="003F39D5" w:rsidP="003F39D5">
      <w:pPr>
        <w:pBdr>
          <w:top w:val="nil"/>
          <w:left w:val="nil"/>
          <w:bottom w:val="nil"/>
          <w:right w:val="nil"/>
          <w:between w:val="nil"/>
        </w:pBdr>
        <w:spacing w:line="240" w:lineRule="auto"/>
        <w:ind w:left="1" w:firstLineChars="202" w:firstLine="485"/>
        <w:jc w:val="both"/>
        <w:rPr>
          <w:rFonts w:ascii="Times New Roman" w:hAnsi="Times New Roman" w:cs="Times New Roman"/>
          <w:color w:val="000000"/>
          <w:sz w:val="24"/>
          <w:szCs w:val="24"/>
        </w:rPr>
      </w:pPr>
      <w:bookmarkStart w:id="5" w:name="_heading=h.2s8eyo1" w:colFirst="0" w:colLast="0"/>
      <w:bookmarkEnd w:id="5"/>
      <w:r w:rsidRPr="00C7097E">
        <w:rPr>
          <w:rFonts w:ascii="Times New Roman" w:hAnsi="Times New Roman" w:cs="Times New Roman"/>
          <w:color w:val="000000"/>
          <w:sz w:val="24"/>
          <w:szCs w:val="24"/>
        </w:rPr>
        <w:t>Детальний перелік завдань і заходів Програми наведено в Додатку 2 до Програми.</w:t>
      </w:r>
    </w:p>
    <w:p w:rsidR="003F39D5" w:rsidRPr="00C7097E" w:rsidRDefault="003F39D5" w:rsidP="003F39D5">
      <w:pPr>
        <w:pBdr>
          <w:top w:val="nil"/>
          <w:left w:val="nil"/>
          <w:bottom w:val="nil"/>
          <w:right w:val="nil"/>
          <w:between w:val="nil"/>
        </w:pBdr>
        <w:spacing w:line="240" w:lineRule="auto"/>
        <w:jc w:val="both"/>
        <w:rPr>
          <w:rFonts w:ascii="Times New Roman" w:hAnsi="Times New Roman" w:cs="Times New Roman"/>
          <w:color w:val="000000"/>
          <w:sz w:val="24"/>
          <w:szCs w:val="24"/>
        </w:rPr>
      </w:pPr>
    </w:p>
    <w:p w:rsidR="003F39D5" w:rsidRPr="00C7097E" w:rsidRDefault="003F39D5" w:rsidP="003F39D5">
      <w:pPr>
        <w:pStyle w:val="a3"/>
        <w:keepNext/>
        <w:numPr>
          <w:ilvl w:val="0"/>
          <w:numId w:val="4"/>
        </w:numPr>
        <w:pBdr>
          <w:top w:val="nil"/>
          <w:left w:val="nil"/>
          <w:bottom w:val="nil"/>
          <w:right w:val="nil"/>
          <w:between w:val="nil"/>
        </w:pBdr>
        <w:tabs>
          <w:tab w:val="center" w:pos="0"/>
        </w:tabs>
        <w:suppressAutoHyphens/>
        <w:spacing w:line="240" w:lineRule="auto"/>
        <w:jc w:val="center"/>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b/>
          <w:color w:val="000000"/>
          <w:sz w:val="24"/>
          <w:szCs w:val="24"/>
        </w:rPr>
        <w:t>Терміни та етапи виконання Програми</w:t>
      </w:r>
    </w:p>
    <w:p w:rsidR="003F39D5" w:rsidRPr="00C7097E" w:rsidRDefault="003F39D5" w:rsidP="003F39D5">
      <w:pPr>
        <w:pBdr>
          <w:top w:val="nil"/>
          <w:left w:val="nil"/>
          <w:bottom w:val="nil"/>
          <w:right w:val="nil"/>
          <w:between w:val="nil"/>
        </w:pBdr>
        <w:spacing w:line="240" w:lineRule="auto"/>
        <w:ind w:left="1" w:firstLineChars="202" w:firstLine="485"/>
        <w:jc w:val="both"/>
        <w:rPr>
          <w:rFonts w:ascii="Times New Roman" w:hAnsi="Times New Roman" w:cs="Times New Roman"/>
          <w:color w:val="000000"/>
          <w:sz w:val="24"/>
          <w:szCs w:val="24"/>
        </w:rPr>
      </w:pPr>
      <w:r w:rsidRPr="00C7097E">
        <w:rPr>
          <w:rFonts w:ascii="Times New Roman" w:hAnsi="Times New Roman" w:cs="Times New Roman"/>
          <w:color w:val="000000"/>
          <w:sz w:val="24"/>
          <w:szCs w:val="24"/>
        </w:rPr>
        <w:t>Виконання завдань Програми розраховано на 2 роки. Заходи реалізуються в формі щорічних етапів.</w:t>
      </w:r>
    </w:p>
    <w:p w:rsidR="003F39D5" w:rsidRPr="00C7097E" w:rsidRDefault="003F39D5" w:rsidP="003F39D5">
      <w:pPr>
        <w:pBdr>
          <w:top w:val="nil"/>
          <w:left w:val="nil"/>
          <w:bottom w:val="nil"/>
          <w:right w:val="nil"/>
          <w:between w:val="nil"/>
        </w:pBdr>
        <w:spacing w:line="240" w:lineRule="auto"/>
        <w:ind w:left="1" w:hanging="3"/>
        <w:jc w:val="both"/>
        <w:rPr>
          <w:rFonts w:ascii="Times New Roman" w:hAnsi="Times New Roman" w:cs="Times New Roman"/>
          <w:color w:val="000000"/>
          <w:sz w:val="24"/>
          <w:szCs w:val="24"/>
        </w:rPr>
      </w:pPr>
      <w:bookmarkStart w:id="6" w:name="_heading=h.17dp8vu" w:colFirst="0" w:colLast="0"/>
      <w:bookmarkEnd w:id="6"/>
    </w:p>
    <w:p w:rsidR="003F39D5" w:rsidRPr="00C7097E" w:rsidRDefault="003F39D5" w:rsidP="003F39D5">
      <w:pPr>
        <w:keepNext/>
        <w:pBdr>
          <w:top w:val="nil"/>
          <w:left w:val="nil"/>
          <w:bottom w:val="nil"/>
          <w:right w:val="nil"/>
          <w:between w:val="nil"/>
        </w:pBdr>
        <w:tabs>
          <w:tab w:val="center" w:pos="0"/>
        </w:tabs>
        <w:spacing w:line="240" w:lineRule="auto"/>
        <w:ind w:left="1" w:hanging="3"/>
        <w:jc w:val="center"/>
        <w:rPr>
          <w:rFonts w:ascii="Times New Roman" w:hAnsi="Times New Roman" w:cs="Times New Roman"/>
          <w:color w:val="000000"/>
          <w:sz w:val="24"/>
          <w:szCs w:val="24"/>
        </w:rPr>
      </w:pPr>
      <w:r w:rsidRPr="00C7097E">
        <w:rPr>
          <w:rFonts w:ascii="Times New Roman" w:hAnsi="Times New Roman" w:cs="Times New Roman"/>
          <w:b/>
          <w:color w:val="000000"/>
          <w:sz w:val="24"/>
          <w:szCs w:val="24"/>
        </w:rPr>
        <w:t>7. Ресурсне забезпечення Програми</w:t>
      </w:r>
    </w:p>
    <w:p w:rsidR="003F39D5" w:rsidRPr="00C7097E" w:rsidRDefault="003F39D5" w:rsidP="003F39D5">
      <w:pPr>
        <w:pBdr>
          <w:top w:val="nil"/>
          <w:left w:val="nil"/>
          <w:bottom w:val="nil"/>
          <w:right w:val="nil"/>
          <w:between w:val="nil"/>
        </w:pBdr>
        <w:spacing w:line="240" w:lineRule="auto"/>
        <w:ind w:left="1" w:firstLineChars="202" w:firstLine="485"/>
        <w:jc w:val="both"/>
        <w:rPr>
          <w:rFonts w:ascii="Times New Roman" w:hAnsi="Times New Roman" w:cs="Times New Roman"/>
          <w:color w:val="000000"/>
          <w:sz w:val="24"/>
          <w:szCs w:val="24"/>
        </w:rPr>
      </w:pPr>
      <w:r w:rsidRPr="00C7097E">
        <w:rPr>
          <w:rFonts w:ascii="Times New Roman" w:hAnsi="Times New Roman" w:cs="Times New Roman"/>
          <w:color w:val="000000"/>
          <w:sz w:val="24"/>
          <w:szCs w:val="24"/>
        </w:rPr>
        <w:t>Передбачаються наступні джерела фінансування Програми:</w:t>
      </w:r>
    </w:p>
    <w:p w:rsidR="003F39D5" w:rsidRPr="00C7097E" w:rsidRDefault="003F39D5" w:rsidP="003F39D5">
      <w:pPr>
        <w:numPr>
          <w:ilvl w:val="0"/>
          <w:numId w:val="3"/>
        </w:numPr>
        <w:pBdr>
          <w:top w:val="nil"/>
          <w:left w:val="nil"/>
          <w:bottom w:val="nil"/>
          <w:right w:val="nil"/>
          <w:between w:val="nil"/>
        </w:pBdr>
        <w:tabs>
          <w:tab w:val="left" w:pos="900"/>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color w:val="000000"/>
          <w:sz w:val="24"/>
          <w:szCs w:val="24"/>
        </w:rPr>
        <w:t>кошти місцевого бюджету;</w:t>
      </w:r>
    </w:p>
    <w:p w:rsidR="003F39D5" w:rsidRPr="00C7097E" w:rsidRDefault="003F39D5" w:rsidP="003F39D5">
      <w:pPr>
        <w:numPr>
          <w:ilvl w:val="0"/>
          <w:numId w:val="3"/>
        </w:numPr>
        <w:pBdr>
          <w:top w:val="nil"/>
          <w:left w:val="nil"/>
          <w:bottom w:val="nil"/>
          <w:right w:val="nil"/>
          <w:between w:val="nil"/>
        </w:pBdr>
        <w:tabs>
          <w:tab w:val="left" w:pos="900"/>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color w:val="000000"/>
          <w:sz w:val="24"/>
          <w:szCs w:val="24"/>
        </w:rPr>
        <w:t>інші джерела, не заборонені чинним законодавством України.</w:t>
      </w:r>
    </w:p>
    <w:p w:rsidR="003F39D5" w:rsidRPr="00C7097E" w:rsidRDefault="003F39D5" w:rsidP="003F39D5">
      <w:pPr>
        <w:pBdr>
          <w:top w:val="nil"/>
          <w:left w:val="nil"/>
          <w:bottom w:val="nil"/>
          <w:right w:val="nil"/>
          <w:between w:val="nil"/>
        </w:pBdr>
        <w:tabs>
          <w:tab w:val="left" w:pos="900"/>
        </w:tabs>
        <w:spacing w:line="240" w:lineRule="auto"/>
        <w:ind w:left="1" w:hanging="3"/>
        <w:jc w:val="both"/>
        <w:rPr>
          <w:rFonts w:ascii="Times New Roman" w:hAnsi="Times New Roman" w:cs="Times New Roman"/>
          <w:color w:val="000000"/>
          <w:sz w:val="24"/>
          <w:szCs w:val="24"/>
        </w:rPr>
      </w:pPr>
      <w:bookmarkStart w:id="7" w:name="_heading=h.3rdcrjn" w:colFirst="0" w:colLast="0"/>
      <w:bookmarkEnd w:id="7"/>
    </w:p>
    <w:p w:rsidR="003F39D5" w:rsidRPr="00C7097E" w:rsidRDefault="003F39D5" w:rsidP="003F39D5">
      <w:pPr>
        <w:pStyle w:val="a3"/>
        <w:keepNext/>
        <w:numPr>
          <w:ilvl w:val="0"/>
          <w:numId w:val="5"/>
        </w:numPr>
        <w:pBdr>
          <w:top w:val="nil"/>
          <w:left w:val="nil"/>
          <w:bottom w:val="nil"/>
          <w:right w:val="nil"/>
          <w:between w:val="nil"/>
        </w:pBdr>
        <w:tabs>
          <w:tab w:val="center" w:pos="0"/>
        </w:tabs>
        <w:suppressAutoHyphens/>
        <w:spacing w:line="240" w:lineRule="auto"/>
        <w:jc w:val="center"/>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b/>
          <w:color w:val="000000"/>
          <w:sz w:val="24"/>
          <w:szCs w:val="24"/>
        </w:rPr>
        <w:t>Очікувані кінцеві результати виконання Програми</w:t>
      </w:r>
    </w:p>
    <w:p w:rsidR="003F39D5" w:rsidRPr="00C7097E" w:rsidRDefault="003F39D5" w:rsidP="003F39D5">
      <w:pPr>
        <w:pBdr>
          <w:top w:val="nil"/>
          <w:left w:val="nil"/>
          <w:bottom w:val="nil"/>
          <w:right w:val="nil"/>
          <w:between w:val="nil"/>
        </w:pBdr>
        <w:spacing w:line="240" w:lineRule="auto"/>
        <w:ind w:left="1" w:firstLineChars="202" w:firstLine="485"/>
        <w:jc w:val="both"/>
        <w:rPr>
          <w:rFonts w:ascii="Times New Roman" w:hAnsi="Times New Roman" w:cs="Times New Roman"/>
          <w:color w:val="000000"/>
          <w:sz w:val="24"/>
          <w:szCs w:val="24"/>
        </w:rPr>
      </w:pPr>
      <w:r w:rsidRPr="00C7097E">
        <w:rPr>
          <w:rFonts w:ascii="Times New Roman" w:hAnsi="Times New Roman" w:cs="Times New Roman"/>
          <w:color w:val="000000"/>
          <w:sz w:val="24"/>
          <w:szCs w:val="24"/>
        </w:rPr>
        <w:t>Найважливішими наслідками інформатизації, є отримання громадянами рівного якісного доступу до потрібної їм інформації, послуг, якісна робота та оптимізація роботи органів і структурних підрозділів Новодністровської міської ТГ</w:t>
      </w:r>
      <w:r w:rsidRPr="00C7097E">
        <w:rPr>
          <w:rFonts w:ascii="Times New Roman" w:hAnsi="Times New Roman" w:cs="Times New Roman"/>
          <w:color w:val="C00000"/>
          <w:sz w:val="24"/>
          <w:szCs w:val="24"/>
        </w:rPr>
        <w:t xml:space="preserve"> </w:t>
      </w:r>
      <w:r w:rsidRPr="00C7097E">
        <w:rPr>
          <w:rFonts w:ascii="Times New Roman" w:hAnsi="Times New Roman" w:cs="Times New Roman"/>
          <w:color w:val="000000"/>
          <w:sz w:val="24"/>
          <w:szCs w:val="24"/>
        </w:rPr>
        <w:t xml:space="preserve">(розпорядників та одержувачів коштів), сприяння становленню інформаційного суспільства. </w:t>
      </w:r>
    </w:p>
    <w:p w:rsidR="003F39D5" w:rsidRPr="00C7097E" w:rsidRDefault="003F39D5" w:rsidP="003F39D5">
      <w:pPr>
        <w:pBdr>
          <w:top w:val="nil"/>
          <w:left w:val="nil"/>
          <w:bottom w:val="nil"/>
          <w:right w:val="nil"/>
          <w:between w:val="nil"/>
        </w:pBdr>
        <w:spacing w:line="240" w:lineRule="auto"/>
        <w:ind w:left="1" w:firstLineChars="202" w:firstLine="485"/>
        <w:jc w:val="both"/>
        <w:rPr>
          <w:rFonts w:ascii="Times New Roman" w:hAnsi="Times New Roman" w:cs="Times New Roman"/>
          <w:color w:val="000000"/>
          <w:sz w:val="24"/>
          <w:szCs w:val="24"/>
        </w:rPr>
      </w:pPr>
      <w:r w:rsidRPr="00C7097E">
        <w:rPr>
          <w:rFonts w:ascii="Times New Roman" w:hAnsi="Times New Roman" w:cs="Times New Roman"/>
          <w:color w:val="000000"/>
          <w:sz w:val="24"/>
          <w:szCs w:val="24"/>
        </w:rPr>
        <w:t>В результаті виконання загальних завдань і заходів Програми буде:</w:t>
      </w:r>
    </w:p>
    <w:p w:rsidR="003F39D5" w:rsidRPr="00C7097E" w:rsidRDefault="003F39D5" w:rsidP="003F39D5">
      <w:pPr>
        <w:numPr>
          <w:ilvl w:val="0"/>
          <w:numId w:val="2"/>
        </w:numPr>
        <w:pBdr>
          <w:top w:val="nil"/>
          <w:left w:val="nil"/>
          <w:bottom w:val="nil"/>
          <w:right w:val="nil"/>
          <w:between w:val="nil"/>
        </w:pBdr>
        <w:tabs>
          <w:tab w:val="left" w:pos="851"/>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sz w:val="24"/>
          <w:szCs w:val="24"/>
        </w:rPr>
        <w:t>Впровадження електронного документообігу як внутрішнього так і інтеграцію з</w:t>
      </w:r>
      <w:r w:rsidRPr="00C7097E">
        <w:rPr>
          <w:rFonts w:ascii="Times New Roman" w:hAnsi="Times New Roman" w:cs="Times New Roman"/>
          <w:color w:val="000000"/>
          <w:sz w:val="24"/>
          <w:szCs w:val="24"/>
        </w:rPr>
        <w:t xml:space="preserve"> системи міжміського та міжобласного електронного документообігу СЕВ ОВВ (Системи електронної взаємодії органів виконавчої влади).</w:t>
      </w:r>
      <w:r w:rsidRPr="00C7097E">
        <w:rPr>
          <w:rFonts w:ascii="Times New Roman" w:hAnsi="Times New Roman" w:cs="Times New Roman"/>
          <w:sz w:val="24"/>
          <w:szCs w:val="24"/>
        </w:rPr>
        <w:t xml:space="preserve"> </w:t>
      </w:r>
      <w:r w:rsidRPr="00C7097E">
        <w:rPr>
          <w:rFonts w:ascii="Times New Roman" w:hAnsi="Times New Roman" w:cs="Times New Roman"/>
          <w:color w:val="000000"/>
          <w:sz w:val="24"/>
          <w:szCs w:val="24"/>
        </w:rPr>
        <w:t xml:space="preserve">Підвищення оперативності та ефективності прийняття управлінських рішень міської ради, забезпечення доступу спеціалістів органів виконавчої влади міської ради до оперативних інформаційних та аналітичних баз даних, забезпечення ефективного впровадження Закону України „Про електронні документи та електронний документообіг”. </w:t>
      </w:r>
    </w:p>
    <w:p w:rsidR="003F39D5" w:rsidRPr="00C7097E" w:rsidRDefault="003F39D5" w:rsidP="003F39D5">
      <w:pPr>
        <w:numPr>
          <w:ilvl w:val="0"/>
          <w:numId w:val="2"/>
        </w:numPr>
        <w:pBdr>
          <w:top w:val="nil"/>
          <w:left w:val="nil"/>
          <w:bottom w:val="nil"/>
          <w:right w:val="nil"/>
          <w:between w:val="nil"/>
        </w:pBdr>
        <w:tabs>
          <w:tab w:val="left" w:pos="851"/>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sz w:val="24"/>
          <w:szCs w:val="24"/>
        </w:rPr>
        <w:t>Розвиток доступності до відкритих даних</w:t>
      </w:r>
      <w:r w:rsidRPr="00C7097E">
        <w:rPr>
          <w:rFonts w:ascii="Times New Roman" w:hAnsi="Times New Roman" w:cs="Times New Roman"/>
          <w:color w:val="000000"/>
          <w:sz w:val="24"/>
          <w:szCs w:val="24"/>
        </w:rPr>
        <w:t xml:space="preserve"> Новодністровської ТГ згідно нових норм чинного законодавства, та з більшим функціоналом який передбачає простіший доступ до інформація яка вимагає оприлюднення та висвітлення</w:t>
      </w:r>
      <w:r w:rsidRPr="00C7097E">
        <w:rPr>
          <w:rFonts w:ascii="Times New Roman" w:hAnsi="Times New Roman" w:cs="Times New Roman"/>
          <w:sz w:val="24"/>
          <w:szCs w:val="24"/>
        </w:rPr>
        <w:t>.</w:t>
      </w:r>
    </w:p>
    <w:p w:rsidR="003F39D5" w:rsidRPr="00C7097E" w:rsidRDefault="003F39D5" w:rsidP="003F39D5">
      <w:pPr>
        <w:numPr>
          <w:ilvl w:val="0"/>
          <w:numId w:val="2"/>
        </w:numPr>
        <w:pBdr>
          <w:top w:val="nil"/>
          <w:left w:val="nil"/>
          <w:bottom w:val="nil"/>
          <w:right w:val="nil"/>
          <w:between w:val="nil"/>
        </w:pBdr>
        <w:tabs>
          <w:tab w:val="left" w:pos="851"/>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color w:val="000000"/>
          <w:sz w:val="24"/>
          <w:szCs w:val="24"/>
        </w:rPr>
        <w:t>Оптимізація та покращення роботи виконавчих органів і її структурних підрозділів забезпеченням або оновленням комп’ютерного обладнанням та приладдя для якісного та своєчасного виконання посадових обов’язків.</w:t>
      </w:r>
    </w:p>
    <w:p w:rsidR="003F39D5" w:rsidRPr="00C7097E" w:rsidRDefault="003F39D5" w:rsidP="003F39D5">
      <w:pPr>
        <w:numPr>
          <w:ilvl w:val="0"/>
          <w:numId w:val="2"/>
        </w:numPr>
        <w:pBdr>
          <w:top w:val="nil"/>
          <w:left w:val="nil"/>
          <w:bottom w:val="nil"/>
          <w:right w:val="nil"/>
          <w:between w:val="nil"/>
        </w:pBdr>
        <w:tabs>
          <w:tab w:val="left" w:pos="851"/>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sz w:val="24"/>
          <w:szCs w:val="24"/>
        </w:rPr>
        <w:t>Переведення всіх закладів на технології надання інтернет- зв’язку GPON для забезпечення автономного доступу до інтернету, у випадку блекаутів або планових відключень електроенергії.</w:t>
      </w:r>
    </w:p>
    <w:p w:rsidR="003F39D5" w:rsidRPr="00C7097E" w:rsidRDefault="003F39D5" w:rsidP="003F39D5">
      <w:pPr>
        <w:numPr>
          <w:ilvl w:val="0"/>
          <w:numId w:val="2"/>
        </w:numPr>
        <w:pBdr>
          <w:top w:val="nil"/>
          <w:left w:val="nil"/>
          <w:bottom w:val="nil"/>
          <w:right w:val="nil"/>
          <w:between w:val="nil"/>
        </w:pBdr>
        <w:tabs>
          <w:tab w:val="left" w:pos="851"/>
        </w:tabs>
        <w:suppressAutoHyphens/>
        <w:spacing w:line="240" w:lineRule="auto"/>
        <w:ind w:left="1" w:firstLineChars="202" w:firstLine="485"/>
        <w:jc w:val="both"/>
        <w:textDirection w:val="btLr"/>
        <w:textAlignment w:val="top"/>
        <w:outlineLvl w:val="0"/>
        <w:rPr>
          <w:rFonts w:ascii="Times New Roman" w:hAnsi="Times New Roman" w:cs="Times New Roman"/>
          <w:color w:val="000000"/>
          <w:sz w:val="24"/>
          <w:szCs w:val="24"/>
        </w:rPr>
      </w:pPr>
      <w:r w:rsidRPr="00C7097E">
        <w:rPr>
          <w:rFonts w:ascii="Times New Roman" w:hAnsi="Times New Roman" w:cs="Times New Roman"/>
          <w:sz w:val="24"/>
          <w:szCs w:val="24"/>
        </w:rPr>
        <w:lastRenderedPageBreak/>
        <w:t>М</w:t>
      </w:r>
      <w:r w:rsidRPr="00C7097E">
        <w:rPr>
          <w:rFonts w:ascii="Times New Roman" w:hAnsi="Times New Roman" w:cs="Times New Roman"/>
          <w:color w:val="000000"/>
          <w:sz w:val="24"/>
          <w:szCs w:val="24"/>
        </w:rPr>
        <w:t xml:space="preserve">одернізація, ремонт </w:t>
      </w:r>
      <w:r w:rsidRPr="00C7097E">
        <w:rPr>
          <w:rFonts w:ascii="Times New Roman" w:hAnsi="Times New Roman" w:cs="Times New Roman"/>
          <w:sz w:val="24"/>
          <w:szCs w:val="24"/>
        </w:rPr>
        <w:t>офісного обладнання</w:t>
      </w:r>
      <w:r w:rsidRPr="00C7097E">
        <w:rPr>
          <w:rFonts w:ascii="Times New Roman" w:hAnsi="Times New Roman" w:cs="Times New Roman"/>
          <w:color w:val="000000"/>
          <w:sz w:val="24"/>
          <w:szCs w:val="24"/>
        </w:rPr>
        <w:t xml:space="preserve"> для забезпечення діяльності Новодністровської ТГ та її виконавчих органів.</w:t>
      </w:r>
    </w:p>
    <w:p w:rsidR="003F39D5" w:rsidRPr="00C7097E" w:rsidRDefault="003F39D5" w:rsidP="003F39D5">
      <w:pPr>
        <w:numPr>
          <w:ilvl w:val="0"/>
          <w:numId w:val="2"/>
        </w:numPr>
        <w:pBdr>
          <w:top w:val="nil"/>
          <w:left w:val="nil"/>
          <w:bottom w:val="nil"/>
          <w:right w:val="nil"/>
          <w:between w:val="nil"/>
        </w:pBdr>
        <w:tabs>
          <w:tab w:val="left" w:pos="851"/>
        </w:tabs>
        <w:suppressAutoHyphens/>
        <w:spacing w:line="240" w:lineRule="auto"/>
        <w:ind w:left="1" w:firstLineChars="202" w:firstLine="485"/>
        <w:jc w:val="both"/>
        <w:textDirection w:val="btLr"/>
        <w:textAlignment w:val="top"/>
        <w:outlineLvl w:val="0"/>
        <w:rPr>
          <w:rFonts w:ascii="Times New Roman" w:hAnsi="Times New Roman" w:cs="Times New Roman"/>
          <w:sz w:val="24"/>
          <w:szCs w:val="24"/>
        </w:rPr>
      </w:pPr>
      <w:r w:rsidRPr="00C7097E">
        <w:rPr>
          <w:rFonts w:ascii="Times New Roman" w:hAnsi="Times New Roman" w:cs="Times New Roman"/>
          <w:sz w:val="24"/>
          <w:szCs w:val="24"/>
        </w:rPr>
        <w:t>Заходи з інформаційної безпеки.</w:t>
      </w:r>
    </w:p>
    <w:p w:rsidR="003F39D5" w:rsidRPr="00C7097E" w:rsidRDefault="003F39D5" w:rsidP="003F39D5">
      <w:pPr>
        <w:pBdr>
          <w:top w:val="nil"/>
          <w:left w:val="nil"/>
          <w:bottom w:val="nil"/>
          <w:right w:val="nil"/>
          <w:between w:val="nil"/>
        </w:pBdr>
        <w:tabs>
          <w:tab w:val="left" w:pos="851"/>
        </w:tabs>
        <w:spacing w:line="240" w:lineRule="auto"/>
        <w:ind w:left="1" w:firstLineChars="202" w:firstLine="485"/>
        <w:jc w:val="both"/>
        <w:rPr>
          <w:rFonts w:ascii="Times New Roman" w:hAnsi="Times New Roman" w:cs="Times New Roman"/>
          <w:color w:val="000000"/>
          <w:sz w:val="24"/>
          <w:szCs w:val="24"/>
        </w:rPr>
      </w:pPr>
      <w:r w:rsidRPr="00C7097E">
        <w:rPr>
          <w:rFonts w:ascii="Times New Roman" w:hAnsi="Times New Roman" w:cs="Times New Roman"/>
          <w:color w:val="000000"/>
          <w:sz w:val="24"/>
          <w:szCs w:val="24"/>
        </w:rPr>
        <w:t>Виконання завдань і заходів Програми дозволить інтегрувати місто у світовий інформаційний простір, брати участь у процесах європейського співробітництва, забезпечити сталий розвиток міста, та функціонування всіх структур за підрозділів які підпадають під перелік кодів</w:t>
      </w:r>
      <w:r w:rsidRPr="00C7097E">
        <w:rPr>
          <w:rFonts w:ascii="Times New Roman" w:hAnsi="Times New Roman" w:cs="Times New Roman"/>
          <w:color w:val="000000"/>
          <w:sz w:val="24"/>
          <w:szCs w:val="24"/>
        </w:rPr>
        <w:br/>
        <w:t>Національного класифікатора України </w:t>
      </w:r>
      <w:hyperlink r:id="rId6" w:anchor="n14">
        <w:r w:rsidRPr="00C7097E">
          <w:rPr>
            <w:rFonts w:ascii="Times New Roman" w:hAnsi="Times New Roman" w:cs="Times New Roman"/>
            <w:color w:val="0000FF"/>
            <w:sz w:val="24"/>
            <w:szCs w:val="24"/>
            <w:u w:val="single"/>
          </w:rPr>
          <w:t>ДК 021:2015</w:t>
        </w:r>
      </w:hyperlink>
      <w:r w:rsidRPr="00C7097E">
        <w:rPr>
          <w:rFonts w:ascii="Times New Roman" w:hAnsi="Times New Roman" w:cs="Times New Roman"/>
          <w:color w:val="000000"/>
          <w:sz w:val="24"/>
          <w:szCs w:val="24"/>
        </w:rPr>
        <w:t>.</w:t>
      </w:r>
    </w:p>
    <w:p w:rsidR="003F39D5" w:rsidRPr="00C7097E" w:rsidRDefault="003F39D5" w:rsidP="003F39D5">
      <w:pPr>
        <w:pBdr>
          <w:top w:val="nil"/>
          <w:left w:val="nil"/>
          <w:bottom w:val="nil"/>
          <w:right w:val="nil"/>
          <w:between w:val="nil"/>
        </w:pBdr>
        <w:tabs>
          <w:tab w:val="left" w:pos="851"/>
        </w:tabs>
        <w:spacing w:line="240" w:lineRule="auto"/>
        <w:ind w:left="1" w:hanging="3"/>
        <w:jc w:val="both"/>
        <w:rPr>
          <w:rFonts w:ascii="Times New Roman" w:hAnsi="Times New Roman" w:cs="Times New Roman"/>
          <w:color w:val="000000"/>
          <w:sz w:val="24"/>
          <w:szCs w:val="24"/>
        </w:rPr>
      </w:pPr>
    </w:p>
    <w:p w:rsidR="003F39D5" w:rsidRPr="00C7097E" w:rsidRDefault="003F39D5" w:rsidP="003F39D5">
      <w:pPr>
        <w:pBdr>
          <w:top w:val="nil"/>
          <w:left w:val="nil"/>
          <w:bottom w:val="nil"/>
          <w:right w:val="nil"/>
          <w:between w:val="nil"/>
        </w:pBdr>
        <w:tabs>
          <w:tab w:val="left" w:pos="851"/>
        </w:tabs>
        <w:spacing w:line="240" w:lineRule="auto"/>
        <w:ind w:left="1" w:hanging="3"/>
        <w:jc w:val="both"/>
        <w:rPr>
          <w:rFonts w:ascii="Times New Roman" w:hAnsi="Times New Roman" w:cs="Times New Roman"/>
          <w:color w:val="000000"/>
          <w:sz w:val="24"/>
          <w:szCs w:val="24"/>
        </w:rPr>
      </w:pPr>
    </w:p>
    <w:p w:rsidR="003F39D5" w:rsidRPr="00C7097E" w:rsidRDefault="003F39D5" w:rsidP="003F39D5">
      <w:pPr>
        <w:pBdr>
          <w:top w:val="nil"/>
          <w:left w:val="nil"/>
          <w:bottom w:val="nil"/>
          <w:right w:val="nil"/>
          <w:between w:val="nil"/>
        </w:pBdr>
        <w:tabs>
          <w:tab w:val="left" w:pos="851"/>
        </w:tabs>
        <w:spacing w:line="240" w:lineRule="auto"/>
        <w:ind w:left="1" w:hanging="3"/>
        <w:jc w:val="both"/>
        <w:rPr>
          <w:rFonts w:ascii="Times New Roman" w:hAnsi="Times New Roman" w:cs="Times New Roman"/>
          <w:color w:val="000000"/>
          <w:sz w:val="24"/>
          <w:szCs w:val="24"/>
        </w:rPr>
      </w:pPr>
    </w:p>
    <w:p w:rsidR="003F39D5" w:rsidRPr="00C7097E" w:rsidRDefault="003F39D5" w:rsidP="003F39D5">
      <w:pPr>
        <w:pBdr>
          <w:top w:val="nil"/>
          <w:left w:val="nil"/>
          <w:bottom w:val="nil"/>
          <w:right w:val="nil"/>
          <w:between w:val="nil"/>
        </w:pBdr>
        <w:tabs>
          <w:tab w:val="left" w:pos="5670"/>
        </w:tabs>
        <w:spacing w:line="240" w:lineRule="auto"/>
        <w:ind w:left="1" w:hanging="3"/>
        <w:rPr>
          <w:rFonts w:ascii="Times New Roman" w:hAnsi="Times New Roman" w:cs="Times New Roman"/>
          <w:b/>
          <w:color w:val="000000"/>
          <w:sz w:val="24"/>
          <w:szCs w:val="24"/>
        </w:rPr>
      </w:pPr>
      <w:r w:rsidRPr="00C7097E">
        <w:rPr>
          <w:rFonts w:ascii="Times New Roman" w:hAnsi="Times New Roman" w:cs="Times New Roman"/>
          <w:b/>
          <w:color w:val="000000"/>
          <w:sz w:val="24"/>
          <w:szCs w:val="24"/>
        </w:rPr>
        <w:t>Виконавець:</w:t>
      </w:r>
    </w:p>
    <w:p w:rsidR="003F39D5" w:rsidRPr="00C7097E" w:rsidRDefault="003F39D5" w:rsidP="003F39D5">
      <w:pPr>
        <w:pBdr>
          <w:top w:val="nil"/>
          <w:left w:val="nil"/>
          <w:bottom w:val="nil"/>
          <w:right w:val="nil"/>
          <w:between w:val="nil"/>
        </w:pBdr>
        <w:tabs>
          <w:tab w:val="left" w:pos="5670"/>
        </w:tabs>
        <w:spacing w:line="240" w:lineRule="auto"/>
        <w:ind w:left="1" w:hanging="3"/>
        <w:rPr>
          <w:rFonts w:ascii="Times New Roman" w:hAnsi="Times New Roman" w:cs="Times New Roman"/>
          <w:b/>
          <w:color w:val="000000"/>
          <w:sz w:val="24"/>
          <w:szCs w:val="24"/>
        </w:rPr>
      </w:pPr>
      <w:r w:rsidRPr="00C7097E">
        <w:rPr>
          <w:rFonts w:ascii="Times New Roman" w:hAnsi="Times New Roman" w:cs="Times New Roman"/>
          <w:b/>
          <w:color w:val="000000"/>
          <w:sz w:val="24"/>
          <w:szCs w:val="24"/>
        </w:rPr>
        <w:t>Інженер-програміст відділу організаційної роботи</w:t>
      </w:r>
    </w:p>
    <w:p w:rsidR="003F39D5" w:rsidRPr="00C7097E" w:rsidRDefault="003F39D5" w:rsidP="003F39D5">
      <w:pPr>
        <w:pBdr>
          <w:top w:val="nil"/>
          <w:left w:val="nil"/>
          <w:bottom w:val="nil"/>
          <w:right w:val="nil"/>
          <w:between w:val="nil"/>
        </w:pBdr>
        <w:tabs>
          <w:tab w:val="left" w:pos="5387"/>
        </w:tabs>
        <w:spacing w:line="240" w:lineRule="auto"/>
        <w:ind w:left="1" w:hanging="3"/>
        <w:rPr>
          <w:rFonts w:ascii="Times New Roman" w:hAnsi="Times New Roman" w:cs="Times New Roman"/>
          <w:b/>
          <w:color w:val="000000"/>
          <w:sz w:val="24"/>
          <w:szCs w:val="24"/>
        </w:rPr>
      </w:pPr>
      <w:r w:rsidRPr="00C7097E">
        <w:rPr>
          <w:rFonts w:ascii="Times New Roman" w:hAnsi="Times New Roman" w:cs="Times New Roman"/>
          <w:b/>
          <w:color w:val="000000"/>
          <w:sz w:val="24"/>
          <w:szCs w:val="24"/>
        </w:rPr>
        <w:t>та зв’язків із громадськістю</w:t>
      </w:r>
      <w:r w:rsidRPr="00C7097E">
        <w:rPr>
          <w:rFonts w:ascii="Times New Roman" w:hAnsi="Times New Roman" w:cs="Times New Roman"/>
          <w:b/>
          <w:color w:val="000000"/>
          <w:sz w:val="24"/>
          <w:szCs w:val="24"/>
        </w:rPr>
        <w:tab/>
        <w:t>Олександр БАНКОВСЬКИЙ</w:t>
      </w:r>
    </w:p>
    <w:p w:rsidR="003F39D5" w:rsidRPr="00C7097E" w:rsidRDefault="003F39D5" w:rsidP="003F39D5">
      <w:pPr>
        <w:pBdr>
          <w:top w:val="nil"/>
          <w:left w:val="nil"/>
          <w:bottom w:val="nil"/>
          <w:right w:val="nil"/>
          <w:between w:val="nil"/>
        </w:pBdr>
        <w:tabs>
          <w:tab w:val="left" w:pos="5670"/>
        </w:tabs>
        <w:spacing w:line="240" w:lineRule="auto"/>
        <w:ind w:hanging="2"/>
        <w:rPr>
          <w:rFonts w:ascii="Times New Roman" w:hAnsi="Times New Roman" w:cs="Times New Roman"/>
          <w:color w:val="000000"/>
          <w:sz w:val="24"/>
          <w:szCs w:val="24"/>
        </w:rPr>
      </w:pPr>
      <w:r w:rsidRPr="00C7097E">
        <w:rPr>
          <w:rFonts w:ascii="Times New Roman" w:hAnsi="Times New Roman" w:cs="Times New Roman"/>
          <w:sz w:val="24"/>
          <w:szCs w:val="24"/>
        </w:rPr>
        <w:br w:type="page"/>
      </w:r>
    </w:p>
    <w:p w:rsidR="003F39D5" w:rsidRPr="00C7097E" w:rsidRDefault="003F39D5" w:rsidP="003F39D5">
      <w:pPr>
        <w:pBdr>
          <w:top w:val="nil"/>
          <w:left w:val="nil"/>
          <w:bottom w:val="nil"/>
          <w:right w:val="nil"/>
          <w:between w:val="nil"/>
        </w:pBdr>
        <w:tabs>
          <w:tab w:val="left" w:pos="5670"/>
        </w:tabs>
        <w:spacing w:line="240" w:lineRule="auto"/>
        <w:ind w:leftChars="2007" w:left="4418" w:hanging="3"/>
        <w:jc w:val="both"/>
        <w:rPr>
          <w:rFonts w:ascii="Times New Roman" w:hAnsi="Times New Roman" w:cs="Times New Roman"/>
          <w:sz w:val="24"/>
          <w:szCs w:val="24"/>
        </w:rPr>
      </w:pPr>
      <w:r w:rsidRPr="00C7097E">
        <w:rPr>
          <w:rFonts w:ascii="Times New Roman" w:hAnsi="Times New Roman" w:cs="Times New Roman"/>
          <w:b/>
          <w:sz w:val="24"/>
          <w:szCs w:val="24"/>
        </w:rPr>
        <w:lastRenderedPageBreak/>
        <w:t xml:space="preserve">Додаток </w:t>
      </w:r>
      <w:r w:rsidRPr="00C7097E">
        <w:rPr>
          <w:rFonts w:ascii="Times New Roman" w:hAnsi="Times New Roman" w:cs="Times New Roman"/>
          <w:sz w:val="24"/>
          <w:szCs w:val="24"/>
        </w:rPr>
        <w:t>до Програми інформатизації діяльності Новодністровської міської ради та її виконавчих органів на 2025-2026 роки</w:t>
      </w:r>
    </w:p>
    <w:p w:rsidR="003F39D5" w:rsidRPr="00C7097E" w:rsidRDefault="003F39D5" w:rsidP="003F39D5">
      <w:pPr>
        <w:pBdr>
          <w:top w:val="nil"/>
          <w:left w:val="nil"/>
          <w:bottom w:val="nil"/>
          <w:right w:val="nil"/>
          <w:between w:val="nil"/>
        </w:pBdr>
        <w:spacing w:line="240" w:lineRule="auto"/>
        <w:ind w:left="1" w:hanging="3"/>
        <w:jc w:val="center"/>
        <w:rPr>
          <w:rFonts w:ascii="Times New Roman" w:hAnsi="Times New Roman" w:cs="Times New Roman"/>
          <w:sz w:val="24"/>
          <w:szCs w:val="24"/>
        </w:rPr>
      </w:pPr>
    </w:p>
    <w:p w:rsidR="003F39D5" w:rsidRPr="00C7097E" w:rsidRDefault="003F39D5" w:rsidP="003F39D5">
      <w:pPr>
        <w:pBdr>
          <w:top w:val="nil"/>
          <w:left w:val="nil"/>
          <w:bottom w:val="nil"/>
          <w:right w:val="nil"/>
          <w:between w:val="nil"/>
        </w:pBdr>
        <w:spacing w:line="240" w:lineRule="auto"/>
        <w:ind w:left="1" w:hanging="3"/>
        <w:jc w:val="center"/>
        <w:rPr>
          <w:rFonts w:ascii="Times New Roman" w:hAnsi="Times New Roman" w:cs="Times New Roman"/>
          <w:sz w:val="24"/>
          <w:szCs w:val="24"/>
        </w:rPr>
      </w:pPr>
    </w:p>
    <w:p w:rsidR="003F39D5" w:rsidRPr="00C7097E" w:rsidRDefault="003F39D5" w:rsidP="003F39D5">
      <w:pPr>
        <w:pBdr>
          <w:top w:val="nil"/>
          <w:left w:val="nil"/>
          <w:bottom w:val="nil"/>
          <w:right w:val="nil"/>
          <w:between w:val="nil"/>
        </w:pBdr>
        <w:shd w:val="clear" w:color="auto" w:fill="FFFFFF"/>
        <w:spacing w:line="240" w:lineRule="auto"/>
        <w:ind w:left="1" w:right="450" w:hanging="3"/>
        <w:jc w:val="center"/>
        <w:rPr>
          <w:rFonts w:ascii="Times New Roman" w:hAnsi="Times New Roman" w:cs="Times New Roman"/>
          <w:sz w:val="24"/>
          <w:szCs w:val="24"/>
        </w:rPr>
      </w:pPr>
      <w:bookmarkStart w:id="8" w:name="_heading=h.26in1rg" w:colFirst="0" w:colLast="0"/>
      <w:bookmarkEnd w:id="8"/>
      <w:r w:rsidRPr="00C7097E">
        <w:rPr>
          <w:rFonts w:ascii="Times New Roman" w:hAnsi="Times New Roman" w:cs="Times New Roman"/>
          <w:b/>
          <w:sz w:val="24"/>
          <w:szCs w:val="24"/>
        </w:rPr>
        <w:t>ПЕРЕЛІК КОДІВ</w:t>
      </w:r>
    </w:p>
    <w:p w:rsidR="003F39D5" w:rsidRPr="00C7097E" w:rsidRDefault="003F39D5" w:rsidP="003F39D5">
      <w:pPr>
        <w:pBdr>
          <w:top w:val="nil"/>
          <w:left w:val="nil"/>
          <w:bottom w:val="nil"/>
          <w:right w:val="nil"/>
          <w:between w:val="nil"/>
        </w:pBdr>
        <w:shd w:val="clear" w:color="auto" w:fill="FFFFFF"/>
        <w:spacing w:line="240" w:lineRule="auto"/>
        <w:ind w:left="1" w:right="450" w:hanging="3"/>
        <w:jc w:val="center"/>
        <w:rPr>
          <w:rFonts w:ascii="Times New Roman" w:hAnsi="Times New Roman" w:cs="Times New Roman"/>
          <w:b/>
          <w:sz w:val="24"/>
          <w:szCs w:val="24"/>
        </w:rPr>
      </w:pPr>
      <w:r w:rsidRPr="00C7097E">
        <w:rPr>
          <w:rFonts w:ascii="Times New Roman" w:hAnsi="Times New Roman" w:cs="Times New Roman"/>
          <w:b/>
          <w:sz w:val="24"/>
          <w:szCs w:val="24"/>
        </w:rPr>
        <w:t>Національного класифікатора України </w:t>
      </w:r>
      <w:hyperlink r:id="rId7" w:anchor="n14">
        <w:r w:rsidRPr="00C7097E">
          <w:rPr>
            <w:rFonts w:ascii="Times New Roman" w:hAnsi="Times New Roman" w:cs="Times New Roman"/>
            <w:b/>
            <w:sz w:val="24"/>
            <w:szCs w:val="24"/>
            <w:u w:val="single"/>
          </w:rPr>
          <w:t>ДК 021:2015</w:t>
        </w:r>
      </w:hyperlink>
      <w:r w:rsidRPr="00C7097E">
        <w:rPr>
          <w:rFonts w:ascii="Times New Roman" w:hAnsi="Times New Roman" w:cs="Times New Roman"/>
          <w:b/>
          <w:sz w:val="24"/>
          <w:szCs w:val="24"/>
        </w:rPr>
        <w:t> "Єдиний закупівельний словник", що визначають належність завдань, проектів (робіт) до сфери інформатизації (Національної програми інформатизації)</w:t>
      </w:r>
      <w:bookmarkStart w:id="9" w:name="bookmark=id.lnxbz9" w:colFirst="0" w:colLast="0"/>
      <w:bookmarkEnd w:id="9"/>
    </w:p>
    <w:p w:rsidR="003F39D5" w:rsidRPr="00C7097E" w:rsidRDefault="003F39D5" w:rsidP="003F39D5">
      <w:pPr>
        <w:pBdr>
          <w:top w:val="nil"/>
          <w:left w:val="nil"/>
          <w:bottom w:val="nil"/>
          <w:right w:val="nil"/>
          <w:between w:val="nil"/>
        </w:pBdr>
        <w:shd w:val="clear" w:color="auto" w:fill="FFFFFF"/>
        <w:spacing w:line="240" w:lineRule="auto"/>
        <w:ind w:right="450" w:hanging="2"/>
        <w:jc w:val="center"/>
        <w:rPr>
          <w:rFonts w:ascii="Times New Roman" w:hAnsi="Times New Roman" w:cs="Times New Roman"/>
          <w:sz w:val="24"/>
          <w:szCs w:val="24"/>
        </w:rPr>
      </w:pPr>
    </w:p>
    <w:tbl>
      <w:tblPr>
        <w:tblW w:w="9377" w:type="dxa"/>
        <w:tblInd w:w="-12" w:type="dxa"/>
        <w:tblBorders>
          <w:top w:val="single" w:sz="4" w:space="0" w:color="000000"/>
          <w:left w:val="single" w:sz="4" w:space="0" w:color="000000"/>
          <w:bottom w:val="single" w:sz="4" w:space="0" w:color="000000"/>
          <w:right w:val="single" w:sz="4" w:space="0" w:color="000000"/>
          <w:insideH w:val="nil"/>
          <w:insideV w:val="nil"/>
        </w:tblBorders>
        <w:tblLayout w:type="fixed"/>
        <w:tblLook w:val="0000" w:firstRow="0" w:lastRow="0" w:firstColumn="0" w:lastColumn="0" w:noHBand="0" w:noVBand="0"/>
      </w:tblPr>
      <w:tblGrid>
        <w:gridCol w:w="2344"/>
        <w:gridCol w:w="7033"/>
      </w:tblGrid>
      <w:tr w:rsidR="003F39D5" w:rsidRPr="00C7097E" w:rsidTr="007D62FA">
        <w:tc>
          <w:tcPr>
            <w:tcW w:w="2344"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sz w:val="24"/>
                <w:szCs w:val="24"/>
              </w:rPr>
            </w:pPr>
            <w:r w:rsidRPr="00C7097E">
              <w:rPr>
                <w:rFonts w:ascii="Times New Roman" w:hAnsi="Times New Roman" w:cs="Times New Roman"/>
                <w:sz w:val="24"/>
                <w:szCs w:val="24"/>
              </w:rPr>
              <w:t>Код CPV*</w:t>
            </w:r>
          </w:p>
        </w:tc>
        <w:tc>
          <w:tcPr>
            <w:tcW w:w="7033"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sz w:val="24"/>
                <w:szCs w:val="24"/>
              </w:rPr>
            </w:pPr>
            <w:r w:rsidRPr="00C7097E">
              <w:rPr>
                <w:rFonts w:ascii="Times New Roman" w:hAnsi="Times New Roman" w:cs="Times New Roman"/>
                <w:sz w:val="24"/>
                <w:szCs w:val="24"/>
              </w:rPr>
              <w:t>Опис</w:t>
            </w:r>
          </w:p>
        </w:tc>
      </w:tr>
      <w:tr w:rsidR="003F39D5" w:rsidRPr="00C7097E" w:rsidTr="007D62FA">
        <w:tc>
          <w:tcPr>
            <w:tcW w:w="2344"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sz w:val="24"/>
                <w:szCs w:val="24"/>
              </w:rPr>
            </w:pPr>
            <w:r w:rsidRPr="00C7097E">
              <w:rPr>
                <w:rFonts w:ascii="Times New Roman" w:hAnsi="Times New Roman" w:cs="Times New Roman"/>
                <w:sz w:val="24"/>
                <w:szCs w:val="24"/>
              </w:rPr>
              <w:t>30200000-1</w:t>
            </w:r>
          </w:p>
        </w:tc>
        <w:tc>
          <w:tcPr>
            <w:tcW w:w="7033"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sz w:val="24"/>
                <w:szCs w:val="24"/>
              </w:rPr>
            </w:pPr>
            <w:r w:rsidRPr="00C7097E">
              <w:rPr>
                <w:rFonts w:ascii="Times New Roman" w:hAnsi="Times New Roman" w:cs="Times New Roman"/>
                <w:sz w:val="24"/>
                <w:szCs w:val="24"/>
              </w:rPr>
              <w:t>Комп'ютерне обладнання та приладдя</w:t>
            </w:r>
          </w:p>
        </w:tc>
      </w:tr>
      <w:tr w:rsidR="003F39D5" w:rsidRPr="00C7097E" w:rsidTr="007D62FA">
        <w:trPr>
          <w:trHeight w:val="478"/>
        </w:trPr>
        <w:tc>
          <w:tcPr>
            <w:tcW w:w="2344"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sz w:val="24"/>
                <w:szCs w:val="24"/>
              </w:rPr>
            </w:pPr>
            <w:r w:rsidRPr="00C7097E">
              <w:rPr>
                <w:rFonts w:ascii="Times New Roman" w:hAnsi="Times New Roman" w:cs="Times New Roman"/>
                <w:sz w:val="24"/>
                <w:szCs w:val="24"/>
              </w:rPr>
              <w:t>32400000-7</w:t>
            </w:r>
            <w:r w:rsidRPr="00C7097E">
              <w:rPr>
                <w:rFonts w:ascii="Times New Roman" w:hAnsi="Times New Roman" w:cs="Times New Roman"/>
                <w:sz w:val="24"/>
                <w:szCs w:val="24"/>
              </w:rPr>
              <w:br/>
              <w:t>(крім 32440000-9)</w:t>
            </w:r>
          </w:p>
        </w:tc>
        <w:tc>
          <w:tcPr>
            <w:tcW w:w="7033"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sz w:val="24"/>
                <w:szCs w:val="24"/>
              </w:rPr>
            </w:pPr>
            <w:r w:rsidRPr="00C7097E">
              <w:rPr>
                <w:rFonts w:ascii="Times New Roman" w:hAnsi="Times New Roman" w:cs="Times New Roman"/>
                <w:sz w:val="24"/>
                <w:szCs w:val="24"/>
              </w:rPr>
              <w:t>Мережі</w:t>
            </w:r>
          </w:p>
        </w:tc>
      </w:tr>
      <w:tr w:rsidR="003F39D5" w:rsidRPr="00C7097E" w:rsidTr="007D62FA">
        <w:tc>
          <w:tcPr>
            <w:tcW w:w="2344"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sz w:val="24"/>
                <w:szCs w:val="24"/>
              </w:rPr>
            </w:pPr>
            <w:r w:rsidRPr="00C7097E">
              <w:rPr>
                <w:rFonts w:ascii="Times New Roman" w:hAnsi="Times New Roman" w:cs="Times New Roman"/>
                <w:sz w:val="24"/>
                <w:szCs w:val="24"/>
              </w:rPr>
              <w:t>32570000-9</w:t>
            </w:r>
          </w:p>
        </w:tc>
        <w:tc>
          <w:tcPr>
            <w:tcW w:w="7033"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sz w:val="24"/>
                <w:szCs w:val="24"/>
              </w:rPr>
            </w:pPr>
            <w:r w:rsidRPr="00C7097E">
              <w:rPr>
                <w:rFonts w:ascii="Times New Roman" w:hAnsi="Times New Roman" w:cs="Times New Roman"/>
                <w:sz w:val="24"/>
                <w:szCs w:val="24"/>
              </w:rPr>
              <w:t>Комунікаційне обладнання</w:t>
            </w:r>
          </w:p>
        </w:tc>
      </w:tr>
      <w:tr w:rsidR="003F39D5" w:rsidRPr="00C7097E" w:rsidTr="007D62FA">
        <w:tc>
          <w:tcPr>
            <w:tcW w:w="2344"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sz w:val="24"/>
                <w:szCs w:val="24"/>
              </w:rPr>
            </w:pPr>
            <w:r w:rsidRPr="00C7097E">
              <w:rPr>
                <w:rFonts w:ascii="Times New Roman" w:hAnsi="Times New Roman" w:cs="Times New Roman"/>
                <w:sz w:val="24"/>
                <w:szCs w:val="24"/>
              </w:rPr>
              <w:t>48000000-8</w:t>
            </w:r>
          </w:p>
        </w:tc>
        <w:tc>
          <w:tcPr>
            <w:tcW w:w="7033"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sz w:val="24"/>
                <w:szCs w:val="24"/>
              </w:rPr>
            </w:pPr>
            <w:r w:rsidRPr="00C7097E">
              <w:rPr>
                <w:rFonts w:ascii="Times New Roman" w:hAnsi="Times New Roman" w:cs="Times New Roman"/>
                <w:sz w:val="24"/>
                <w:szCs w:val="24"/>
              </w:rPr>
              <w:t>Пакети програмного забезпечення та інформаційні системи</w:t>
            </w:r>
          </w:p>
        </w:tc>
      </w:tr>
      <w:tr w:rsidR="003F39D5" w:rsidRPr="00C7097E" w:rsidTr="007D62FA">
        <w:tc>
          <w:tcPr>
            <w:tcW w:w="2344"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sz w:val="24"/>
                <w:szCs w:val="24"/>
              </w:rPr>
            </w:pPr>
            <w:r w:rsidRPr="00C7097E">
              <w:rPr>
                <w:rFonts w:ascii="Times New Roman" w:hAnsi="Times New Roman" w:cs="Times New Roman"/>
                <w:sz w:val="24"/>
                <w:szCs w:val="24"/>
              </w:rPr>
              <w:t>71200000-0**</w:t>
            </w:r>
          </w:p>
        </w:tc>
        <w:tc>
          <w:tcPr>
            <w:tcW w:w="7033"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sz w:val="24"/>
                <w:szCs w:val="24"/>
              </w:rPr>
            </w:pPr>
            <w:r w:rsidRPr="00C7097E">
              <w:rPr>
                <w:rFonts w:ascii="Times New Roman" w:hAnsi="Times New Roman" w:cs="Times New Roman"/>
                <w:sz w:val="24"/>
                <w:szCs w:val="24"/>
              </w:rPr>
              <w:t>Архітектурні та супутні послуги</w:t>
            </w:r>
          </w:p>
        </w:tc>
      </w:tr>
      <w:tr w:rsidR="003F39D5" w:rsidRPr="00C7097E" w:rsidTr="007D62FA">
        <w:trPr>
          <w:trHeight w:val="433"/>
        </w:trPr>
        <w:tc>
          <w:tcPr>
            <w:tcW w:w="2344"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sz w:val="24"/>
                <w:szCs w:val="24"/>
              </w:rPr>
            </w:pPr>
            <w:r w:rsidRPr="00C7097E">
              <w:rPr>
                <w:rFonts w:ascii="Times New Roman" w:hAnsi="Times New Roman" w:cs="Times New Roman"/>
                <w:sz w:val="24"/>
                <w:szCs w:val="24"/>
              </w:rPr>
              <w:t>71300000-1**</w:t>
            </w:r>
          </w:p>
        </w:tc>
        <w:tc>
          <w:tcPr>
            <w:tcW w:w="7033"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sz w:val="24"/>
                <w:szCs w:val="24"/>
              </w:rPr>
            </w:pPr>
            <w:r w:rsidRPr="00C7097E">
              <w:rPr>
                <w:rFonts w:ascii="Times New Roman" w:hAnsi="Times New Roman" w:cs="Times New Roman"/>
                <w:sz w:val="24"/>
                <w:szCs w:val="24"/>
              </w:rPr>
              <w:t>Інженерні послуги</w:t>
            </w:r>
          </w:p>
        </w:tc>
      </w:tr>
      <w:tr w:rsidR="003F39D5" w:rsidRPr="00C7097E" w:rsidTr="007D62FA">
        <w:tc>
          <w:tcPr>
            <w:tcW w:w="2344"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sz w:val="24"/>
                <w:szCs w:val="24"/>
              </w:rPr>
            </w:pPr>
            <w:r w:rsidRPr="00C7097E">
              <w:rPr>
                <w:rFonts w:ascii="Times New Roman" w:hAnsi="Times New Roman" w:cs="Times New Roman"/>
                <w:sz w:val="24"/>
                <w:szCs w:val="24"/>
              </w:rPr>
              <w:t>72000000-5</w:t>
            </w:r>
          </w:p>
        </w:tc>
        <w:tc>
          <w:tcPr>
            <w:tcW w:w="7033"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sz w:val="24"/>
                <w:szCs w:val="24"/>
              </w:rPr>
            </w:pPr>
            <w:r w:rsidRPr="00C7097E">
              <w:rPr>
                <w:rFonts w:ascii="Times New Roman" w:hAnsi="Times New Roman" w:cs="Times New Roman"/>
                <w:sz w:val="24"/>
                <w:szCs w:val="24"/>
              </w:rPr>
              <w:t>Послуги у сфері інформаційних технологій: консультування, розробка програмного забезпечення, послуги мережі Інтернет і послуги з підтримки</w:t>
            </w:r>
          </w:p>
        </w:tc>
      </w:tr>
      <w:tr w:rsidR="003F39D5" w:rsidRPr="00C7097E" w:rsidTr="007D62FA">
        <w:tc>
          <w:tcPr>
            <w:tcW w:w="2344"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sz w:val="24"/>
                <w:szCs w:val="24"/>
              </w:rPr>
            </w:pPr>
            <w:r w:rsidRPr="00C7097E">
              <w:rPr>
                <w:rFonts w:ascii="Times New Roman" w:hAnsi="Times New Roman" w:cs="Times New Roman"/>
                <w:sz w:val="24"/>
                <w:szCs w:val="24"/>
              </w:rPr>
              <w:t>73100000-3***</w:t>
            </w:r>
          </w:p>
        </w:tc>
        <w:tc>
          <w:tcPr>
            <w:tcW w:w="7033"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sz w:val="24"/>
                <w:szCs w:val="24"/>
              </w:rPr>
            </w:pPr>
            <w:r w:rsidRPr="00C7097E">
              <w:rPr>
                <w:rFonts w:ascii="Times New Roman" w:hAnsi="Times New Roman" w:cs="Times New Roman"/>
                <w:sz w:val="24"/>
                <w:szCs w:val="24"/>
              </w:rPr>
              <w:t>Послуги у сфері наукових досліджень та експериментальних розробок</w:t>
            </w:r>
          </w:p>
        </w:tc>
      </w:tr>
      <w:tr w:rsidR="003F39D5" w:rsidRPr="00C7097E" w:rsidTr="007D62FA">
        <w:tc>
          <w:tcPr>
            <w:tcW w:w="2344"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sz w:val="24"/>
                <w:szCs w:val="24"/>
              </w:rPr>
            </w:pPr>
            <w:r w:rsidRPr="00C7097E">
              <w:rPr>
                <w:rFonts w:ascii="Times New Roman" w:hAnsi="Times New Roman" w:cs="Times New Roman"/>
                <w:sz w:val="24"/>
                <w:szCs w:val="24"/>
              </w:rPr>
              <w:t>73200000-4***</w:t>
            </w:r>
          </w:p>
        </w:tc>
        <w:tc>
          <w:tcPr>
            <w:tcW w:w="7033"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sz w:val="24"/>
                <w:szCs w:val="24"/>
              </w:rPr>
            </w:pPr>
            <w:r w:rsidRPr="00C7097E">
              <w:rPr>
                <w:rFonts w:ascii="Times New Roman" w:hAnsi="Times New Roman" w:cs="Times New Roman"/>
                <w:sz w:val="24"/>
                <w:szCs w:val="24"/>
              </w:rPr>
              <w:t>Консультаційні послуги у сфері НДДКР</w:t>
            </w:r>
          </w:p>
        </w:tc>
      </w:tr>
      <w:tr w:rsidR="003F39D5" w:rsidRPr="00C7097E" w:rsidTr="007D62FA">
        <w:tc>
          <w:tcPr>
            <w:tcW w:w="2344"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jc w:val="center"/>
              <w:rPr>
                <w:rFonts w:ascii="Times New Roman" w:hAnsi="Times New Roman" w:cs="Times New Roman"/>
                <w:sz w:val="24"/>
                <w:szCs w:val="24"/>
              </w:rPr>
            </w:pPr>
            <w:r w:rsidRPr="00C7097E">
              <w:rPr>
                <w:rFonts w:ascii="Times New Roman" w:hAnsi="Times New Roman" w:cs="Times New Roman"/>
                <w:sz w:val="24"/>
                <w:szCs w:val="24"/>
              </w:rPr>
              <w:t>73300000-5***</w:t>
            </w:r>
          </w:p>
        </w:tc>
        <w:tc>
          <w:tcPr>
            <w:tcW w:w="7033" w:type="dxa"/>
            <w:tcBorders>
              <w:top w:val="single" w:sz="6" w:space="0" w:color="000000"/>
              <w:left w:val="single" w:sz="6" w:space="0" w:color="000000"/>
              <w:bottom w:val="single" w:sz="6" w:space="0" w:color="000000"/>
              <w:right w:val="single" w:sz="6" w:space="0" w:color="000000"/>
            </w:tcBorders>
          </w:tcPr>
          <w:p w:rsidR="003F39D5" w:rsidRPr="00C7097E" w:rsidRDefault="003F39D5" w:rsidP="007D62FA">
            <w:pPr>
              <w:pBdr>
                <w:top w:val="nil"/>
                <w:left w:val="nil"/>
                <w:bottom w:val="nil"/>
                <w:right w:val="nil"/>
                <w:between w:val="nil"/>
              </w:pBdr>
              <w:spacing w:line="240" w:lineRule="auto"/>
              <w:ind w:hanging="2"/>
              <w:rPr>
                <w:rFonts w:ascii="Times New Roman" w:hAnsi="Times New Roman" w:cs="Times New Roman"/>
                <w:sz w:val="24"/>
                <w:szCs w:val="24"/>
              </w:rPr>
            </w:pPr>
            <w:r w:rsidRPr="00C7097E">
              <w:rPr>
                <w:rFonts w:ascii="Times New Roman" w:hAnsi="Times New Roman" w:cs="Times New Roman"/>
                <w:sz w:val="24"/>
                <w:szCs w:val="24"/>
              </w:rPr>
              <w:t>Проектування та виконання НДДКР</w:t>
            </w:r>
          </w:p>
        </w:tc>
      </w:tr>
    </w:tbl>
    <w:p w:rsidR="003F39D5" w:rsidRPr="00C7097E" w:rsidRDefault="003F39D5" w:rsidP="003F39D5">
      <w:pPr>
        <w:pBdr>
          <w:top w:val="nil"/>
          <w:left w:val="nil"/>
          <w:bottom w:val="nil"/>
          <w:right w:val="nil"/>
          <w:between w:val="nil"/>
        </w:pBdr>
        <w:shd w:val="clear" w:color="auto" w:fill="FFFFFF"/>
        <w:spacing w:line="240" w:lineRule="auto"/>
        <w:ind w:hanging="2"/>
        <w:rPr>
          <w:rFonts w:ascii="Times New Roman" w:hAnsi="Times New Roman" w:cs="Times New Roman"/>
          <w:sz w:val="24"/>
          <w:szCs w:val="24"/>
        </w:rPr>
      </w:pPr>
      <w:bookmarkStart w:id="10" w:name="bookmark=id.35nkun2" w:colFirst="0" w:colLast="0"/>
      <w:bookmarkEnd w:id="10"/>
      <w:r w:rsidRPr="00C7097E">
        <w:rPr>
          <w:rFonts w:ascii="Times New Roman" w:hAnsi="Times New Roman" w:cs="Times New Roman"/>
          <w:sz w:val="24"/>
          <w:szCs w:val="24"/>
        </w:rPr>
        <w:t>__________</w:t>
      </w:r>
      <w:r w:rsidRPr="00C7097E">
        <w:rPr>
          <w:rFonts w:ascii="Times New Roman" w:hAnsi="Times New Roman" w:cs="Times New Roman"/>
          <w:sz w:val="24"/>
          <w:szCs w:val="24"/>
        </w:rPr>
        <w:br/>
        <w:t>* - Розділ, група, клас загалом або категорія.</w:t>
      </w:r>
      <w:r w:rsidRPr="00C7097E">
        <w:rPr>
          <w:rFonts w:ascii="Times New Roman" w:hAnsi="Times New Roman" w:cs="Times New Roman"/>
          <w:sz w:val="24"/>
          <w:szCs w:val="24"/>
        </w:rPr>
        <w:br/>
        <w:t>** - У разі якщо при розробленні проектно-кошторисної документації об'єкта будівництва та/або при виконанні будівельних робіт передбачаються технічні, технологічні, інженерні рішення інформатизації та/або їх кошторисна вартість, за умови, що вартість таких складових дорівнює або перевищує суму, наведену в </w:t>
      </w:r>
      <w:hyperlink r:id="rId8">
        <w:r w:rsidRPr="00C7097E">
          <w:rPr>
            <w:rFonts w:ascii="Times New Roman" w:hAnsi="Times New Roman" w:cs="Times New Roman"/>
            <w:sz w:val="24"/>
            <w:szCs w:val="24"/>
            <w:u w:val="single"/>
          </w:rPr>
          <w:t>пункті 13</w:t>
        </w:r>
      </w:hyperlink>
      <w:r w:rsidRPr="00C7097E">
        <w:rPr>
          <w:rFonts w:ascii="Times New Roman" w:hAnsi="Times New Roman" w:cs="Times New Roman"/>
          <w:sz w:val="24"/>
          <w:szCs w:val="24"/>
        </w:rPr>
        <w:t> Положення про формування та виконання Національної програми інформатизації, затвердженого постановою Кабінету Міністрів України від 31 серпня 1998 року № 1352.</w:t>
      </w:r>
      <w:r w:rsidRPr="00C7097E">
        <w:rPr>
          <w:rFonts w:ascii="Times New Roman" w:hAnsi="Times New Roman" w:cs="Times New Roman"/>
          <w:sz w:val="24"/>
          <w:szCs w:val="24"/>
        </w:rPr>
        <w:br/>
        <w:t>*** - У разі якщо послуги належать до сфер інформаційних систем, інформаційних технологій, програмного забезпечення або містять в складі роботи або послуги у сфері інформатизації.</w:t>
      </w:r>
    </w:p>
    <w:p w:rsidR="003F39D5" w:rsidRPr="00C7097E" w:rsidRDefault="003F39D5" w:rsidP="003F39D5">
      <w:pPr>
        <w:pBdr>
          <w:top w:val="nil"/>
          <w:left w:val="nil"/>
          <w:bottom w:val="nil"/>
          <w:right w:val="nil"/>
          <w:between w:val="nil"/>
        </w:pBdr>
        <w:tabs>
          <w:tab w:val="left" w:pos="5670"/>
        </w:tabs>
        <w:spacing w:line="240" w:lineRule="auto"/>
        <w:rPr>
          <w:rFonts w:ascii="Times New Roman" w:hAnsi="Times New Roman" w:cs="Times New Roman"/>
          <w:sz w:val="24"/>
          <w:szCs w:val="24"/>
        </w:rPr>
      </w:pPr>
    </w:p>
    <w:p w:rsidR="003F39D5" w:rsidRPr="00C7097E" w:rsidRDefault="003F39D5" w:rsidP="003F39D5">
      <w:pPr>
        <w:pBdr>
          <w:top w:val="nil"/>
          <w:left w:val="nil"/>
          <w:bottom w:val="nil"/>
          <w:right w:val="nil"/>
          <w:between w:val="nil"/>
        </w:pBdr>
        <w:tabs>
          <w:tab w:val="left" w:pos="5670"/>
        </w:tabs>
        <w:spacing w:line="240" w:lineRule="auto"/>
        <w:rPr>
          <w:rFonts w:ascii="Times New Roman" w:hAnsi="Times New Roman" w:cs="Times New Roman"/>
          <w:sz w:val="24"/>
          <w:szCs w:val="24"/>
        </w:rPr>
      </w:pPr>
    </w:p>
    <w:p w:rsidR="003F39D5" w:rsidRPr="00C7097E" w:rsidRDefault="003F39D5" w:rsidP="003F39D5">
      <w:pPr>
        <w:pBdr>
          <w:top w:val="nil"/>
          <w:left w:val="nil"/>
          <w:bottom w:val="nil"/>
          <w:right w:val="nil"/>
          <w:between w:val="nil"/>
        </w:pBdr>
        <w:tabs>
          <w:tab w:val="left" w:pos="5670"/>
        </w:tabs>
        <w:spacing w:line="240" w:lineRule="auto"/>
        <w:rPr>
          <w:rFonts w:ascii="Times New Roman" w:hAnsi="Times New Roman" w:cs="Times New Roman"/>
          <w:b/>
          <w:sz w:val="24"/>
          <w:szCs w:val="24"/>
        </w:rPr>
      </w:pPr>
      <w:r w:rsidRPr="00C7097E">
        <w:rPr>
          <w:rFonts w:ascii="Times New Roman" w:hAnsi="Times New Roman" w:cs="Times New Roman"/>
          <w:b/>
          <w:sz w:val="24"/>
          <w:szCs w:val="24"/>
        </w:rPr>
        <w:t>Виконавець:</w:t>
      </w:r>
    </w:p>
    <w:p w:rsidR="003F39D5" w:rsidRPr="00C7097E" w:rsidRDefault="003F39D5" w:rsidP="003F39D5">
      <w:pPr>
        <w:pBdr>
          <w:top w:val="nil"/>
          <w:left w:val="nil"/>
          <w:bottom w:val="nil"/>
          <w:right w:val="nil"/>
          <w:between w:val="nil"/>
        </w:pBdr>
        <w:tabs>
          <w:tab w:val="left" w:pos="5670"/>
        </w:tabs>
        <w:spacing w:line="240" w:lineRule="auto"/>
        <w:ind w:left="1" w:hanging="3"/>
        <w:rPr>
          <w:rFonts w:ascii="Times New Roman" w:hAnsi="Times New Roman" w:cs="Times New Roman"/>
          <w:b/>
          <w:color w:val="000000"/>
          <w:sz w:val="24"/>
          <w:szCs w:val="24"/>
        </w:rPr>
      </w:pPr>
      <w:r w:rsidRPr="00C7097E">
        <w:rPr>
          <w:rFonts w:ascii="Times New Roman" w:hAnsi="Times New Roman" w:cs="Times New Roman"/>
          <w:b/>
          <w:color w:val="000000"/>
          <w:sz w:val="24"/>
          <w:szCs w:val="24"/>
        </w:rPr>
        <w:t>Інженер-програміст відділу організаційної роботи</w:t>
      </w:r>
    </w:p>
    <w:p w:rsidR="003F39D5" w:rsidRDefault="003F39D5" w:rsidP="003F39D5">
      <w:pPr>
        <w:pBdr>
          <w:top w:val="nil"/>
          <w:left w:val="nil"/>
          <w:bottom w:val="nil"/>
          <w:right w:val="nil"/>
          <w:between w:val="nil"/>
        </w:pBdr>
        <w:tabs>
          <w:tab w:val="left" w:pos="5387"/>
        </w:tabs>
        <w:spacing w:line="240" w:lineRule="auto"/>
        <w:ind w:left="1" w:hanging="3"/>
        <w:rPr>
          <w:rFonts w:ascii="Times New Roman" w:hAnsi="Times New Roman" w:cs="Times New Roman"/>
          <w:b/>
          <w:color w:val="000000"/>
          <w:sz w:val="24"/>
          <w:szCs w:val="24"/>
        </w:rPr>
      </w:pPr>
      <w:r w:rsidRPr="00C7097E">
        <w:rPr>
          <w:rFonts w:ascii="Times New Roman" w:hAnsi="Times New Roman" w:cs="Times New Roman"/>
          <w:b/>
          <w:color w:val="000000"/>
          <w:sz w:val="24"/>
          <w:szCs w:val="24"/>
        </w:rPr>
        <w:t>та зв’язків із громадськістю</w:t>
      </w:r>
      <w:r w:rsidRPr="00C7097E">
        <w:rPr>
          <w:rFonts w:ascii="Times New Roman" w:hAnsi="Times New Roman" w:cs="Times New Roman"/>
          <w:b/>
          <w:color w:val="000000"/>
          <w:sz w:val="24"/>
          <w:szCs w:val="24"/>
        </w:rPr>
        <w:tab/>
        <w:t>Олександр БАНКОВСЬКИЙ</w:t>
      </w:r>
    </w:p>
    <w:p w:rsidR="003D3047" w:rsidRDefault="003D3047">
      <w:bookmarkStart w:id="11" w:name="_GoBack"/>
      <w:bookmarkEnd w:id="11"/>
    </w:p>
    <w:sectPr w:rsidR="003D3047">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Noto Sans Symbols">
    <w:charset w:val="00"/>
    <w:family w:val="auto"/>
    <w:pitch w:val="default"/>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325BF7"/>
    <w:multiLevelType w:val="multilevel"/>
    <w:tmpl w:val="B4D83310"/>
    <w:lvl w:ilvl="0">
      <w:start w:val="29"/>
      <w:numFmt w:val="bullet"/>
      <w:lvlText w:val="-"/>
      <w:lvlJc w:val="left"/>
      <w:pPr>
        <w:ind w:left="720" w:hanging="360"/>
      </w:pPr>
      <w:rPr>
        <w:rFonts w:ascii="Times New Roman" w:eastAsia="Times New Roman" w:hAnsi="Times New Roman" w:cs="Times New Roman"/>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 w15:restartNumberingAfterBreak="0">
    <w:nsid w:val="1AAD2769"/>
    <w:multiLevelType w:val="hybridMultilevel"/>
    <w:tmpl w:val="F04C3720"/>
    <w:lvl w:ilvl="0" w:tplc="60BA2836">
      <w:start w:val="8"/>
      <w:numFmt w:val="decimal"/>
      <w:lvlText w:val="%1."/>
      <w:lvlJc w:val="left"/>
      <w:pPr>
        <w:ind w:left="920" w:hanging="360"/>
      </w:pPr>
      <w:rPr>
        <w:rFonts w:hint="default"/>
        <w:b/>
      </w:rPr>
    </w:lvl>
    <w:lvl w:ilvl="1" w:tplc="04220019" w:tentative="1">
      <w:start w:val="1"/>
      <w:numFmt w:val="lowerLetter"/>
      <w:lvlText w:val="%2."/>
      <w:lvlJc w:val="left"/>
      <w:pPr>
        <w:ind w:left="1640" w:hanging="360"/>
      </w:pPr>
    </w:lvl>
    <w:lvl w:ilvl="2" w:tplc="0422001B" w:tentative="1">
      <w:start w:val="1"/>
      <w:numFmt w:val="lowerRoman"/>
      <w:lvlText w:val="%3."/>
      <w:lvlJc w:val="right"/>
      <w:pPr>
        <w:ind w:left="2360" w:hanging="180"/>
      </w:pPr>
    </w:lvl>
    <w:lvl w:ilvl="3" w:tplc="0422000F" w:tentative="1">
      <w:start w:val="1"/>
      <w:numFmt w:val="decimal"/>
      <w:lvlText w:val="%4."/>
      <w:lvlJc w:val="left"/>
      <w:pPr>
        <w:ind w:left="3080" w:hanging="360"/>
      </w:pPr>
    </w:lvl>
    <w:lvl w:ilvl="4" w:tplc="04220019" w:tentative="1">
      <w:start w:val="1"/>
      <w:numFmt w:val="lowerLetter"/>
      <w:lvlText w:val="%5."/>
      <w:lvlJc w:val="left"/>
      <w:pPr>
        <w:ind w:left="3800" w:hanging="360"/>
      </w:pPr>
    </w:lvl>
    <w:lvl w:ilvl="5" w:tplc="0422001B" w:tentative="1">
      <w:start w:val="1"/>
      <w:numFmt w:val="lowerRoman"/>
      <w:lvlText w:val="%6."/>
      <w:lvlJc w:val="right"/>
      <w:pPr>
        <w:ind w:left="4520" w:hanging="180"/>
      </w:pPr>
    </w:lvl>
    <w:lvl w:ilvl="6" w:tplc="0422000F" w:tentative="1">
      <w:start w:val="1"/>
      <w:numFmt w:val="decimal"/>
      <w:lvlText w:val="%7."/>
      <w:lvlJc w:val="left"/>
      <w:pPr>
        <w:ind w:left="5240" w:hanging="360"/>
      </w:pPr>
    </w:lvl>
    <w:lvl w:ilvl="7" w:tplc="04220019" w:tentative="1">
      <w:start w:val="1"/>
      <w:numFmt w:val="lowerLetter"/>
      <w:lvlText w:val="%8."/>
      <w:lvlJc w:val="left"/>
      <w:pPr>
        <w:ind w:left="5960" w:hanging="360"/>
      </w:pPr>
    </w:lvl>
    <w:lvl w:ilvl="8" w:tplc="0422001B" w:tentative="1">
      <w:start w:val="1"/>
      <w:numFmt w:val="lowerRoman"/>
      <w:lvlText w:val="%9."/>
      <w:lvlJc w:val="right"/>
      <w:pPr>
        <w:ind w:left="6680" w:hanging="180"/>
      </w:pPr>
    </w:lvl>
  </w:abstractNum>
  <w:abstractNum w:abstractNumId="2" w15:restartNumberingAfterBreak="0">
    <w:nsid w:val="1C9E09C8"/>
    <w:multiLevelType w:val="hybridMultilevel"/>
    <w:tmpl w:val="FB6623AC"/>
    <w:lvl w:ilvl="0" w:tplc="79065DEE">
      <w:start w:val="5"/>
      <w:numFmt w:val="decimal"/>
      <w:lvlText w:val="%1."/>
      <w:lvlJc w:val="left"/>
      <w:pPr>
        <w:ind w:left="920" w:hanging="360"/>
      </w:pPr>
      <w:rPr>
        <w:rFonts w:hint="default"/>
        <w:b/>
      </w:rPr>
    </w:lvl>
    <w:lvl w:ilvl="1" w:tplc="04220019" w:tentative="1">
      <w:start w:val="1"/>
      <w:numFmt w:val="lowerLetter"/>
      <w:lvlText w:val="%2."/>
      <w:lvlJc w:val="left"/>
      <w:pPr>
        <w:ind w:left="1640" w:hanging="360"/>
      </w:pPr>
    </w:lvl>
    <w:lvl w:ilvl="2" w:tplc="0422001B" w:tentative="1">
      <w:start w:val="1"/>
      <w:numFmt w:val="lowerRoman"/>
      <w:lvlText w:val="%3."/>
      <w:lvlJc w:val="right"/>
      <w:pPr>
        <w:ind w:left="2360" w:hanging="180"/>
      </w:pPr>
    </w:lvl>
    <w:lvl w:ilvl="3" w:tplc="0422000F" w:tentative="1">
      <w:start w:val="1"/>
      <w:numFmt w:val="decimal"/>
      <w:lvlText w:val="%4."/>
      <w:lvlJc w:val="left"/>
      <w:pPr>
        <w:ind w:left="3080" w:hanging="360"/>
      </w:pPr>
    </w:lvl>
    <w:lvl w:ilvl="4" w:tplc="04220019" w:tentative="1">
      <w:start w:val="1"/>
      <w:numFmt w:val="lowerLetter"/>
      <w:lvlText w:val="%5."/>
      <w:lvlJc w:val="left"/>
      <w:pPr>
        <w:ind w:left="3800" w:hanging="360"/>
      </w:pPr>
    </w:lvl>
    <w:lvl w:ilvl="5" w:tplc="0422001B" w:tentative="1">
      <w:start w:val="1"/>
      <w:numFmt w:val="lowerRoman"/>
      <w:lvlText w:val="%6."/>
      <w:lvlJc w:val="right"/>
      <w:pPr>
        <w:ind w:left="4520" w:hanging="180"/>
      </w:pPr>
    </w:lvl>
    <w:lvl w:ilvl="6" w:tplc="0422000F" w:tentative="1">
      <w:start w:val="1"/>
      <w:numFmt w:val="decimal"/>
      <w:lvlText w:val="%7."/>
      <w:lvlJc w:val="left"/>
      <w:pPr>
        <w:ind w:left="5240" w:hanging="360"/>
      </w:pPr>
    </w:lvl>
    <w:lvl w:ilvl="7" w:tplc="04220019" w:tentative="1">
      <w:start w:val="1"/>
      <w:numFmt w:val="lowerLetter"/>
      <w:lvlText w:val="%8."/>
      <w:lvlJc w:val="left"/>
      <w:pPr>
        <w:ind w:left="5960" w:hanging="360"/>
      </w:pPr>
    </w:lvl>
    <w:lvl w:ilvl="8" w:tplc="0422001B" w:tentative="1">
      <w:start w:val="1"/>
      <w:numFmt w:val="lowerRoman"/>
      <w:lvlText w:val="%9."/>
      <w:lvlJc w:val="right"/>
      <w:pPr>
        <w:ind w:left="6680" w:hanging="180"/>
      </w:pPr>
    </w:lvl>
  </w:abstractNum>
  <w:abstractNum w:abstractNumId="3" w15:restartNumberingAfterBreak="0">
    <w:nsid w:val="2FEC3F7C"/>
    <w:multiLevelType w:val="multilevel"/>
    <w:tmpl w:val="61BE53B6"/>
    <w:lvl w:ilvl="0">
      <w:start w:val="1"/>
      <w:numFmt w:val="decimal"/>
      <w:lvlText w:val="%1."/>
      <w:lvlJc w:val="left"/>
      <w:pPr>
        <w:ind w:left="1445" w:hanging="885"/>
      </w:pPr>
      <w:rPr>
        <w:rFonts w:ascii="Times New Roman" w:eastAsia="Times New Roman" w:hAnsi="Times New Roman" w:cs="Times New Roman"/>
        <w:sz w:val="28"/>
        <w:szCs w:val="28"/>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 w15:restartNumberingAfterBreak="0">
    <w:nsid w:val="64A55577"/>
    <w:multiLevelType w:val="multilevel"/>
    <w:tmpl w:val="091CF802"/>
    <w:lvl w:ilvl="0">
      <w:start w:val="1"/>
      <w:numFmt w:val="decimal"/>
      <w:lvlText w:val="%1."/>
      <w:lvlJc w:val="left"/>
      <w:pPr>
        <w:ind w:left="1200" w:hanging="705"/>
      </w:pPr>
      <w:rPr>
        <w:vertAlign w:val="baseline"/>
      </w:rPr>
    </w:lvl>
    <w:lvl w:ilvl="1">
      <w:start w:val="3"/>
      <w:numFmt w:val="decimal"/>
      <w:lvlText w:val="%1.%2."/>
      <w:lvlJc w:val="left"/>
      <w:pPr>
        <w:ind w:left="1080" w:hanging="360"/>
      </w:pPr>
      <w:rPr>
        <w:vertAlign w:val="baseline"/>
      </w:rPr>
    </w:lvl>
    <w:lvl w:ilvl="2">
      <w:start w:val="1"/>
      <w:numFmt w:val="decimal"/>
      <w:lvlText w:val="%1.%2.%3."/>
      <w:lvlJc w:val="left"/>
      <w:pPr>
        <w:ind w:left="1665" w:hanging="720"/>
      </w:pPr>
      <w:rPr>
        <w:vertAlign w:val="baseline"/>
      </w:rPr>
    </w:lvl>
    <w:lvl w:ilvl="3">
      <w:start w:val="1"/>
      <w:numFmt w:val="decimal"/>
      <w:lvlText w:val="%1.%2.%3.%4."/>
      <w:lvlJc w:val="left"/>
      <w:pPr>
        <w:ind w:left="1890" w:hanging="720"/>
      </w:pPr>
      <w:rPr>
        <w:vertAlign w:val="baseline"/>
      </w:rPr>
    </w:lvl>
    <w:lvl w:ilvl="4">
      <w:start w:val="1"/>
      <w:numFmt w:val="decimal"/>
      <w:lvlText w:val="%1.%2.%3.%4.%5."/>
      <w:lvlJc w:val="left"/>
      <w:pPr>
        <w:ind w:left="2475" w:hanging="1080"/>
      </w:pPr>
      <w:rPr>
        <w:vertAlign w:val="baseline"/>
      </w:rPr>
    </w:lvl>
    <w:lvl w:ilvl="5">
      <w:start w:val="1"/>
      <w:numFmt w:val="decimal"/>
      <w:lvlText w:val="%1.%2.%3.%4.%5.%6."/>
      <w:lvlJc w:val="left"/>
      <w:pPr>
        <w:ind w:left="2700" w:hanging="1080"/>
      </w:pPr>
      <w:rPr>
        <w:vertAlign w:val="baseline"/>
      </w:rPr>
    </w:lvl>
    <w:lvl w:ilvl="6">
      <w:start w:val="1"/>
      <w:numFmt w:val="decimal"/>
      <w:lvlText w:val="%1.%2.%3.%4.%5.%6.%7."/>
      <w:lvlJc w:val="left"/>
      <w:pPr>
        <w:ind w:left="3285" w:hanging="1440"/>
      </w:pPr>
      <w:rPr>
        <w:vertAlign w:val="baseline"/>
      </w:rPr>
    </w:lvl>
    <w:lvl w:ilvl="7">
      <w:start w:val="1"/>
      <w:numFmt w:val="decimal"/>
      <w:lvlText w:val="%1.%2.%3.%4.%5.%6.%7.%8."/>
      <w:lvlJc w:val="left"/>
      <w:pPr>
        <w:ind w:left="3510" w:hanging="1440"/>
      </w:pPr>
      <w:rPr>
        <w:vertAlign w:val="baseline"/>
      </w:rPr>
    </w:lvl>
    <w:lvl w:ilvl="8">
      <w:start w:val="1"/>
      <w:numFmt w:val="decimal"/>
      <w:lvlText w:val="%1.%2.%3.%4.%5.%6.%7.%8.%9."/>
      <w:lvlJc w:val="left"/>
      <w:pPr>
        <w:ind w:left="4095" w:hanging="1800"/>
      </w:pPr>
      <w:rPr>
        <w:vertAlign w:val="baseline"/>
      </w:r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grammar="clean"/>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39D5"/>
    <w:rsid w:val="003D3047"/>
    <w:rsid w:val="003F39D5"/>
    <w:rsid w:val="005E709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C9F159-8B60-42FD-AB56-517B472731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3F39D5"/>
    <w:pPr>
      <w:spacing w:after="0" w:line="276" w:lineRule="auto"/>
    </w:pPr>
    <w:rPr>
      <w:rFonts w:ascii="Arial" w:eastAsia="Arial" w:hAnsi="Arial" w:cs="Arial"/>
      <w:lang w:val="ru"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F39D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1352-98-%D0%BF" TargetMode="External"/><Relationship Id="rId3" Type="http://schemas.openxmlformats.org/officeDocument/2006/relationships/settings" Target="settings.xml"/><Relationship Id="rId7" Type="http://schemas.openxmlformats.org/officeDocument/2006/relationships/hyperlink" Target="https://zakon.rada.gov.ua/laws/show/v1749731-1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laws/show/v1749731-15" TargetMode="External"/><Relationship Id="rId5" Type="http://schemas.openxmlformats.org/officeDocument/2006/relationships/image" Target="media/image1.wm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6319</Words>
  <Characters>3603</Characters>
  <Application>Microsoft Office Word</Application>
  <DocSecurity>0</DocSecurity>
  <Lines>30</Lines>
  <Paragraphs>19</Paragraphs>
  <ScaleCrop>false</ScaleCrop>
  <Company/>
  <LinksUpToDate>false</LinksUpToDate>
  <CharactersWithSpaces>9903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pressekretar</dc:creator>
  <cp:keywords/>
  <dc:description/>
  <cp:lastModifiedBy>pressekretar</cp:lastModifiedBy>
  <cp:revision>1</cp:revision>
  <dcterms:created xsi:type="dcterms:W3CDTF">2024-12-23T13:39:00Z</dcterms:created>
  <dcterms:modified xsi:type="dcterms:W3CDTF">2024-12-23T13:39:00Z</dcterms:modified>
</cp:coreProperties>
</file>