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9495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14.07.2021 р. </w:t>
      </w:r>
    </w:p>
    <w:p w:rsidR="00850FF9" w:rsidRPr="00E94959" w:rsidRDefault="008614F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9495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E9495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E94959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E9495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E94959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E9495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E94959" w:rsidRPr="00E9495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334</w:t>
      </w:r>
    </w:p>
    <w:p w:rsidR="006F15C9" w:rsidRPr="008614FE" w:rsidRDefault="00A3647D" w:rsidP="00A3647D">
      <w:pPr>
        <w:spacing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звіту про експертну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грошову оцінку земельної ділянки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(кадастровий номер: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5110300000:03:003:0123),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364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надається у власність шляхом викупу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Бондарчук Наталії Іванівні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A2D77" w:rsidRPr="006B2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м. Білгород-Дністровський, смт Сергіївка, вул.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Гагаріна, 6а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 про експертну грошову оцінку земельної ділянки (кадастровий номер:5110300000:03:003:0123)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що надана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94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оренду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25 років гр.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Бондарчук Наталії Іванівні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м. Білгород-Дністровський, смт Сергіївка, вул. </w:t>
      </w:r>
      <w:r w:rsidR="00912E6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Гагаріна, 6а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E94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Витяг з тех</w:t>
      </w:r>
      <w:r w:rsid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нічної документації про нормативну грошову оцінку земельної ділянки,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 п. 34 ч. 1 ст. 26 Закону України «Про місцеве самоврядування в Україні», ст.ст.</w:t>
      </w:r>
      <w:r w:rsidR="00A3647D" w:rsidRPr="00A3647D">
        <w:rPr>
          <w:lang w:val="uk-UA"/>
        </w:rPr>
        <w:t xml:space="preserve"> </w:t>
      </w:r>
      <w:r w:rsidR="00A3647D" w:rsidRPr="00A364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122, 126, 127, 128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Земельного кодексу України, </w:t>
      </w:r>
      <w:r w:rsidR="00912E69">
        <w:rPr>
          <w:rFonts w:ascii="Times New Roman" w:hAnsi="Times New Roman"/>
          <w:lang w:val="uk-UA"/>
        </w:rPr>
        <w:t>згідно</w:t>
      </w:r>
      <w:r w:rsidR="00912E69" w:rsidRPr="008106D6">
        <w:rPr>
          <w:rFonts w:ascii="Times New Roman" w:hAnsi="Times New Roman"/>
          <w:lang w:val="uk-UA"/>
        </w:rPr>
        <w:t xml:space="preserve"> рекомендацій </w:t>
      </w:r>
      <w:r w:rsidR="00912E69" w:rsidRPr="008106D6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1. Затвердити  Звіт про експертну грошову оцінку земельної ділянки, кадастровий номер </w:t>
      </w:r>
      <w:r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5110300000:03:003:0123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, площею 0,</w:t>
      </w:r>
      <w:r>
        <w:rPr>
          <w:rFonts w:eastAsia="Times New Roman"/>
          <w:color w:val="000000"/>
          <w:sz w:val="24"/>
          <w:szCs w:val="24"/>
          <w:lang w:val="uk-UA" w:eastAsia="uk-UA"/>
        </w:rPr>
        <w:t>7017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>
        <w:rPr>
          <w:rFonts w:eastAsia="Times New Roman"/>
          <w:color w:val="000000"/>
          <w:sz w:val="24"/>
          <w:szCs w:val="24"/>
          <w:lang w:val="uk-UA" w:eastAsia="uk-UA"/>
        </w:rPr>
        <w:t>Гагаріна, 6а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2.Затвердити ціну продажу земельної ділянки кадастровий номер </w:t>
      </w:r>
      <w:r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5110300000:03:003:0123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на підставі висновку про експертну грошову оцінку земельної ділянки несільськогосподарського призначення, площею 0,</w:t>
      </w:r>
      <w:r>
        <w:rPr>
          <w:rFonts w:eastAsia="Times New Roman"/>
          <w:color w:val="000000"/>
          <w:sz w:val="24"/>
          <w:szCs w:val="24"/>
          <w:lang w:val="uk-UA" w:eastAsia="uk-UA"/>
        </w:rPr>
        <w:t>7017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                 </w:t>
      </w:r>
      <w:r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>
        <w:rPr>
          <w:rFonts w:eastAsia="Times New Roman"/>
          <w:color w:val="000000"/>
          <w:sz w:val="24"/>
          <w:szCs w:val="24"/>
          <w:lang w:val="uk-UA" w:eastAsia="uk-UA"/>
        </w:rPr>
        <w:t>Гагаріна, 6а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, в розмірі </w:t>
      </w:r>
      <w:r>
        <w:rPr>
          <w:rFonts w:eastAsia="Times New Roman"/>
          <w:color w:val="000000"/>
          <w:sz w:val="24"/>
          <w:szCs w:val="24"/>
          <w:lang w:val="uk-UA" w:eastAsia="uk-UA"/>
        </w:rPr>
        <w:t>1153946,00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один мільйон сто п</w:t>
      </w:r>
      <w:r w:rsidR="00D26FFC" w:rsidRPr="00D26FFC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ятдесят</w:t>
      </w:r>
      <w:proofErr w:type="spellEnd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три тисячі 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D26FFC" w:rsidRPr="00D26FFC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ятсот</w:t>
      </w:r>
      <w:proofErr w:type="spellEnd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сорок шість 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гривень 00 коп.), що у розрахунку на один квадратний метр земельної ділянки становить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164,45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грн. (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сто шістдесят чотири грн., 45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коп.)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3. Продати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r w:rsidR="00D26FFC" w:rsidRPr="00A3647D">
        <w:rPr>
          <w:rFonts w:eastAsia="Times New Roman"/>
          <w:color w:val="000000"/>
          <w:sz w:val="24"/>
          <w:szCs w:val="24"/>
          <w:lang w:val="uk-UA" w:eastAsia="uk-UA"/>
        </w:rPr>
        <w:t>Бондарчук Наталії Іванівні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за 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1153946,00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гривень (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один мільйон сто п</w:t>
      </w:r>
      <w:r w:rsidR="00D26FFC" w:rsidRPr="00D26FFC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ятдесят</w:t>
      </w:r>
      <w:proofErr w:type="spellEnd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три тисячі 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D26FFC" w:rsidRPr="00D26FFC">
        <w:rPr>
          <w:rFonts w:eastAsia="Times New Roman"/>
          <w:color w:val="000000"/>
          <w:sz w:val="24"/>
          <w:szCs w:val="24"/>
          <w:lang w:eastAsia="uk-UA"/>
        </w:rPr>
        <w:t>’</w:t>
      </w:r>
      <w:proofErr w:type="spellStart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ятсот</w:t>
      </w:r>
      <w:proofErr w:type="spellEnd"/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 сорок шість 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>гривень 00 коп.)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земельну ділянку несільськогосподарського призначення, кадастровий номер: </w:t>
      </w:r>
      <w:r w:rsidR="00D26FFC" w:rsidRPr="00A3647D">
        <w:rPr>
          <w:rFonts w:eastAsia="Times New Roman"/>
          <w:color w:val="000000"/>
          <w:sz w:val="24"/>
          <w:szCs w:val="24"/>
          <w:lang w:val="uk-UA" w:eastAsia="uk-UA"/>
        </w:rPr>
        <w:t>5110300000:03:003:0123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0,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7017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Гагаріна, 6а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lastRenderedPageBreak/>
        <w:t xml:space="preserve"> 4.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гр. </w:t>
      </w:r>
      <w:r w:rsidR="00D26FFC" w:rsidRPr="00A3647D">
        <w:rPr>
          <w:rFonts w:eastAsia="Times New Roman"/>
          <w:color w:val="000000"/>
          <w:sz w:val="24"/>
          <w:szCs w:val="24"/>
          <w:lang w:val="uk-UA" w:eastAsia="uk-UA"/>
        </w:rPr>
        <w:t>Бондарчук Наталії Іванівні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укласти з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Сергіївською селищною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радою договір купівлі- продажу земельної ділянки, площею 0,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7017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та провести оплату згідно з діючим законодавством.</w:t>
      </w:r>
    </w:p>
    <w:p w:rsidR="00912E69" w:rsidRPr="002B1C85" w:rsidRDefault="00912E69" w:rsidP="00D26FFC">
      <w:pPr>
        <w:pStyle w:val="10"/>
        <w:spacing w:after="120"/>
        <w:ind w:left="0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>5. Припинити дію д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оговору оренди землі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від </w:t>
      </w:r>
      <w:r w:rsidR="00670D0A" w:rsidRPr="00670D0A">
        <w:rPr>
          <w:rFonts w:eastAsia="Times New Roman"/>
          <w:sz w:val="24"/>
          <w:szCs w:val="24"/>
          <w:lang w:val="uk-UA" w:eastAsia="uk-UA"/>
        </w:rPr>
        <w:t>12 квітня 2021 року,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площею 0,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7017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га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,</w:t>
      </w:r>
      <w:r w:rsidR="00D26FFC"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що розташована </w:t>
      </w:r>
      <w:r w:rsidR="00D26FFC" w:rsidRPr="000078E6">
        <w:rPr>
          <w:rFonts w:eastAsia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 xml:space="preserve">Одеська область, </w:t>
      </w:r>
      <w:r w:rsidR="00D26FFC" w:rsidRPr="00083934">
        <w:rPr>
          <w:rFonts w:eastAsia="Times New Roman"/>
          <w:color w:val="000000"/>
          <w:sz w:val="24"/>
          <w:szCs w:val="24"/>
          <w:lang w:val="uk-UA" w:eastAsia="uk-UA"/>
        </w:rPr>
        <w:t xml:space="preserve">м. Білгород-Дністровський, смт Сергіївка, вул. </w:t>
      </w:r>
      <w:r w:rsidR="00D26FFC">
        <w:rPr>
          <w:rFonts w:eastAsia="Times New Roman"/>
          <w:color w:val="000000"/>
          <w:sz w:val="24"/>
          <w:szCs w:val="24"/>
          <w:lang w:val="uk-UA" w:eastAsia="uk-UA"/>
        </w:rPr>
        <w:t>Гагаріна, 6а</w:t>
      </w:r>
      <w:r w:rsidRPr="002B1C85">
        <w:rPr>
          <w:rFonts w:eastAsia="Times New Roman"/>
          <w:color w:val="000000"/>
          <w:sz w:val="24"/>
          <w:szCs w:val="24"/>
          <w:lang w:val="uk-UA" w:eastAsia="uk-UA"/>
        </w:rPr>
        <w:t xml:space="preserve"> в момент набуття права власності на вказану земельну ділянку.</w:t>
      </w:r>
      <w:bookmarkStart w:id="0" w:name="_GoBack"/>
      <w:bookmarkEnd w:id="0"/>
    </w:p>
    <w:p w:rsidR="00AE39A1" w:rsidRDefault="00E94959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E94959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E94959" w:rsidP="00E94959">
      <w:pPr>
        <w:pStyle w:val="10"/>
        <w:tabs>
          <w:tab w:val="left" w:pos="619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Анатолій ЧЕРЕДНИЧЕНКО</w:t>
      </w: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8F" w:rsidRDefault="00D6338F" w:rsidP="00EE2E39">
      <w:pPr>
        <w:spacing w:after="0" w:line="240" w:lineRule="auto"/>
      </w:pPr>
      <w:r>
        <w:separator/>
      </w:r>
    </w:p>
  </w:endnote>
  <w:endnote w:type="continuationSeparator" w:id="0">
    <w:p w:rsidR="00D6338F" w:rsidRDefault="00D6338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8F" w:rsidRDefault="00D6338F" w:rsidP="00EE2E39">
      <w:pPr>
        <w:spacing w:after="0" w:line="240" w:lineRule="auto"/>
      </w:pPr>
      <w:r>
        <w:separator/>
      </w:r>
    </w:p>
  </w:footnote>
  <w:footnote w:type="continuationSeparator" w:id="0">
    <w:p w:rsidR="00D6338F" w:rsidRDefault="00D6338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E7" w:rsidRPr="00862294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3E907DA" wp14:editId="3DDF08C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DE69E7" w:rsidRPr="00850FF9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DE69E7" w:rsidRPr="00BD7CA1" w:rsidRDefault="00DE69E7" w:rsidP="00DE69E7">
    <w:pPr>
      <w:pStyle w:val="a5"/>
      <w:rPr>
        <w:sz w:val="28"/>
        <w:szCs w:val="28"/>
        <w:lang w:val="uk-UA"/>
      </w:rPr>
    </w:pP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A2D77"/>
    <w:rsid w:val="003C3392"/>
    <w:rsid w:val="003D75E8"/>
    <w:rsid w:val="00415C11"/>
    <w:rsid w:val="004521F2"/>
    <w:rsid w:val="005A5985"/>
    <w:rsid w:val="005C6319"/>
    <w:rsid w:val="005C76DA"/>
    <w:rsid w:val="00670D0A"/>
    <w:rsid w:val="006840A2"/>
    <w:rsid w:val="006B036B"/>
    <w:rsid w:val="006F15C9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912E69"/>
    <w:rsid w:val="00925529"/>
    <w:rsid w:val="009776FE"/>
    <w:rsid w:val="009B502D"/>
    <w:rsid w:val="009C52DC"/>
    <w:rsid w:val="00A11113"/>
    <w:rsid w:val="00A16280"/>
    <w:rsid w:val="00A31231"/>
    <w:rsid w:val="00A3647D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B6484"/>
    <w:rsid w:val="00CC742E"/>
    <w:rsid w:val="00CD5BA9"/>
    <w:rsid w:val="00CE167A"/>
    <w:rsid w:val="00D26B9F"/>
    <w:rsid w:val="00D26FFC"/>
    <w:rsid w:val="00D52509"/>
    <w:rsid w:val="00D6338F"/>
    <w:rsid w:val="00D740DB"/>
    <w:rsid w:val="00DA1CF9"/>
    <w:rsid w:val="00DE69E7"/>
    <w:rsid w:val="00E1617C"/>
    <w:rsid w:val="00E31FCD"/>
    <w:rsid w:val="00E518E0"/>
    <w:rsid w:val="00E54C21"/>
    <w:rsid w:val="00E73646"/>
    <w:rsid w:val="00E83551"/>
    <w:rsid w:val="00E91B67"/>
    <w:rsid w:val="00E91D8D"/>
    <w:rsid w:val="00E94959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2021-07-05T12:36:00Z</cp:lastPrinted>
  <dcterms:created xsi:type="dcterms:W3CDTF">2021-01-12T14:13:00Z</dcterms:created>
  <dcterms:modified xsi:type="dcterms:W3CDTF">2021-07-13T14:40:00Z</dcterms:modified>
</cp:coreProperties>
</file>