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FF9" w:rsidRPr="00115FC0" w:rsidRDefault="00115FC0" w:rsidP="00B14C59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115FC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27.08.2021 р.              </w:t>
      </w:r>
      <w:r w:rsidR="00850FF9" w:rsidRPr="00115FC0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Сергіївка</w:t>
      </w:r>
    </w:p>
    <w:p w:rsidR="00850FF9" w:rsidRPr="00115FC0" w:rsidRDefault="00850FF9" w:rsidP="00B14C59">
      <w:pPr>
        <w:spacing w:line="36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  <w:sectPr w:rsidR="00850FF9" w:rsidRPr="00115FC0" w:rsidSect="0016503D">
          <w:headerReference w:type="first" r:id="rId7"/>
          <w:footerReference w:type="first" r:id="rId8"/>
          <w:pgSz w:w="11906" w:h="16838"/>
          <w:pgMar w:top="1134" w:right="567" w:bottom="1134" w:left="1701" w:header="142" w:footer="266" w:gutter="0"/>
          <w:cols w:num="3" w:space="708"/>
          <w:titlePg/>
          <w:docGrid w:linePitch="360"/>
        </w:sectPr>
      </w:pPr>
      <w:r w:rsidRPr="00115FC0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№ </w:t>
      </w:r>
      <w:r w:rsidR="00115FC0" w:rsidRPr="00115FC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478</w:t>
      </w:r>
    </w:p>
    <w:p w:rsidR="0016503D" w:rsidRPr="00A55EDB" w:rsidRDefault="0016503D" w:rsidP="002B354D">
      <w:pPr>
        <w:tabs>
          <w:tab w:val="left" w:pos="4820"/>
        </w:tabs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  <w:bookmarkStart w:id="0" w:name="_GoBack"/>
      <w:r w:rsidRPr="00A55E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lastRenderedPageBreak/>
        <w:t>Про затвердження проекту землеустрою щодо відведення земельної ділянки</w:t>
      </w:r>
      <w:r w:rsidR="002B7E2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(цільове призначення якої змінюється)</w:t>
      </w:r>
      <w:r w:rsidRPr="00A55E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="002B7E2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з для </w:t>
      </w:r>
      <w:r w:rsidR="004A406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будівництва та обслуговування об’єктів рекреаційного призначення</w:t>
      </w:r>
      <w:r w:rsidR="002B7E2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на для індивідуального дачного будівництва</w:t>
      </w:r>
      <w:r w:rsidRPr="00A55E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за адресою:</w:t>
      </w:r>
      <w:r w:rsidR="00A55E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Pr="00A55E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Одеська область, Білгород-Дністровський район,</w:t>
      </w:r>
      <w:r w:rsidR="002B354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="004A406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с. Курортне, вул. Чорноморська, 6 б, </w:t>
      </w:r>
      <w:r w:rsidR="00A65E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ділянка 5</w:t>
      </w:r>
    </w:p>
    <w:bookmarkEnd w:id="0"/>
    <w:p w:rsidR="0016503D" w:rsidRPr="00DB03F1" w:rsidRDefault="0016503D" w:rsidP="0016503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16503D" w:rsidRPr="0081406E" w:rsidRDefault="0016503D" w:rsidP="00AB6C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     Розглянувши</w:t>
      </w:r>
      <w:r w:rsid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заяву </w:t>
      </w:r>
      <w:r w:rsid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гр. </w:t>
      </w:r>
      <w:proofErr w:type="spellStart"/>
      <w:r w:rsidR="00A65E7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Бадюка</w:t>
      </w:r>
      <w:proofErr w:type="spellEnd"/>
      <w:r w:rsidR="00A65E7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Івана Олеговича</w:t>
      </w:r>
      <w:r w:rsid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проект землеустрою щодо відведення земельної ділянки </w:t>
      </w:r>
      <w:r w:rsidR="00F5346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(цільове призначення якої змінюється) </w:t>
      </w:r>
      <w:r w:rsidR="002B7E25" w:rsidRP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 для </w:t>
      </w:r>
      <w:r w:rsidR="004A406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будівництва та обслуговування об’єктів рекреаційного призначення</w:t>
      </w:r>
      <w:r w:rsidR="002B7E25" w:rsidRP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на для індивідуального дачного будівництва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за адресою: </w:t>
      </w:r>
      <w:r w:rsidR="000C6975" w:rsidRPr="000C697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Одеська область, Білгород-Дністровський район, </w:t>
      </w:r>
      <w:r w:rsidR="004A406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с. Курортне, вул. Чорноморська, 6 б, </w:t>
      </w:r>
      <w:r w:rsidR="00A65E7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ділянка 5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 керуючись</w:t>
      </w:r>
      <w:r w:rsidR="00201BB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п. 34 ч.1 ст. 26 Закону України «Про місцеве самоврядування в Україні», відповідно до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с</w:t>
      </w:r>
      <w:r w:rsidR="002C50C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т. ст. 12,</w:t>
      </w:r>
      <w:r w:rsidR="00B42F0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20,</w:t>
      </w:r>
      <w:r w:rsidR="0005063B" w:rsidRPr="0005063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B42F0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81, 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122, </w:t>
      </w:r>
      <w:r w:rsidR="007162E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125,126,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186, Земельного кодексу України, ст. 50 Закону України «Про землеустрій», </w:t>
      </w:r>
      <w:r w:rsidR="00774A4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Сергіївська селищна рада</w:t>
      </w:r>
    </w:p>
    <w:p w:rsidR="00AB6CAE" w:rsidRDefault="00AB6CAE" w:rsidP="001650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16503D" w:rsidRPr="00DB03F1" w:rsidRDefault="0016503D" w:rsidP="001650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ВИРІШИЛА:</w:t>
      </w:r>
    </w:p>
    <w:p w:rsidR="00AB6CAE" w:rsidRDefault="00AB6CAE" w:rsidP="001650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16503D" w:rsidRDefault="0016503D" w:rsidP="00822326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1. Затвердити проект землеустрою щодо відведення земельної ділянки </w:t>
      </w:r>
      <w:r w:rsidR="00F5346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(цільове призначення якої змінюється)</w:t>
      </w:r>
      <w:r w:rsidR="007162E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загальною площею </w:t>
      </w:r>
      <w:r w:rsidR="0057399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0,0</w:t>
      </w:r>
      <w:r w:rsidR="00A65E7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312</w:t>
      </w:r>
      <w:r w:rsidR="007162E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га</w:t>
      </w:r>
      <w:r w:rsidR="005B431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F5346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5B431B" w:rsidRP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 для </w:t>
      </w:r>
      <w:r w:rsidR="004A406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будівництва та обслуговування об’єктів рекреаційного призначення</w:t>
      </w:r>
      <w:r w:rsidR="005B431B" w:rsidRP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на для індивідуального дачного будівництва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за адресою: </w:t>
      </w:r>
      <w:r w:rsidR="005B431B" w:rsidRPr="000C697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Одеська область, Білгород-Дністровський район, </w:t>
      </w:r>
      <w:r w:rsidR="004A406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с. Курортне, вул. Чорноморська, 6 б, </w:t>
      </w:r>
      <w:r w:rsidR="00A65E7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ділянка 5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Кадастровий номер </w:t>
      </w:r>
      <w:r w:rsidR="0057399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5120885600:04:001:075</w:t>
      </w:r>
      <w:r w:rsidR="00A65E7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2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5B431B" w:rsidRDefault="00094D3B" w:rsidP="00822326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2. </w:t>
      </w:r>
      <w:r w:rsidR="005B431B">
        <w:rPr>
          <w:rFonts w:ascii="Times New Roman" w:eastAsia="Times New Roman" w:hAnsi="Times New Roman" w:cs="Times New Roman"/>
          <w:sz w:val="24"/>
          <w:szCs w:val="24"/>
          <w:lang w:val="uk-UA"/>
        </w:rPr>
        <w:t>Змінити цільове призначення земельної ділянки (</w:t>
      </w:r>
      <w:r w:rsidR="005B431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</w:t>
      </w:r>
      <w:r w:rsidR="005B431B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адастровий номер </w:t>
      </w:r>
      <w:r w:rsidR="0057399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5120885600:04:001:075</w:t>
      </w:r>
      <w:r w:rsidR="00A65E7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2</w:t>
      </w:r>
      <w:r w:rsidR="005B431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) що розташована </w:t>
      </w:r>
      <w:r w:rsidR="005B431B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за адресою: </w:t>
      </w:r>
      <w:r w:rsidR="005B431B" w:rsidRPr="000C697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Одеська область, Білгород-Дністровський район, </w:t>
      </w:r>
      <w:r w:rsidR="004A406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с. Курортне, вул. Чорноморська, 6 б, </w:t>
      </w:r>
      <w:r w:rsidR="00A65E7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ділянка 5</w:t>
      </w:r>
      <w:r w:rsidR="005B431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5B431B" w:rsidRP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 для </w:t>
      </w:r>
      <w:r w:rsidR="004A406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будівництва та обслуговування об’єктів рекреаційного призначення</w:t>
      </w:r>
      <w:r w:rsidR="005B431B" w:rsidRP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на для індивідуального дачного будівництва</w:t>
      </w:r>
      <w:r w:rsidR="005B431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5B431B" w:rsidRDefault="00094D3B" w:rsidP="00822326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3</w:t>
      </w:r>
      <w:r w:rsidR="005B431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Змінити вид використання земельної ділянки </w:t>
      </w:r>
      <w:r w:rsidR="005B431B">
        <w:rPr>
          <w:rFonts w:ascii="Times New Roman" w:eastAsia="Times New Roman" w:hAnsi="Times New Roman" w:cs="Times New Roman"/>
          <w:sz w:val="24"/>
          <w:szCs w:val="24"/>
          <w:lang w:val="uk-UA"/>
        </w:rPr>
        <w:t>(</w:t>
      </w:r>
      <w:r w:rsidR="005B431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</w:t>
      </w:r>
      <w:r w:rsidR="005B431B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адастровий номер </w:t>
      </w:r>
      <w:r w:rsidR="0057399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5120885600:04:001:075</w:t>
      </w:r>
      <w:r w:rsidR="00A65E7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2</w:t>
      </w:r>
      <w:r w:rsidR="005B431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) що розташована </w:t>
      </w:r>
      <w:r w:rsidR="005B431B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за адресою: </w:t>
      </w:r>
      <w:r w:rsidR="005B431B" w:rsidRPr="000C697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Одеська область, Білгород-Дністровський район, </w:t>
      </w:r>
      <w:r w:rsidR="004A406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с. Курортне, вул. Чорноморська, 6 б, </w:t>
      </w:r>
      <w:r w:rsidR="00A65E7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ділянка 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будівництва та обслуговування об’єктів рекреаційного призначення</w:t>
      </w:r>
      <w:r w:rsidRP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на для індивідуального дачного будівництва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094D3B" w:rsidRPr="00DB03F1" w:rsidRDefault="00094D3B" w:rsidP="00822326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4. </w:t>
      </w:r>
      <w:r w:rsidR="00524AF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</w:t>
      </w:r>
      <w:r w:rsidR="00524AF8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ередати безоплатно у власність для </w:t>
      </w:r>
      <w:r w:rsidR="00524AF8" w:rsidRP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індивідуального дачного будівництва</w:t>
      </w:r>
      <w:r w:rsidR="00524AF8" w:rsidRPr="00DB03F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524AF8" w:rsidRPr="00DB03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 xml:space="preserve">гр. </w:t>
      </w:r>
      <w:proofErr w:type="spellStart"/>
      <w:r w:rsidR="00A65E7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Бадюку</w:t>
      </w:r>
      <w:proofErr w:type="spellEnd"/>
      <w:r w:rsidR="00A65E7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Івану Олеговичу</w:t>
      </w:r>
      <w:r w:rsidR="00524AF8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земельну ділянку </w:t>
      </w:r>
      <w:r w:rsidR="00524AF8">
        <w:rPr>
          <w:rFonts w:ascii="Times New Roman" w:eastAsia="Times New Roman" w:hAnsi="Times New Roman" w:cs="Times New Roman"/>
          <w:sz w:val="24"/>
          <w:szCs w:val="24"/>
          <w:lang w:val="uk-UA"/>
        </w:rPr>
        <w:t>(</w:t>
      </w:r>
      <w:r w:rsidR="00524AF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</w:t>
      </w:r>
      <w:r w:rsidR="00524AF8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адастровий номер </w:t>
      </w:r>
      <w:r w:rsidR="0057399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5120885600:04:001:075</w:t>
      </w:r>
      <w:r w:rsidR="00A65E7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2</w:t>
      </w:r>
      <w:r w:rsidR="00524AF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) </w:t>
      </w:r>
      <w:r w:rsidR="00524AF8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площею </w:t>
      </w:r>
      <w:r w:rsidR="0057399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0,0</w:t>
      </w:r>
      <w:r w:rsidR="00A65E7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312</w:t>
      </w:r>
      <w:r w:rsidR="00524AF8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га, за адресою:</w:t>
      </w:r>
      <w:r w:rsidR="00524AF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524AF8" w:rsidRPr="000C697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Одеська область, Білгород-Дністровський район, </w:t>
      </w:r>
      <w:r w:rsidR="00524AF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с. Курортне, вул. Чорноморська, 6 б, </w:t>
      </w:r>
      <w:r w:rsidR="00A65E7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ділянка 5</w:t>
      </w:r>
      <w:r w:rsidR="00524AF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16503D" w:rsidRDefault="00094D3B" w:rsidP="00822326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</w:t>
      </w:r>
      <w:r w:rsidR="0016503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Зобов'язати гр. </w:t>
      </w:r>
      <w:proofErr w:type="spellStart"/>
      <w:r w:rsidR="00A65E7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Бадюка</w:t>
      </w:r>
      <w:proofErr w:type="spellEnd"/>
      <w:r w:rsidR="00A65E7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Івана Олеговича</w:t>
      </w:r>
      <w:r w:rsidR="0016503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здійснити відповідні заходи щодо </w:t>
      </w:r>
      <w:r w:rsidR="0073676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внесення змін до договору оренди </w:t>
      </w:r>
      <w:r w:rsidR="0016503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земельн</w:t>
      </w:r>
      <w:r w:rsidR="0073676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ої</w:t>
      </w:r>
      <w:r w:rsidR="0016503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ділянк</w:t>
      </w:r>
      <w:r w:rsidR="0073676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и</w:t>
      </w:r>
      <w:r w:rsidR="005979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у відповідності до ст. </w:t>
      </w:r>
      <w:r w:rsidR="0016503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126 Земельного кодексу </w:t>
      </w:r>
      <w:r w:rsidR="0016503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lastRenderedPageBreak/>
        <w:t>України, дотримуватися положень ст. 9</w:t>
      </w:r>
      <w:r w:rsidR="005979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3</w:t>
      </w:r>
      <w:r w:rsidR="0016503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Земельного кодексу України, та здійснити державну реєстрацію права відповідно до Закону України «Про державну реєстрацію речових прав на нерухоме майно та їх обтяжень».</w:t>
      </w:r>
    </w:p>
    <w:p w:rsidR="002B354D" w:rsidRPr="00C25374" w:rsidRDefault="00524AF8" w:rsidP="00822326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6</w:t>
      </w:r>
      <w:r w:rsidR="002B354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Рекомендувати Білгород-Дністровській </w:t>
      </w:r>
      <w:r w:rsidR="002B354D" w:rsidRPr="00C25374">
        <w:rPr>
          <w:rFonts w:ascii="Times New Roman" w:eastAsia="Calibri" w:hAnsi="Times New Roman" w:cs="Times New Roman"/>
          <w:sz w:val="24"/>
          <w:szCs w:val="20"/>
        </w:rPr>
        <w:t>ОДПІ ГУ ДФС</w:t>
      </w:r>
      <w:r w:rsidR="002B354D">
        <w:rPr>
          <w:rFonts w:ascii="Times New Roman" w:eastAsia="Calibri" w:hAnsi="Times New Roman" w:cs="Times New Roman"/>
          <w:sz w:val="24"/>
          <w:szCs w:val="20"/>
          <w:lang w:val="uk-UA"/>
        </w:rPr>
        <w:t xml:space="preserve"> в Одеській області</w:t>
      </w:r>
      <w:r w:rsidR="00CC748B">
        <w:rPr>
          <w:rFonts w:ascii="Times New Roman" w:eastAsia="Calibri" w:hAnsi="Times New Roman" w:cs="Times New Roman"/>
          <w:sz w:val="24"/>
          <w:szCs w:val="20"/>
          <w:lang w:val="uk-UA"/>
        </w:rPr>
        <w:t xml:space="preserve"> </w:t>
      </w:r>
      <w:r w:rsidR="002B354D">
        <w:rPr>
          <w:rFonts w:ascii="Times New Roman" w:eastAsia="Calibri" w:hAnsi="Times New Roman" w:cs="Times New Roman"/>
          <w:sz w:val="24"/>
          <w:szCs w:val="20"/>
          <w:lang w:val="uk-UA"/>
        </w:rPr>
        <w:t>здійснювати контроль за надходженням плати за землю згідно з чинним законодавством.</w:t>
      </w:r>
    </w:p>
    <w:p w:rsidR="0016503D" w:rsidRPr="00DB03F1" w:rsidRDefault="00524AF8" w:rsidP="00822326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7</w:t>
      </w:r>
      <w:r w:rsidR="0016503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Контроль </w:t>
      </w:r>
      <w:r w:rsidR="00542AC5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</w:t>
      </w:r>
      <w:r w:rsidR="0016503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виконанням даного рішення покласти на постійну комісію з питань землеустрою та земельних правовідносин, екології, планування забудови територій та архітектури.</w:t>
      </w:r>
    </w:p>
    <w:p w:rsidR="0064144C" w:rsidRDefault="0064144C" w:rsidP="00117E8A">
      <w:pPr>
        <w:pStyle w:val="10"/>
        <w:ind w:left="0"/>
        <w:rPr>
          <w:rFonts w:eastAsia="Times New Roman"/>
          <w:color w:val="000000"/>
          <w:sz w:val="28"/>
          <w:szCs w:val="28"/>
          <w:lang w:val="uk-UA" w:eastAsia="uk-UA"/>
        </w:rPr>
      </w:pPr>
    </w:p>
    <w:p w:rsidR="00DB03F1" w:rsidRDefault="00DB03F1" w:rsidP="00117E8A">
      <w:pPr>
        <w:pStyle w:val="10"/>
        <w:ind w:left="0"/>
        <w:rPr>
          <w:b/>
          <w:sz w:val="24"/>
          <w:lang w:val="uk-UA"/>
        </w:rPr>
      </w:pPr>
    </w:p>
    <w:p w:rsidR="00DB03F1" w:rsidRDefault="00115FC0" w:rsidP="00115FC0">
      <w:pPr>
        <w:pStyle w:val="10"/>
        <w:tabs>
          <w:tab w:val="left" w:pos="6345"/>
        </w:tabs>
        <w:ind w:left="0"/>
        <w:rPr>
          <w:b/>
          <w:sz w:val="24"/>
          <w:lang w:val="uk-UA"/>
        </w:rPr>
      </w:pPr>
      <w:r>
        <w:rPr>
          <w:b/>
          <w:sz w:val="24"/>
          <w:lang w:val="uk-UA"/>
        </w:rPr>
        <w:t>Селищний голова</w:t>
      </w:r>
      <w:r>
        <w:rPr>
          <w:b/>
          <w:sz w:val="24"/>
          <w:lang w:val="uk-UA"/>
        </w:rPr>
        <w:tab/>
        <w:t>Анатолій ЧЕРЕДНИЧЕНКО</w:t>
      </w:r>
    </w:p>
    <w:p w:rsidR="00DB03F1" w:rsidRDefault="00DB03F1" w:rsidP="00117E8A">
      <w:pPr>
        <w:pStyle w:val="10"/>
        <w:ind w:left="0"/>
        <w:rPr>
          <w:b/>
          <w:sz w:val="24"/>
          <w:lang w:val="uk-UA"/>
        </w:rPr>
      </w:pPr>
    </w:p>
    <w:p w:rsidR="00DB03F1" w:rsidRPr="00115FC0" w:rsidRDefault="00DB03F1" w:rsidP="00117E8A">
      <w:pPr>
        <w:pStyle w:val="10"/>
        <w:ind w:left="0"/>
        <w:rPr>
          <w:sz w:val="24"/>
          <w:lang w:val="uk-UA"/>
        </w:rPr>
      </w:pPr>
    </w:p>
    <w:p w:rsidR="00DB03F1" w:rsidRDefault="00DB03F1" w:rsidP="00117E8A">
      <w:pPr>
        <w:pStyle w:val="10"/>
        <w:ind w:left="0"/>
        <w:rPr>
          <w:b/>
          <w:sz w:val="24"/>
          <w:lang w:val="uk-UA"/>
        </w:rPr>
      </w:pPr>
    </w:p>
    <w:p w:rsidR="00DB03F1" w:rsidRDefault="00DB03F1" w:rsidP="00117E8A">
      <w:pPr>
        <w:pStyle w:val="10"/>
        <w:ind w:left="0"/>
        <w:rPr>
          <w:b/>
          <w:sz w:val="24"/>
          <w:lang w:val="uk-UA"/>
        </w:rPr>
      </w:pPr>
    </w:p>
    <w:p w:rsidR="00DB03F1" w:rsidRDefault="00DB03F1" w:rsidP="00117E8A">
      <w:pPr>
        <w:pStyle w:val="10"/>
        <w:ind w:left="0"/>
        <w:rPr>
          <w:b/>
          <w:sz w:val="24"/>
          <w:lang w:val="uk-UA"/>
        </w:rPr>
      </w:pPr>
    </w:p>
    <w:p w:rsidR="00DB03F1" w:rsidRDefault="00DB03F1" w:rsidP="00117E8A">
      <w:pPr>
        <w:pStyle w:val="10"/>
        <w:ind w:left="0"/>
        <w:rPr>
          <w:b/>
          <w:sz w:val="24"/>
          <w:lang w:val="uk-UA"/>
        </w:rPr>
      </w:pPr>
    </w:p>
    <w:sectPr w:rsidR="00DB03F1" w:rsidSect="0016503D">
      <w:type w:val="continuous"/>
      <w:pgSz w:w="11906" w:h="16838"/>
      <w:pgMar w:top="709" w:right="567" w:bottom="851" w:left="1701" w:header="142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3A46" w:rsidRDefault="00393A46" w:rsidP="00EE2E39">
      <w:pPr>
        <w:spacing w:after="0" w:line="240" w:lineRule="auto"/>
      </w:pPr>
      <w:r>
        <w:separator/>
      </w:r>
    </w:p>
  </w:endnote>
  <w:endnote w:type="continuationSeparator" w:id="0">
    <w:p w:rsidR="00393A46" w:rsidRDefault="00393A46" w:rsidP="00EE2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1A48" w:rsidRPr="00A152C0" w:rsidRDefault="00E41A48" w:rsidP="00E41A48">
    <w:pPr>
      <w:pStyle w:val="10"/>
      <w:tabs>
        <w:tab w:val="left" w:pos="7680"/>
      </w:tabs>
      <w:ind w:left="0"/>
      <w:rPr>
        <w:rFonts w:eastAsia="Times New Roman"/>
        <w:color w:val="000000"/>
        <w:lang w:val="uk-UA" w:eastAsia="uk-UA"/>
      </w:rPr>
    </w:pPr>
  </w:p>
  <w:p w:rsidR="00E41A48" w:rsidRPr="00412426" w:rsidRDefault="00E41A48" w:rsidP="00E41A48">
    <w:pPr>
      <w:pStyle w:val="a7"/>
      <w:rPr>
        <w:lang w:val="uk-UA"/>
      </w:rPr>
    </w:pPr>
  </w:p>
  <w:p w:rsidR="00117E8A" w:rsidRPr="00E41A48" w:rsidRDefault="00117E8A" w:rsidP="00E41A48">
    <w:pPr>
      <w:pStyle w:val="a7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3A46" w:rsidRDefault="00393A46" w:rsidP="00EE2E39">
      <w:pPr>
        <w:spacing w:after="0" w:line="240" w:lineRule="auto"/>
      </w:pPr>
      <w:r>
        <w:separator/>
      </w:r>
    </w:p>
  </w:footnote>
  <w:footnote w:type="continuationSeparator" w:id="0">
    <w:p w:rsidR="00393A46" w:rsidRDefault="00393A46" w:rsidP="00EE2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7E25" w:rsidRPr="00862294" w:rsidRDefault="002B7E25" w:rsidP="002B7E25">
    <w:pPr>
      <w:pStyle w:val="1"/>
      <w:spacing w:line="240" w:lineRule="auto"/>
      <w:jc w:val="center"/>
      <w:rPr>
        <w:rFonts w:ascii="Times New Roman" w:hAnsi="Times New Roman" w:cs="Times New Roman"/>
        <w:b/>
        <w:sz w:val="26"/>
        <w:szCs w:val="26"/>
        <w:lang w:val="uk-UA"/>
      </w:rPr>
    </w:pPr>
    <w:r w:rsidRPr="00862294">
      <w:rPr>
        <w:rFonts w:ascii="Times New Roman" w:hAnsi="Times New Roman"/>
        <w:noProof/>
        <w:sz w:val="26"/>
        <w:szCs w:val="26"/>
        <w:lang w:eastAsia="ru-RU"/>
      </w:rPr>
      <w:drawing>
        <wp:inline distT="0" distB="0" distL="0" distR="0" wp14:anchorId="30ABCA4E" wp14:editId="497CE6C8">
          <wp:extent cx="558165" cy="712470"/>
          <wp:effectExtent l="0" t="0" r="0" b="0"/>
          <wp:docPr id="21" name="Рисунок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" cy="71247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115FC0" w:rsidRDefault="00115FC0" w:rsidP="002B7E25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</w:p>
  <w:p w:rsidR="002B7E25" w:rsidRPr="00134019" w:rsidRDefault="002B7E25" w:rsidP="002B7E25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СЕРГІЇВСЬКА СЕЛИЩНА РАДА</w:t>
    </w:r>
  </w:p>
  <w:p w:rsidR="002B7E25" w:rsidRPr="00134019" w:rsidRDefault="002B7E25" w:rsidP="002B7E25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БІЛГОРОД-ДНІСТРОВСЬКОГО РАЙОНУ ОДЕСЬКОЇ ОБЛАСТІ</w:t>
    </w:r>
  </w:p>
  <w:p w:rsidR="002B7E25" w:rsidRDefault="002B7E25" w:rsidP="002B7E25">
    <w:pPr>
      <w:pStyle w:val="a5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:rsidR="002B7E25" w:rsidRPr="00850FF9" w:rsidRDefault="004A4062" w:rsidP="002B7E25">
    <w:pPr>
      <w:pStyle w:val="a5"/>
      <w:jc w:val="center"/>
      <w:rPr>
        <w:sz w:val="28"/>
        <w:szCs w:val="28"/>
        <w:lang w:val="uk-UA"/>
      </w:rPr>
    </w:pPr>
    <w:r>
      <w:rPr>
        <w:rFonts w:ascii="Times New Roman" w:eastAsia="Times New Roman" w:hAnsi="Times New Roman" w:cs="Times New Roman"/>
        <w:b/>
        <w:sz w:val="24"/>
        <w:lang w:val="uk-UA"/>
      </w:rPr>
      <w:t>Шіс</w:t>
    </w:r>
    <w:r w:rsidR="00BA6D92">
      <w:rPr>
        <w:rFonts w:ascii="Times New Roman" w:eastAsia="Times New Roman" w:hAnsi="Times New Roman" w:cs="Times New Roman"/>
        <w:b/>
        <w:sz w:val="24"/>
        <w:lang w:val="uk-UA"/>
      </w:rPr>
      <w:t>т</w:t>
    </w:r>
    <w:r w:rsidR="002B7E25">
      <w:rPr>
        <w:rFonts w:ascii="Times New Roman" w:eastAsia="Times New Roman" w:hAnsi="Times New Roman" w:cs="Times New Roman"/>
        <w:b/>
        <w:sz w:val="24"/>
        <w:lang w:val="uk-UA"/>
      </w:rPr>
      <w:t>надцята</w:t>
    </w:r>
    <w:r w:rsidR="00BA6D92">
      <w:rPr>
        <w:rFonts w:ascii="Times New Roman" w:eastAsia="Times New Roman" w:hAnsi="Times New Roman" w:cs="Times New Roman"/>
        <w:b/>
        <w:sz w:val="24"/>
        <w:lang w:val="uk-UA"/>
      </w:rPr>
      <w:t xml:space="preserve"> чергова</w:t>
    </w:r>
    <w:r w:rsidR="002B7E25">
      <w:rPr>
        <w:rFonts w:ascii="Times New Roman" w:eastAsia="Times New Roman" w:hAnsi="Times New Roman" w:cs="Times New Roman"/>
        <w:b/>
        <w:sz w:val="24"/>
        <w:lang w:val="uk-UA"/>
      </w:rPr>
      <w:t xml:space="preserve"> сесія </w:t>
    </w:r>
    <w:r w:rsidR="002B7E25" w:rsidRPr="00850FF9">
      <w:rPr>
        <w:rFonts w:ascii="Times New Roman" w:eastAsia="Times New Roman" w:hAnsi="Times New Roman" w:cs="Times New Roman"/>
        <w:b/>
        <w:sz w:val="24"/>
      </w:rPr>
      <w:t xml:space="preserve">VIIІ </w:t>
    </w:r>
    <w:proofErr w:type="spellStart"/>
    <w:r w:rsidR="002B7E25" w:rsidRPr="00850FF9">
      <w:rPr>
        <w:rFonts w:ascii="Times New Roman" w:eastAsia="Times New Roman" w:hAnsi="Times New Roman" w:cs="Times New Roman"/>
        <w:b/>
        <w:sz w:val="24"/>
      </w:rPr>
      <w:t>скликання</w:t>
    </w:r>
    <w:proofErr w:type="spellEnd"/>
  </w:p>
  <w:p w:rsidR="002B7E25" w:rsidRDefault="002B7E25" w:rsidP="002B7E25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</w:p>
  <w:p w:rsidR="002B7E25" w:rsidRDefault="002B7E25" w:rsidP="002B7E25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  <w:r>
      <w:rPr>
        <w:rFonts w:ascii="Times New Roman" w:eastAsia="Times New Roman" w:hAnsi="Times New Roman" w:cs="Times New Roman"/>
        <w:b/>
        <w:sz w:val="28"/>
        <w:szCs w:val="28"/>
        <w:lang w:val="uk-UA"/>
      </w:rPr>
      <w:t xml:space="preserve"> </w:t>
    </w:r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Р І Ш Е Н </w:t>
    </w:r>
    <w:proofErr w:type="spellStart"/>
    <w:proofErr w:type="gramStart"/>
    <w:r w:rsidRPr="00850FF9">
      <w:rPr>
        <w:rFonts w:ascii="Times New Roman" w:eastAsia="Times New Roman" w:hAnsi="Times New Roman" w:cs="Times New Roman"/>
        <w:b/>
        <w:sz w:val="28"/>
        <w:szCs w:val="28"/>
      </w:rPr>
      <w:t>Н</w:t>
    </w:r>
    <w:proofErr w:type="spellEnd"/>
    <w:proofErr w:type="gramEnd"/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 Я  </w:t>
    </w:r>
  </w:p>
  <w:p w:rsidR="00862294" w:rsidRPr="002B7E25" w:rsidRDefault="00862294" w:rsidP="00850FF9">
    <w:pPr>
      <w:tabs>
        <w:tab w:val="left" w:pos="900"/>
      </w:tabs>
      <w:spacing w:after="0" w:line="240" w:lineRule="auto"/>
      <w:jc w:val="center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2EF1"/>
    <w:rsid w:val="00031520"/>
    <w:rsid w:val="00037366"/>
    <w:rsid w:val="00042548"/>
    <w:rsid w:val="0005063B"/>
    <w:rsid w:val="00053338"/>
    <w:rsid w:val="00061403"/>
    <w:rsid w:val="0009259C"/>
    <w:rsid w:val="00094D3B"/>
    <w:rsid w:val="000C6975"/>
    <w:rsid w:val="00115FC0"/>
    <w:rsid w:val="00117E8A"/>
    <w:rsid w:val="00134019"/>
    <w:rsid w:val="001443E2"/>
    <w:rsid w:val="0016503D"/>
    <w:rsid w:val="001722A4"/>
    <w:rsid w:val="00177386"/>
    <w:rsid w:val="001E35F5"/>
    <w:rsid w:val="00201BB2"/>
    <w:rsid w:val="002053EB"/>
    <w:rsid w:val="0029407C"/>
    <w:rsid w:val="002B354D"/>
    <w:rsid w:val="002B702F"/>
    <w:rsid w:val="002B7E25"/>
    <w:rsid w:val="002C50C7"/>
    <w:rsid w:val="00326BEF"/>
    <w:rsid w:val="00393A46"/>
    <w:rsid w:val="003A297D"/>
    <w:rsid w:val="003B513C"/>
    <w:rsid w:val="003C3392"/>
    <w:rsid w:val="004521F2"/>
    <w:rsid w:val="00486277"/>
    <w:rsid w:val="004A4062"/>
    <w:rsid w:val="00524AF8"/>
    <w:rsid w:val="00542AC5"/>
    <w:rsid w:val="00557DF5"/>
    <w:rsid w:val="0057399C"/>
    <w:rsid w:val="00597906"/>
    <w:rsid w:val="005A5985"/>
    <w:rsid w:val="005B431B"/>
    <w:rsid w:val="005C6319"/>
    <w:rsid w:val="005C76DA"/>
    <w:rsid w:val="0064144C"/>
    <w:rsid w:val="006B734E"/>
    <w:rsid w:val="0071223F"/>
    <w:rsid w:val="007162E9"/>
    <w:rsid w:val="0073676E"/>
    <w:rsid w:val="0075304D"/>
    <w:rsid w:val="00774A40"/>
    <w:rsid w:val="007A57F7"/>
    <w:rsid w:val="007C6009"/>
    <w:rsid w:val="007E02B4"/>
    <w:rsid w:val="0081406E"/>
    <w:rsid w:val="00822326"/>
    <w:rsid w:val="00850FF9"/>
    <w:rsid w:val="00862294"/>
    <w:rsid w:val="00925529"/>
    <w:rsid w:val="00965E46"/>
    <w:rsid w:val="00984B11"/>
    <w:rsid w:val="00A11113"/>
    <w:rsid w:val="00A16280"/>
    <w:rsid w:val="00A2550F"/>
    <w:rsid w:val="00A55EDB"/>
    <w:rsid w:val="00A65E7A"/>
    <w:rsid w:val="00AB6CAE"/>
    <w:rsid w:val="00AF3D74"/>
    <w:rsid w:val="00AF63CC"/>
    <w:rsid w:val="00B04DDD"/>
    <w:rsid w:val="00B11F33"/>
    <w:rsid w:val="00B14C59"/>
    <w:rsid w:val="00B42F0A"/>
    <w:rsid w:val="00B44FD4"/>
    <w:rsid w:val="00BA4DE2"/>
    <w:rsid w:val="00BA6D92"/>
    <w:rsid w:val="00C273BE"/>
    <w:rsid w:val="00C36504"/>
    <w:rsid w:val="00C857BE"/>
    <w:rsid w:val="00CC748B"/>
    <w:rsid w:val="00CD5BA9"/>
    <w:rsid w:val="00DB03F1"/>
    <w:rsid w:val="00DE2811"/>
    <w:rsid w:val="00DE4DC8"/>
    <w:rsid w:val="00E301F2"/>
    <w:rsid w:val="00E31FCD"/>
    <w:rsid w:val="00E368BA"/>
    <w:rsid w:val="00E41A48"/>
    <w:rsid w:val="00E51F0F"/>
    <w:rsid w:val="00E54C21"/>
    <w:rsid w:val="00EE2E39"/>
    <w:rsid w:val="00EE6601"/>
    <w:rsid w:val="00F406A7"/>
    <w:rsid w:val="00F53462"/>
    <w:rsid w:val="00F70298"/>
    <w:rsid w:val="00F736C4"/>
    <w:rsid w:val="00F972BF"/>
    <w:rsid w:val="00FE2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117E8A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117E8A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117E8A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styleId="ad">
    <w:name w:val="List Paragraph"/>
    <w:basedOn w:val="a"/>
    <w:uiPriority w:val="34"/>
    <w:qFormat/>
    <w:rsid w:val="005B43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1</Pages>
  <Words>458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47</cp:revision>
  <cp:lastPrinted>2021-08-30T09:33:00Z</cp:lastPrinted>
  <dcterms:created xsi:type="dcterms:W3CDTF">2021-01-12T14:13:00Z</dcterms:created>
  <dcterms:modified xsi:type="dcterms:W3CDTF">2021-08-30T09:33:00Z</dcterms:modified>
</cp:coreProperties>
</file>