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F9" w:rsidRPr="00FD5027" w:rsidRDefault="00850FF9" w:rsidP="00B14C59">
      <w:pPr>
        <w:pStyle w:val="a5"/>
        <w:spacing w:line="360" w:lineRule="auto"/>
        <w:contextualSpacing/>
        <w:rPr>
          <w:rFonts w:ascii="Times New Roman" w:eastAsia="Times New Roman" w:hAnsi="Times New Roman" w:cs="Times New Roman"/>
          <w:b/>
          <w:sz w:val="24"/>
          <w:szCs w:val="24"/>
          <w:lang w:val="uk-UA"/>
        </w:rPr>
      </w:pPr>
      <w:r w:rsidRPr="00850FF9">
        <w:rPr>
          <w:rFonts w:ascii="Times New Roman" w:hAnsi="Times New Roman" w:cs="Times New Roman"/>
          <w:sz w:val="24"/>
          <w:szCs w:val="24"/>
          <w:lang w:val="uk-UA"/>
        </w:rPr>
        <w:t>від</w:t>
      </w:r>
      <w:r>
        <w:rPr>
          <w:rFonts w:ascii="Times New Roman" w:eastAsia="Times New Roman" w:hAnsi="Times New Roman" w:cs="Times New Roman"/>
          <w:b/>
          <w:sz w:val="24"/>
          <w:szCs w:val="24"/>
          <w:lang w:val="uk-UA"/>
        </w:rPr>
        <w:t xml:space="preserve"> </w:t>
      </w:r>
      <w:r w:rsidR="002A623F">
        <w:rPr>
          <w:rFonts w:ascii="Times New Roman" w:eastAsia="Times New Roman" w:hAnsi="Times New Roman" w:cs="Times New Roman"/>
          <w:b/>
          <w:sz w:val="24"/>
          <w:szCs w:val="24"/>
          <w:lang w:val="uk-UA"/>
        </w:rPr>
        <w:t xml:space="preserve">14.07.2021 р. </w:t>
      </w:r>
    </w:p>
    <w:p w:rsidR="00850FF9" w:rsidRPr="002A623F" w:rsidRDefault="007F5350" w:rsidP="00B14C59">
      <w:pPr>
        <w:spacing w:line="360" w:lineRule="auto"/>
        <w:contextualSpacing/>
        <w:jc w:val="center"/>
        <w:rPr>
          <w:rFonts w:ascii="Times New Roman" w:eastAsia="Times New Roman" w:hAnsi="Times New Roman" w:cs="Times New Roman"/>
          <w:b/>
          <w:sz w:val="24"/>
          <w:szCs w:val="24"/>
          <w:lang w:val="uk-UA"/>
        </w:rPr>
      </w:pPr>
      <w:r w:rsidRPr="002A623F">
        <w:rPr>
          <w:rFonts w:ascii="Times New Roman" w:eastAsia="Times New Roman" w:hAnsi="Times New Roman" w:cs="Times New Roman"/>
          <w:b/>
          <w:sz w:val="24"/>
          <w:szCs w:val="24"/>
          <w:lang w:val="uk-UA"/>
        </w:rPr>
        <w:lastRenderedPageBreak/>
        <w:t>смт</w:t>
      </w:r>
      <w:r w:rsidR="00850FF9" w:rsidRPr="002A623F">
        <w:rPr>
          <w:rFonts w:ascii="Times New Roman" w:eastAsia="Times New Roman" w:hAnsi="Times New Roman" w:cs="Times New Roman"/>
          <w:b/>
          <w:sz w:val="24"/>
          <w:szCs w:val="24"/>
          <w:lang w:val="uk-UA"/>
        </w:rPr>
        <w:t xml:space="preserve"> </w:t>
      </w:r>
      <w:r w:rsidR="00850FF9" w:rsidRPr="002A623F">
        <w:rPr>
          <w:rFonts w:ascii="Times New Roman" w:eastAsia="Times New Roman" w:hAnsi="Times New Roman" w:cs="Times New Roman"/>
          <w:b/>
          <w:sz w:val="24"/>
          <w:szCs w:val="24"/>
        </w:rPr>
        <w:t>Сергіївка</w:t>
      </w:r>
    </w:p>
    <w:p w:rsidR="00850FF9" w:rsidRPr="002A623F" w:rsidRDefault="00850FF9" w:rsidP="00B14C59">
      <w:pPr>
        <w:spacing w:line="360" w:lineRule="auto"/>
        <w:contextualSpacing/>
        <w:jc w:val="right"/>
        <w:rPr>
          <w:rFonts w:ascii="Times New Roman" w:hAnsi="Times New Roman" w:cs="Times New Roman"/>
          <w:b/>
          <w:sz w:val="24"/>
          <w:szCs w:val="24"/>
          <w:lang w:val="uk-UA"/>
        </w:rPr>
        <w:sectPr w:rsidR="00850FF9" w:rsidRPr="002A623F" w:rsidSect="0016503D">
          <w:headerReference w:type="first" r:id="rId7"/>
          <w:pgSz w:w="11906" w:h="16838"/>
          <w:pgMar w:top="1134" w:right="567" w:bottom="1134" w:left="1701" w:header="142" w:footer="266" w:gutter="0"/>
          <w:cols w:num="3" w:space="708"/>
          <w:titlePg/>
          <w:docGrid w:linePitch="360"/>
        </w:sectPr>
      </w:pPr>
      <w:r w:rsidRPr="002A623F">
        <w:rPr>
          <w:rFonts w:ascii="Times New Roman" w:eastAsia="Times New Roman" w:hAnsi="Times New Roman" w:cs="Times New Roman"/>
          <w:b/>
          <w:sz w:val="24"/>
          <w:szCs w:val="24"/>
        </w:rPr>
        <w:lastRenderedPageBreak/>
        <w:t xml:space="preserve">№ </w:t>
      </w:r>
      <w:r w:rsidR="002A623F" w:rsidRPr="002A623F">
        <w:rPr>
          <w:rFonts w:ascii="Times New Roman" w:eastAsia="Times New Roman" w:hAnsi="Times New Roman" w:cs="Times New Roman"/>
          <w:b/>
          <w:sz w:val="24"/>
          <w:szCs w:val="24"/>
          <w:lang w:val="uk-UA"/>
        </w:rPr>
        <w:t>391</w:t>
      </w:r>
    </w:p>
    <w:p w:rsidR="00FD5027" w:rsidRDefault="00FD5027" w:rsidP="00FD5027">
      <w:pPr>
        <w:spacing w:after="0" w:line="240" w:lineRule="auto"/>
        <w:ind w:right="4818"/>
        <w:jc w:val="both"/>
        <w:rPr>
          <w:rFonts w:ascii="Times New Roman" w:eastAsia="Times New Roman" w:hAnsi="Times New Roman" w:cs="Times New Roman"/>
          <w:color w:val="000000"/>
          <w:sz w:val="24"/>
          <w:szCs w:val="24"/>
          <w:lang w:val="uk-UA" w:eastAsia="uk-UA"/>
        </w:rPr>
      </w:pPr>
    </w:p>
    <w:p w:rsidR="00B85512" w:rsidRPr="00FD5027" w:rsidRDefault="00DF1ADC" w:rsidP="000C052A">
      <w:pPr>
        <w:spacing w:after="0" w:line="240" w:lineRule="auto"/>
        <w:ind w:right="4676"/>
        <w:jc w:val="both"/>
        <w:rPr>
          <w:rFonts w:ascii="Times New Roman" w:eastAsia="Times New Roman" w:hAnsi="Times New Roman" w:cs="Times New Roman"/>
          <w:b/>
          <w:color w:val="000000"/>
          <w:sz w:val="24"/>
          <w:szCs w:val="24"/>
          <w:lang w:val="uk-UA" w:eastAsia="uk-UA"/>
        </w:rPr>
      </w:pPr>
      <w:r w:rsidRPr="00FD5027">
        <w:rPr>
          <w:rFonts w:ascii="Times New Roman" w:eastAsia="Times New Roman" w:hAnsi="Times New Roman" w:cs="Times New Roman"/>
          <w:b/>
          <w:color w:val="000000"/>
          <w:sz w:val="24"/>
          <w:szCs w:val="24"/>
          <w:lang w:val="uk-UA" w:eastAsia="uk-UA"/>
        </w:rPr>
        <w:t xml:space="preserve">Про </w:t>
      </w:r>
      <w:r w:rsidR="000C052A">
        <w:rPr>
          <w:rFonts w:ascii="Times New Roman" w:eastAsia="Times New Roman" w:hAnsi="Times New Roman" w:cs="Times New Roman"/>
          <w:b/>
          <w:color w:val="000000"/>
          <w:sz w:val="24"/>
          <w:szCs w:val="24"/>
          <w:lang w:val="uk-UA" w:eastAsia="uk-UA"/>
        </w:rPr>
        <w:t>внесення змін</w:t>
      </w:r>
      <w:r w:rsidR="00594186">
        <w:rPr>
          <w:rFonts w:ascii="Times New Roman" w:eastAsia="Times New Roman" w:hAnsi="Times New Roman" w:cs="Times New Roman"/>
          <w:b/>
          <w:color w:val="000000"/>
          <w:sz w:val="24"/>
          <w:szCs w:val="24"/>
          <w:lang w:val="uk-UA" w:eastAsia="uk-UA"/>
        </w:rPr>
        <w:t xml:space="preserve"> у додаток 1</w:t>
      </w:r>
      <w:r w:rsidR="000C052A">
        <w:rPr>
          <w:rFonts w:ascii="Times New Roman" w:eastAsia="Times New Roman" w:hAnsi="Times New Roman" w:cs="Times New Roman"/>
          <w:b/>
          <w:color w:val="000000"/>
          <w:sz w:val="24"/>
          <w:szCs w:val="24"/>
          <w:lang w:val="uk-UA" w:eastAsia="uk-UA"/>
        </w:rPr>
        <w:t xml:space="preserve"> до рішення Сергіївської селищної ради </w:t>
      </w:r>
      <w:r w:rsidR="005577C7">
        <w:rPr>
          <w:rFonts w:ascii="Times New Roman" w:eastAsia="Times New Roman" w:hAnsi="Times New Roman" w:cs="Times New Roman"/>
          <w:b/>
          <w:color w:val="000000"/>
          <w:sz w:val="24"/>
          <w:szCs w:val="24"/>
          <w:lang w:val="uk-UA" w:eastAsia="uk-UA"/>
        </w:rPr>
        <w:t>від 25 травня 2021 року № 272</w:t>
      </w:r>
      <w:r w:rsidR="000C052A">
        <w:rPr>
          <w:rFonts w:ascii="Times New Roman" w:eastAsia="Times New Roman" w:hAnsi="Times New Roman" w:cs="Times New Roman"/>
          <w:b/>
          <w:color w:val="000000"/>
          <w:sz w:val="24"/>
          <w:szCs w:val="24"/>
          <w:lang w:val="uk-UA" w:eastAsia="uk-UA"/>
        </w:rPr>
        <w:t xml:space="preserve"> </w:t>
      </w:r>
      <w:r w:rsidR="008106D6">
        <w:rPr>
          <w:rFonts w:ascii="Times New Roman" w:eastAsia="Times New Roman" w:hAnsi="Times New Roman" w:cs="Times New Roman"/>
          <w:b/>
          <w:color w:val="000000"/>
          <w:sz w:val="24"/>
          <w:szCs w:val="24"/>
          <w:lang w:val="uk-UA" w:eastAsia="uk-UA"/>
        </w:rPr>
        <w:t>«</w:t>
      </w:r>
      <w:r w:rsidR="008106D6" w:rsidRPr="007549D2">
        <w:rPr>
          <w:rFonts w:ascii="Times New Roman" w:eastAsia="Times New Roman" w:hAnsi="Times New Roman" w:cs="Times New Roman"/>
          <w:b/>
          <w:bCs/>
          <w:color w:val="000000"/>
          <w:kern w:val="36"/>
          <w:sz w:val="24"/>
          <w:szCs w:val="24"/>
          <w:bdr w:val="none" w:sz="0" w:space="0" w:color="auto" w:frame="1"/>
          <w:lang w:val="uk-UA"/>
        </w:rPr>
        <w:t>Про    затвердження  переліку   орендованих земельних</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ділянок несільськогосподарського</w:t>
      </w:r>
      <w:r w:rsidR="008106D6">
        <w:rPr>
          <w:rFonts w:ascii="Times New Roman" w:eastAsia="Times New Roman" w:hAnsi="Times New Roman" w:cs="Times New Roman"/>
          <w:b/>
          <w:bCs/>
          <w:color w:val="000000"/>
          <w:kern w:val="36"/>
          <w:sz w:val="24"/>
          <w:szCs w:val="24"/>
          <w:bdr w:val="none" w:sz="0" w:space="0" w:color="auto" w:frame="1"/>
          <w:lang w:val="uk-UA"/>
        </w:rPr>
        <w:t xml:space="preserve"> </w:t>
      </w:r>
      <w:r w:rsidR="008106D6" w:rsidRPr="007549D2">
        <w:rPr>
          <w:rFonts w:ascii="Times New Roman" w:eastAsia="Times New Roman" w:hAnsi="Times New Roman" w:cs="Times New Roman"/>
          <w:b/>
          <w:bCs/>
          <w:color w:val="000000"/>
          <w:kern w:val="36"/>
          <w:sz w:val="24"/>
          <w:szCs w:val="24"/>
          <w:bdr w:val="none" w:sz="0" w:space="0" w:color="auto" w:frame="1"/>
          <w:lang w:val="uk-UA"/>
        </w:rPr>
        <w:t xml:space="preserve">призначення,    які   підлягають  викупу    їх    </w:t>
      </w:r>
      <w:r w:rsidR="008106D6" w:rsidRPr="007549D2">
        <w:rPr>
          <w:rFonts w:ascii="Times New Roman" w:hAnsi="Times New Roman" w:cs="Times New Roman"/>
          <w:b/>
          <w:bCs/>
          <w:color w:val="000000"/>
          <w:kern w:val="36"/>
          <w:sz w:val="24"/>
          <w:szCs w:val="24"/>
          <w:bdr w:val="none" w:sz="0" w:space="0" w:color="auto" w:frame="1"/>
          <w:lang w:val="uk-UA"/>
        </w:rPr>
        <w:t>орендарями, 2021-2022 роках</w:t>
      </w:r>
      <w:r w:rsidR="008106D6">
        <w:rPr>
          <w:rFonts w:ascii="Times New Roman" w:hAnsi="Times New Roman" w:cs="Times New Roman"/>
          <w:b/>
          <w:bCs/>
          <w:color w:val="000000"/>
          <w:kern w:val="36"/>
          <w:sz w:val="24"/>
          <w:szCs w:val="24"/>
          <w:bdr w:val="none" w:sz="0" w:space="0" w:color="auto" w:frame="1"/>
          <w:lang w:val="uk-UA"/>
        </w:rPr>
        <w:t>»</w:t>
      </w:r>
    </w:p>
    <w:p w:rsidR="00B85512" w:rsidRPr="00FD5027" w:rsidRDefault="00B85512" w:rsidP="00B85512">
      <w:pPr>
        <w:spacing w:after="0" w:line="240" w:lineRule="auto"/>
        <w:rPr>
          <w:rFonts w:ascii="Times New Roman" w:eastAsia="Times New Roman" w:hAnsi="Times New Roman" w:cs="Times New Roman"/>
          <w:color w:val="000000"/>
          <w:sz w:val="24"/>
          <w:szCs w:val="24"/>
          <w:lang w:val="uk-UA" w:eastAsia="uk-UA"/>
        </w:rPr>
      </w:pPr>
    </w:p>
    <w:p w:rsidR="00DF1ADC" w:rsidRPr="008106D6" w:rsidRDefault="00DF1ADC" w:rsidP="00DF1ADC">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Розглянувши </w:t>
      </w:r>
      <w:r w:rsidR="008106D6">
        <w:rPr>
          <w:rFonts w:ascii="Times New Roman" w:eastAsia="Times New Roman" w:hAnsi="Times New Roman" w:cs="Times New Roman"/>
          <w:color w:val="000000"/>
          <w:sz w:val="24"/>
          <w:szCs w:val="24"/>
          <w:lang w:val="uk-UA" w:eastAsia="uk-UA"/>
        </w:rPr>
        <w:t>заяви користувачів земельних ділянок</w:t>
      </w:r>
      <w:r w:rsidR="00343897">
        <w:rPr>
          <w:rFonts w:ascii="Times New Roman" w:eastAsia="Times New Roman" w:hAnsi="Times New Roman" w:cs="Times New Roman"/>
          <w:color w:val="000000"/>
          <w:sz w:val="24"/>
          <w:szCs w:val="24"/>
          <w:lang w:val="uk-UA" w:eastAsia="uk-UA"/>
        </w:rPr>
        <w:t xml:space="preserve"> </w:t>
      </w:r>
      <w:r w:rsidRPr="00FD5027">
        <w:rPr>
          <w:rFonts w:ascii="Times New Roman" w:eastAsia="Times New Roman" w:hAnsi="Times New Roman" w:cs="Times New Roman"/>
          <w:color w:val="000000"/>
          <w:sz w:val="24"/>
          <w:szCs w:val="24"/>
          <w:lang w:val="uk-UA" w:eastAsia="uk-UA"/>
        </w:rPr>
        <w:t xml:space="preserve">про надання </w:t>
      </w:r>
      <w:r w:rsidR="008106D6">
        <w:rPr>
          <w:rFonts w:ascii="Times New Roman" w:eastAsia="Times New Roman" w:hAnsi="Times New Roman" w:cs="Times New Roman"/>
          <w:color w:val="000000"/>
          <w:sz w:val="24"/>
          <w:szCs w:val="24"/>
          <w:lang w:val="uk-UA" w:eastAsia="uk-UA"/>
        </w:rPr>
        <w:t>дозволу на продаж</w:t>
      </w:r>
      <w:r w:rsidR="00343897" w:rsidRPr="00343897">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343897" w:rsidRPr="00343897">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w:t>
      </w:r>
      <w:r w:rsidR="00343897" w:rsidRPr="00343897">
        <w:rPr>
          <w:rFonts w:ascii="Times New Roman" w:eastAsia="Times New Roman" w:hAnsi="Times New Roman" w:cs="Times New Roman"/>
          <w:color w:val="000000"/>
          <w:sz w:val="24"/>
          <w:szCs w:val="24"/>
          <w:lang w:val="uk-UA" w:eastAsia="uk-UA"/>
        </w:rPr>
        <w:t>к</w:t>
      </w:r>
      <w:r w:rsidR="008106D6">
        <w:rPr>
          <w:rFonts w:ascii="Times New Roman" w:eastAsia="Times New Roman" w:hAnsi="Times New Roman" w:cs="Times New Roman"/>
          <w:color w:val="000000"/>
          <w:sz w:val="24"/>
          <w:szCs w:val="24"/>
          <w:lang w:val="uk-UA" w:eastAsia="uk-UA"/>
        </w:rPr>
        <w:t xml:space="preserve"> комунальної власності</w:t>
      </w:r>
      <w:r w:rsidRPr="00FD5027">
        <w:rPr>
          <w:rFonts w:ascii="Times New Roman" w:eastAsia="Times New Roman" w:hAnsi="Times New Roman" w:cs="Times New Roman"/>
          <w:color w:val="000000"/>
          <w:sz w:val="24"/>
          <w:szCs w:val="24"/>
          <w:lang w:val="uk-UA" w:eastAsia="uk-UA"/>
        </w:rPr>
        <w:t>,</w:t>
      </w:r>
      <w:r w:rsidR="008106D6">
        <w:rPr>
          <w:rFonts w:ascii="Times New Roman" w:eastAsia="Times New Roman" w:hAnsi="Times New Roman" w:cs="Times New Roman"/>
          <w:color w:val="000000"/>
          <w:sz w:val="24"/>
          <w:szCs w:val="24"/>
          <w:lang w:val="uk-UA" w:eastAsia="uk-UA"/>
        </w:rPr>
        <w:t xml:space="preserve"> догово</w:t>
      </w:r>
      <w:r w:rsidR="00FD4DFA">
        <w:rPr>
          <w:rFonts w:ascii="Times New Roman" w:eastAsia="Times New Roman" w:hAnsi="Times New Roman" w:cs="Times New Roman"/>
          <w:color w:val="000000"/>
          <w:sz w:val="24"/>
          <w:szCs w:val="24"/>
          <w:lang w:val="uk-UA" w:eastAsia="uk-UA"/>
        </w:rPr>
        <w:t>р</w:t>
      </w:r>
      <w:r w:rsidR="008106D6">
        <w:rPr>
          <w:rFonts w:ascii="Times New Roman" w:eastAsia="Times New Roman" w:hAnsi="Times New Roman" w:cs="Times New Roman"/>
          <w:color w:val="000000"/>
          <w:sz w:val="24"/>
          <w:szCs w:val="24"/>
          <w:lang w:val="uk-UA" w:eastAsia="uk-UA"/>
        </w:rPr>
        <w:t>и</w:t>
      </w:r>
      <w:r w:rsidR="00FD4DFA">
        <w:rPr>
          <w:rFonts w:ascii="Times New Roman" w:eastAsia="Times New Roman" w:hAnsi="Times New Roman" w:cs="Times New Roman"/>
          <w:color w:val="000000"/>
          <w:sz w:val="24"/>
          <w:szCs w:val="24"/>
          <w:lang w:val="uk-UA" w:eastAsia="uk-UA"/>
        </w:rPr>
        <w:t xml:space="preserve"> оренди</w:t>
      </w:r>
      <w:r w:rsidR="008106D6">
        <w:rPr>
          <w:rFonts w:ascii="Times New Roman" w:eastAsia="Times New Roman" w:hAnsi="Times New Roman" w:cs="Times New Roman"/>
          <w:color w:val="000000"/>
          <w:sz w:val="24"/>
          <w:szCs w:val="24"/>
          <w:lang w:val="uk-UA" w:eastAsia="uk-UA"/>
        </w:rPr>
        <w:t xml:space="preserve"> відповідних</w:t>
      </w:r>
      <w:r w:rsidR="00FD4DFA">
        <w:rPr>
          <w:rFonts w:ascii="Times New Roman" w:eastAsia="Times New Roman" w:hAnsi="Times New Roman" w:cs="Times New Roman"/>
          <w:color w:val="000000"/>
          <w:sz w:val="24"/>
          <w:szCs w:val="24"/>
          <w:lang w:val="uk-UA" w:eastAsia="uk-UA"/>
        </w:rPr>
        <w:t xml:space="preserve"> земельн</w:t>
      </w:r>
      <w:r w:rsidR="008106D6">
        <w:rPr>
          <w:rFonts w:ascii="Times New Roman" w:eastAsia="Times New Roman" w:hAnsi="Times New Roman" w:cs="Times New Roman"/>
          <w:color w:val="000000"/>
          <w:sz w:val="24"/>
          <w:szCs w:val="24"/>
          <w:lang w:val="uk-UA" w:eastAsia="uk-UA"/>
        </w:rPr>
        <w:t>их</w:t>
      </w:r>
      <w:r w:rsidR="00FD4DFA">
        <w:rPr>
          <w:rFonts w:ascii="Times New Roman" w:eastAsia="Times New Roman" w:hAnsi="Times New Roman" w:cs="Times New Roman"/>
          <w:color w:val="000000"/>
          <w:sz w:val="24"/>
          <w:szCs w:val="24"/>
          <w:lang w:val="uk-UA" w:eastAsia="uk-UA"/>
        </w:rPr>
        <w:t xml:space="preserve"> ділян</w:t>
      </w:r>
      <w:r w:rsidR="008106D6">
        <w:rPr>
          <w:rFonts w:ascii="Times New Roman" w:eastAsia="Times New Roman" w:hAnsi="Times New Roman" w:cs="Times New Roman"/>
          <w:color w:val="000000"/>
          <w:sz w:val="24"/>
          <w:szCs w:val="24"/>
          <w:lang w:val="uk-UA" w:eastAsia="uk-UA"/>
        </w:rPr>
        <w:t>ок</w:t>
      </w:r>
      <w:r w:rsidR="00FD4DFA">
        <w:rPr>
          <w:rFonts w:ascii="Times New Roman" w:eastAsia="Times New Roman" w:hAnsi="Times New Roman" w:cs="Times New Roman"/>
          <w:color w:val="000000"/>
          <w:sz w:val="24"/>
          <w:szCs w:val="24"/>
          <w:lang w:val="uk-UA" w:eastAsia="uk-UA"/>
        </w:rPr>
        <w:t xml:space="preserve"> </w:t>
      </w:r>
      <w:r w:rsidR="008106D6" w:rsidRPr="008106D6">
        <w:rPr>
          <w:rFonts w:ascii="Times New Roman" w:hAnsi="Times New Roman"/>
          <w:lang w:val="uk-UA"/>
        </w:rPr>
        <w:t xml:space="preserve">на яких розміщуються об’єкти, що належать орендарям на праві власності, відповідно рекомендацій </w:t>
      </w:r>
      <w:r w:rsidR="008106D6" w:rsidRPr="008106D6">
        <w:rPr>
          <w:rFonts w:ascii="Times New Roman" w:eastAsia="Calibri" w:hAnsi="Times New Roman" w:cs="Times New Roman"/>
          <w:szCs w:val="20"/>
          <w:lang w:val="uk-UA"/>
        </w:rPr>
        <w:t>постійної комісії з питань землеустрою та земельних правовідносин, екології, планування забудови території та архітектури</w:t>
      </w:r>
      <w:r w:rsidR="008106D6" w:rsidRPr="008106D6">
        <w:rPr>
          <w:rFonts w:ascii="Times New Roman" w:hAnsi="Times New Roman"/>
          <w:lang w:val="uk-UA"/>
        </w:rPr>
        <w:t xml:space="preserve"> , згідно  статті  127    Земельного    кодексу  України, Законів України «Про оренду землі», «Про державну реєстрацію речових прав на нерухоме майно та їх обтяжень», керуючись п. 34 ст. 26 Закону України «Про місцеве самоврядування в Україні»,</w:t>
      </w:r>
      <w:r w:rsidR="008106D6" w:rsidRPr="008106D6">
        <w:rPr>
          <w:rFonts w:ascii="Times New Roman" w:hAnsi="Times New Roman" w:cs="Times New Roman"/>
          <w:color w:val="000000"/>
          <w:bdr w:val="none" w:sz="0" w:space="0" w:color="auto" w:frame="1"/>
          <w:lang w:val="uk-UA"/>
        </w:rPr>
        <w:t xml:space="preserve"> Сергіївська селищна рада</w:t>
      </w:r>
    </w:p>
    <w:p w:rsidR="00B85512" w:rsidRPr="00FD5027" w:rsidRDefault="00B85512" w:rsidP="00B85512">
      <w:pPr>
        <w:spacing w:after="0" w:line="240" w:lineRule="auto"/>
        <w:jc w:val="both"/>
        <w:rPr>
          <w:rFonts w:ascii="Times New Roman" w:eastAsia="Times New Roman" w:hAnsi="Times New Roman" w:cs="Times New Roman"/>
          <w:sz w:val="24"/>
          <w:szCs w:val="24"/>
          <w:lang w:val="uk-UA"/>
        </w:rPr>
      </w:pPr>
    </w:p>
    <w:p w:rsidR="00B85512" w:rsidRDefault="00B85512" w:rsidP="00B85512">
      <w:pPr>
        <w:spacing w:after="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ВИРІШИЛА:</w:t>
      </w:r>
    </w:p>
    <w:p w:rsidR="00FD4DFA" w:rsidRPr="00FD5027" w:rsidRDefault="00FD4DFA" w:rsidP="00B85512">
      <w:pPr>
        <w:spacing w:after="0" w:line="240" w:lineRule="auto"/>
        <w:jc w:val="both"/>
        <w:rPr>
          <w:rFonts w:ascii="Times New Roman" w:eastAsia="Times New Roman" w:hAnsi="Times New Roman" w:cs="Times New Roman"/>
          <w:sz w:val="24"/>
          <w:szCs w:val="24"/>
          <w:lang w:val="uk-UA"/>
        </w:rPr>
      </w:pPr>
    </w:p>
    <w:p w:rsidR="00DF1ADC" w:rsidRPr="008106D6" w:rsidRDefault="00DF1ADC" w:rsidP="005577C7">
      <w:pPr>
        <w:spacing w:after="120" w:line="240" w:lineRule="auto"/>
        <w:jc w:val="both"/>
        <w:rPr>
          <w:rFonts w:ascii="Times New Roman" w:eastAsia="Times New Roman" w:hAnsi="Times New Roman" w:cs="Times New Roman"/>
          <w:color w:val="000000"/>
          <w:sz w:val="24"/>
          <w:szCs w:val="24"/>
          <w:lang w:val="uk-UA" w:eastAsia="uk-UA"/>
        </w:rPr>
      </w:pPr>
      <w:r w:rsidRPr="00FD5027">
        <w:rPr>
          <w:rFonts w:ascii="Times New Roman" w:eastAsia="Times New Roman" w:hAnsi="Times New Roman" w:cs="Times New Roman"/>
          <w:color w:val="000000"/>
          <w:sz w:val="24"/>
          <w:szCs w:val="24"/>
          <w:lang w:val="uk-UA" w:eastAsia="uk-UA"/>
        </w:rPr>
        <w:t xml:space="preserve">1. </w:t>
      </w:r>
      <w:r w:rsidR="008106D6" w:rsidRPr="008106D6">
        <w:rPr>
          <w:rFonts w:ascii="Times New Roman" w:eastAsia="Times New Roman" w:hAnsi="Times New Roman" w:cs="Times New Roman"/>
          <w:color w:val="000000"/>
          <w:sz w:val="24"/>
          <w:szCs w:val="24"/>
          <w:lang w:val="uk-UA" w:eastAsia="uk-UA"/>
        </w:rPr>
        <w:t xml:space="preserve">Внести зміни </w:t>
      </w:r>
      <w:r w:rsidR="00594186">
        <w:rPr>
          <w:rFonts w:ascii="Times New Roman" w:eastAsia="Times New Roman" w:hAnsi="Times New Roman" w:cs="Times New Roman"/>
          <w:color w:val="000000"/>
          <w:sz w:val="24"/>
          <w:szCs w:val="24"/>
          <w:lang w:val="uk-UA" w:eastAsia="uk-UA"/>
        </w:rPr>
        <w:t xml:space="preserve">у додаток 1 </w:t>
      </w:r>
      <w:r w:rsidR="008106D6" w:rsidRPr="008106D6">
        <w:rPr>
          <w:rFonts w:ascii="Times New Roman" w:eastAsia="Times New Roman" w:hAnsi="Times New Roman" w:cs="Times New Roman"/>
          <w:color w:val="000000"/>
          <w:sz w:val="24"/>
          <w:szCs w:val="24"/>
          <w:lang w:val="uk-UA" w:eastAsia="uk-UA"/>
        </w:rPr>
        <w:t>до рішення Сергіївської селищної ра</w:t>
      </w:r>
      <w:r w:rsidR="005577C7">
        <w:rPr>
          <w:rFonts w:ascii="Times New Roman" w:eastAsia="Times New Roman" w:hAnsi="Times New Roman" w:cs="Times New Roman"/>
          <w:color w:val="000000"/>
          <w:sz w:val="24"/>
          <w:szCs w:val="24"/>
          <w:lang w:val="uk-UA" w:eastAsia="uk-UA"/>
        </w:rPr>
        <w:t>ди від 25 травня 2021 року № 272</w:t>
      </w:r>
      <w:r w:rsidR="008106D6" w:rsidRPr="008106D6">
        <w:rPr>
          <w:rFonts w:ascii="Times New Roman" w:eastAsia="Times New Roman" w:hAnsi="Times New Roman" w:cs="Times New Roman"/>
          <w:color w:val="000000"/>
          <w:sz w:val="24"/>
          <w:szCs w:val="24"/>
          <w:lang w:val="uk-UA" w:eastAsia="uk-UA"/>
        </w:rPr>
        <w:t xml:space="preserve"> «</w:t>
      </w:r>
      <w:r w:rsidR="008106D6">
        <w:rPr>
          <w:rFonts w:ascii="Times New Roman" w:eastAsia="Times New Roman" w:hAnsi="Times New Roman" w:cs="Times New Roman"/>
          <w:bCs/>
          <w:color w:val="000000"/>
          <w:kern w:val="36"/>
          <w:sz w:val="24"/>
          <w:szCs w:val="24"/>
          <w:bdr w:val="none" w:sz="0" w:space="0" w:color="auto" w:frame="1"/>
          <w:lang w:val="uk-UA"/>
        </w:rPr>
        <w:t>Про</w:t>
      </w:r>
      <w:r w:rsidR="00594186">
        <w:rPr>
          <w:rFonts w:ascii="Times New Roman" w:eastAsia="Times New Roman" w:hAnsi="Times New Roman" w:cs="Times New Roman"/>
          <w:bCs/>
          <w:color w:val="000000"/>
          <w:kern w:val="36"/>
          <w:sz w:val="24"/>
          <w:szCs w:val="24"/>
          <w:bdr w:val="none" w:sz="0" w:space="0" w:color="auto" w:frame="1"/>
          <w:lang w:val="uk-UA"/>
        </w:rPr>
        <w:t xml:space="preserve"> </w:t>
      </w:r>
      <w:r w:rsidR="008106D6">
        <w:rPr>
          <w:rFonts w:ascii="Times New Roman" w:eastAsia="Times New Roman" w:hAnsi="Times New Roman" w:cs="Times New Roman"/>
          <w:bCs/>
          <w:color w:val="000000"/>
          <w:kern w:val="36"/>
          <w:sz w:val="24"/>
          <w:szCs w:val="24"/>
          <w:bdr w:val="none" w:sz="0" w:space="0" w:color="auto" w:frame="1"/>
          <w:lang w:val="uk-UA"/>
        </w:rPr>
        <w:t xml:space="preserve">затвердження переліку </w:t>
      </w:r>
      <w:r w:rsidR="008106D6" w:rsidRPr="008106D6">
        <w:rPr>
          <w:rFonts w:ascii="Times New Roman" w:eastAsia="Times New Roman" w:hAnsi="Times New Roman" w:cs="Times New Roman"/>
          <w:bCs/>
          <w:color w:val="000000"/>
          <w:kern w:val="36"/>
          <w:sz w:val="24"/>
          <w:szCs w:val="24"/>
          <w:bdr w:val="none" w:sz="0" w:space="0" w:color="auto" w:frame="1"/>
          <w:lang w:val="uk-UA"/>
        </w:rPr>
        <w:t xml:space="preserve">орендованих земельних ділянок несільськогосподарського призначення,    які   підлягають     викупу    їх    </w:t>
      </w:r>
      <w:r w:rsidR="008106D6" w:rsidRPr="008106D6">
        <w:rPr>
          <w:rFonts w:ascii="Times New Roman" w:hAnsi="Times New Roman" w:cs="Times New Roman"/>
          <w:bCs/>
          <w:color w:val="000000"/>
          <w:kern w:val="36"/>
          <w:sz w:val="24"/>
          <w:szCs w:val="24"/>
          <w:bdr w:val="none" w:sz="0" w:space="0" w:color="auto" w:frame="1"/>
          <w:lang w:val="uk-UA"/>
        </w:rPr>
        <w:t>орендарями, 2021-2022 роках»</w:t>
      </w:r>
      <w:r w:rsidR="008106D6">
        <w:rPr>
          <w:rFonts w:ascii="Times New Roman" w:eastAsia="Times New Roman" w:hAnsi="Times New Roman" w:cs="Times New Roman"/>
          <w:color w:val="000000"/>
          <w:sz w:val="24"/>
          <w:szCs w:val="24"/>
          <w:lang w:val="uk-UA" w:eastAsia="uk-UA"/>
        </w:rPr>
        <w:t xml:space="preserve">, а саме: </w:t>
      </w:r>
      <w:r w:rsidR="008F7B99">
        <w:rPr>
          <w:rFonts w:ascii="Times New Roman" w:eastAsia="Times New Roman" w:hAnsi="Times New Roman" w:cs="Times New Roman"/>
          <w:color w:val="000000"/>
          <w:sz w:val="24"/>
          <w:szCs w:val="24"/>
          <w:lang w:val="uk-UA" w:eastAsia="uk-UA"/>
        </w:rPr>
        <w:t>викласти</w:t>
      </w:r>
      <w:r w:rsidR="008106D6">
        <w:rPr>
          <w:rFonts w:ascii="Times New Roman" w:eastAsia="Times New Roman" w:hAnsi="Times New Roman" w:cs="Times New Roman"/>
          <w:color w:val="000000"/>
          <w:sz w:val="24"/>
          <w:szCs w:val="24"/>
          <w:lang w:val="uk-UA" w:eastAsia="uk-UA"/>
        </w:rPr>
        <w:t xml:space="preserve"> додаток 1 до зазначеного рішення</w:t>
      </w:r>
      <w:r w:rsidR="008F7B99">
        <w:rPr>
          <w:rFonts w:ascii="Times New Roman" w:eastAsia="Times New Roman" w:hAnsi="Times New Roman" w:cs="Times New Roman"/>
          <w:color w:val="000000"/>
          <w:sz w:val="24"/>
          <w:szCs w:val="24"/>
          <w:lang w:val="uk-UA" w:eastAsia="uk-UA"/>
        </w:rPr>
        <w:t xml:space="preserve"> в наступній редакції</w:t>
      </w:r>
      <w:r w:rsidR="00594186">
        <w:rPr>
          <w:rFonts w:ascii="Times New Roman" w:eastAsia="Times New Roman" w:hAnsi="Times New Roman" w:cs="Times New Roman"/>
          <w:color w:val="000000"/>
          <w:sz w:val="24"/>
          <w:szCs w:val="24"/>
          <w:lang w:val="uk-UA" w:eastAsia="uk-UA"/>
        </w:rPr>
        <w:t xml:space="preserve"> (доповнити його пунктами 6,7,8)</w:t>
      </w:r>
      <w:r w:rsidR="008F7B99">
        <w:rPr>
          <w:rFonts w:ascii="Times New Roman" w:eastAsia="Times New Roman" w:hAnsi="Times New Roman" w:cs="Times New Roman"/>
          <w:color w:val="000000"/>
          <w:sz w:val="24"/>
          <w:szCs w:val="24"/>
          <w:lang w:val="uk-UA" w:eastAsia="uk-UA"/>
        </w:rPr>
        <w:t>:</w:t>
      </w:r>
    </w:p>
    <w:p w:rsidR="008F7B99" w:rsidRDefault="008F7B99" w:rsidP="005577C7">
      <w:pPr>
        <w:pStyle w:val="ad"/>
        <w:ind w:left="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2. </w:t>
      </w:r>
      <w:r w:rsidRPr="00B50DE8">
        <w:rPr>
          <w:rFonts w:ascii="Times New Roman" w:eastAsia="Times New Roman" w:hAnsi="Times New Roman" w:cs="Times New Roman"/>
          <w:color w:val="000000"/>
          <w:sz w:val="24"/>
          <w:szCs w:val="24"/>
          <w:lang w:val="uk-UA" w:eastAsia="uk-UA"/>
        </w:rPr>
        <w:t>Надати дозвіл на проведення експертної грошової оцінки вказаних  земельних  ділянок.</w:t>
      </w:r>
    </w:p>
    <w:p w:rsidR="008F7B99" w:rsidRPr="001C31D8" w:rsidRDefault="008F7B99" w:rsidP="005577C7">
      <w:pPr>
        <w:pStyle w:val="ad"/>
        <w:ind w:left="0"/>
        <w:jc w:val="both"/>
        <w:rPr>
          <w:rFonts w:ascii="Times New Roman" w:eastAsia="Times New Roman" w:hAnsi="Times New Roman" w:cs="Times New Roman"/>
          <w:color w:val="000000"/>
          <w:sz w:val="24"/>
          <w:szCs w:val="24"/>
          <w:lang w:val="uk-UA" w:eastAsia="uk-UA"/>
        </w:rPr>
      </w:pPr>
    </w:p>
    <w:p w:rsidR="008F7B99" w:rsidRPr="001C31D8" w:rsidRDefault="008F7B99" w:rsidP="005577C7">
      <w:pPr>
        <w:pStyle w:val="ad"/>
        <w:ind w:left="0"/>
        <w:jc w:val="both"/>
        <w:rPr>
          <w:rFonts w:ascii="Times New Roman" w:eastAsia="Times New Roman" w:hAnsi="Times New Roman" w:cs="Times New Roman"/>
          <w:color w:val="000000"/>
          <w:sz w:val="24"/>
          <w:szCs w:val="24"/>
          <w:lang w:val="uk-UA" w:eastAsia="uk-UA"/>
        </w:rPr>
      </w:pPr>
      <w:r w:rsidRPr="001C31D8">
        <w:rPr>
          <w:rFonts w:ascii="Times New Roman" w:eastAsia="Times New Roman" w:hAnsi="Times New Roman" w:cs="Times New Roman"/>
          <w:color w:val="000000"/>
          <w:sz w:val="24"/>
          <w:szCs w:val="24"/>
          <w:lang w:val="uk-UA" w:eastAsia="uk-UA"/>
        </w:rPr>
        <w:t xml:space="preserve">3. Кошти  від  продажу  земельних  ділянок  направити  в  бюджет  розвиту  </w:t>
      </w:r>
      <w:r>
        <w:rPr>
          <w:rFonts w:ascii="Times New Roman" w:eastAsia="Times New Roman" w:hAnsi="Times New Roman" w:cs="Times New Roman"/>
          <w:color w:val="000000"/>
          <w:sz w:val="24"/>
          <w:szCs w:val="24"/>
          <w:lang w:val="uk-UA" w:eastAsia="uk-UA"/>
        </w:rPr>
        <w:t>селищної</w:t>
      </w:r>
      <w:r w:rsidRPr="001C31D8">
        <w:rPr>
          <w:rFonts w:ascii="Times New Roman" w:eastAsia="Times New Roman" w:hAnsi="Times New Roman" w:cs="Times New Roman"/>
          <w:color w:val="000000"/>
          <w:sz w:val="24"/>
          <w:szCs w:val="24"/>
          <w:lang w:val="uk-UA" w:eastAsia="uk-UA"/>
        </w:rPr>
        <w:t xml:space="preserve">  ради  та  використати   на  цілі передбачені   видатковою  його  частиною.</w:t>
      </w:r>
    </w:p>
    <w:p w:rsidR="00DF1ADC" w:rsidRPr="00FD5027" w:rsidRDefault="008F7B99" w:rsidP="005577C7">
      <w:pPr>
        <w:pStyle w:val="10"/>
        <w:ind w:left="0"/>
        <w:jc w:val="both"/>
        <w:rPr>
          <w:b/>
          <w:sz w:val="24"/>
          <w:szCs w:val="24"/>
          <w:lang w:val="uk-UA"/>
        </w:rPr>
      </w:pPr>
      <w:r>
        <w:rPr>
          <w:rFonts w:eastAsia="Times New Roman"/>
          <w:color w:val="000000"/>
          <w:sz w:val="24"/>
          <w:szCs w:val="24"/>
          <w:lang w:val="uk-UA" w:eastAsia="uk-UA"/>
        </w:rPr>
        <w:t xml:space="preserve">4.  </w:t>
      </w:r>
      <w:r w:rsidRPr="00A152C0">
        <w:rPr>
          <w:rFonts w:eastAsia="Times New Roman"/>
          <w:color w:val="000000"/>
          <w:sz w:val="24"/>
          <w:szCs w:val="24"/>
          <w:lang w:val="uk-UA" w:eastAsia="uk-UA"/>
        </w:rPr>
        <w:t>Контроль за виконанням даного рішення покласти на постійну комісію з питань землеустрою та земельних правовідносин, екології, планування забудови територій та архітектури</w:t>
      </w:r>
      <w:r>
        <w:rPr>
          <w:rFonts w:eastAsia="Times New Roman"/>
          <w:color w:val="000000"/>
          <w:sz w:val="24"/>
          <w:szCs w:val="24"/>
          <w:lang w:val="uk-UA" w:eastAsia="uk-UA"/>
        </w:rPr>
        <w:t>.</w:t>
      </w:r>
    </w:p>
    <w:p w:rsidR="00DF1ADC" w:rsidRDefault="00DF1ADC" w:rsidP="00E423A3">
      <w:pPr>
        <w:pStyle w:val="10"/>
        <w:ind w:left="0"/>
        <w:rPr>
          <w:b/>
          <w:sz w:val="24"/>
          <w:lang w:val="uk-UA"/>
        </w:rPr>
      </w:pPr>
    </w:p>
    <w:p w:rsidR="00DF1ADC" w:rsidRDefault="00DF1ADC" w:rsidP="00E423A3">
      <w:pPr>
        <w:pStyle w:val="10"/>
        <w:ind w:left="0"/>
        <w:rPr>
          <w:b/>
          <w:sz w:val="24"/>
          <w:lang w:val="uk-UA"/>
        </w:rPr>
      </w:pPr>
    </w:p>
    <w:p w:rsidR="00FD5027" w:rsidRDefault="002A623F" w:rsidP="002A623F">
      <w:pPr>
        <w:pStyle w:val="10"/>
        <w:tabs>
          <w:tab w:val="left" w:pos="6390"/>
        </w:tabs>
        <w:ind w:left="0"/>
        <w:rPr>
          <w:b/>
          <w:sz w:val="24"/>
          <w:lang w:val="uk-UA"/>
        </w:rPr>
      </w:pPr>
      <w:r>
        <w:rPr>
          <w:b/>
          <w:sz w:val="24"/>
          <w:lang w:val="uk-UA"/>
        </w:rPr>
        <w:t>Селищний голова</w:t>
      </w:r>
      <w:r>
        <w:rPr>
          <w:b/>
          <w:sz w:val="24"/>
          <w:lang w:val="uk-UA"/>
        </w:rPr>
        <w:tab/>
        <w:t>Анатолій ЧЕРЕДНИЧЕНКО</w:t>
      </w:r>
      <w:bookmarkStart w:id="0" w:name="_GoBack"/>
      <w:bookmarkEnd w:id="0"/>
    </w:p>
    <w:p w:rsidR="00FD5027" w:rsidRDefault="00FD5027" w:rsidP="00E423A3">
      <w:pPr>
        <w:pStyle w:val="10"/>
        <w:ind w:left="0"/>
        <w:rPr>
          <w:b/>
          <w:sz w:val="24"/>
          <w:lang w:val="uk-UA"/>
        </w:rPr>
      </w:pPr>
    </w:p>
    <w:p w:rsidR="00FD5027" w:rsidRDefault="00FD5027" w:rsidP="00E423A3">
      <w:pPr>
        <w:pStyle w:val="10"/>
        <w:ind w:left="0"/>
        <w:rPr>
          <w:b/>
          <w:sz w:val="24"/>
          <w:lang w:val="uk-UA"/>
        </w:rPr>
      </w:pPr>
    </w:p>
    <w:p w:rsidR="00FD5027" w:rsidRDefault="00FD5027" w:rsidP="00E423A3">
      <w:pPr>
        <w:pStyle w:val="10"/>
        <w:ind w:left="0"/>
        <w:rPr>
          <w:b/>
          <w:sz w:val="24"/>
          <w:lang w:val="uk-UA"/>
        </w:rPr>
      </w:pPr>
    </w:p>
    <w:p w:rsidR="00FD5027" w:rsidRDefault="00FD5027" w:rsidP="00E423A3">
      <w:pPr>
        <w:pStyle w:val="10"/>
        <w:ind w:left="0"/>
        <w:rPr>
          <w:b/>
          <w:sz w:val="24"/>
          <w:lang w:val="uk-UA"/>
        </w:rPr>
      </w:pPr>
    </w:p>
    <w:sectPr w:rsidR="00FD5027" w:rsidSect="0016503D">
      <w:type w:val="continuous"/>
      <w:pgSz w:w="11906" w:h="16838"/>
      <w:pgMar w:top="709" w:right="567" w:bottom="851" w:left="1701" w:header="142"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5F5" w:rsidRDefault="00ED35F5" w:rsidP="00EE2E39">
      <w:pPr>
        <w:spacing w:after="0" w:line="240" w:lineRule="auto"/>
      </w:pPr>
      <w:r>
        <w:separator/>
      </w:r>
    </w:p>
  </w:endnote>
  <w:endnote w:type="continuationSeparator" w:id="0">
    <w:p w:rsidR="00ED35F5" w:rsidRDefault="00ED35F5"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5F5" w:rsidRDefault="00ED35F5" w:rsidP="00EE2E39">
      <w:pPr>
        <w:spacing w:after="0" w:line="240" w:lineRule="auto"/>
      </w:pPr>
      <w:r>
        <w:separator/>
      </w:r>
    </w:p>
  </w:footnote>
  <w:footnote w:type="continuationSeparator" w:id="0">
    <w:p w:rsidR="00ED35F5" w:rsidRDefault="00ED35F5"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192" w:rsidRPr="00862294" w:rsidRDefault="00412192" w:rsidP="00412192">
    <w:pPr>
      <w:pStyle w:val="1"/>
      <w:spacing w:line="240" w:lineRule="auto"/>
      <w:jc w:val="center"/>
      <w:rPr>
        <w:rFonts w:ascii="Times New Roman" w:hAnsi="Times New Roman" w:cs="Times New Roman"/>
        <w:b/>
        <w:sz w:val="26"/>
        <w:szCs w:val="26"/>
        <w:lang w:val="uk-UA"/>
      </w:rPr>
    </w:pPr>
    <w:r w:rsidRPr="00862294">
      <w:rPr>
        <w:rFonts w:ascii="Times New Roman" w:hAnsi="Times New Roman"/>
        <w:noProof/>
        <w:sz w:val="26"/>
        <w:szCs w:val="26"/>
        <w:lang w:eastAsia="ru-RU"/>
      </w:rPr>
      <w:drawing>
        <wp:inline distT="0" distB="0" distL="0" distR="0" wp14:anchorId="2C811448" wp14:editId="6EF3DCC1">
          <wp:extent cx="558165" cy="7124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412192" w:rsidRPr="00134019" w:rsidRDefault="00412192" w:rsidP="0041219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У К Р А Ї Н А</w:t>
    </w:r>
  </w:p>
  <w:p w:rsidR="00412192" w:rsidRPr="00134019" w:rsidRDefault="00412192" w:rsidP="00412192">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412192" w:rsidRPr="00134019" w:rsidRDefault="00412192" w:rsidP="00412192">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412192" w:rsidRDefault="00412192" w:rsidP="00412192">
    <w:pPr>
      <w:tabs>
        <w:tab w:val="left" w:pos="900"/>
      </w:tabs>
      <w:spacing w:after="0" w:line="240" w:lineRule="auto"/>
      <w:jc w:val="center"/>
      <w:rPr>
        <w:rFonts w:ascii="Times New Roman" w:eastAsia="Times New Roman" w:hAnsi="Times New Roman" w:cs="Times New Roman"/>
        <w:b/>
        <w:sz w:val="24"/>
        <w:lang w:val="uk-UA"/>
      </w:rPr>
    </w:pPr>
  </w:p>
  <w:p w:rsidR="00412192" w:rsidRPr="00850FF9" w:rsidRDefault="00412192" w:rsidP="00412192">
    <w:pPr>
      <w:tabs>
        <w:tab w:val="left" w:pos="900"/>
      </w:tabs>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24"/>
        <w:lang w:val="uk-UA"/>
      </w:rPr>
      <w:t xml:space="preserve">Чотирнадцята чергова сесія, </w:t>
    </w:r>
    <w:r w:rsidRPr="00850FF9">
      <w:rPr>
        <w:rFonts w:ascii="Times New Roman" w:eastAsia="Times New Roman" w:hAnsi="Times New Roman" w:cs="Times New Roman"/>
        <w:b/>
        <w:sz w:val="24"/>
      </w:rPr>
      <w:t xml:space="preserve">VIIІ </w:t>
    </w:r>
    <w:proofErr w:type="spellStart"/>
    <w:r w:rsidRPr="00850FF9">
      <w:rPr>
        <w:rFonts w:ascii="Times New Roman" w:eastAsia="Times New Roman" w:hAnsi="Times New Roman" w:cs="Times New Roman"/>
        <w:b/>
        <w:sz w:val="24"/>
      </w:rPr>
      <w:t>скликання</w:t>
    </w:r>
    <w:proofErr w:type="spellEnd"/>
  </w:p>
  <w:p w:rsidR="00412192" w:rsidRPr="00BD7CA1" w:rsidRDefault="00412192" w:rsidP="00412192">
    <w:pPr>
      <w:pStyle w:val="a5"/>
      <w:rPr>
        <w:sz w:val="28"/>
        <w:szCs w:val="28"/>
        <w:lang w:val="uk-UA"/>
      </w:rPr>
    </w:pPr>
  </w:p>
  <w:p w:rsidR="00412192" w:rsidRDefault="00412192" w:rsidP="00412192">
    <w:pPr>
      <w:tabs>
        <w:tab w:val="left" w:pos="900"/>
      </w:tabs>
      <w:spacing w:after="0" w:line="240" w:lineRule="auto"/>
      <w:jc w:val="center"/>
      <w:rPr>
        <w:rFonts w:ascii="Times New Roman" w:eastAsia="Times New Roman" w:hAnsi="Times New Roman" w:cs="Times New Roman"/>
        <w:b/>
        <w:sz w:val="28"/>
        <w:szCs w:val="28"/>
        <w:lang w:val="uk-UA"/>
      </w:rPr>
    </w:pPr>
    <w:r w:rsidRPr="00850FF9">
      <w:rPr>
        <w:rFonts w:ascii="Times New Roman" w:eastAsia="Times New Roman" w:hAnsi="Times New Roman" w:cs="Times New Roman"/>
        <w:b/>
        <w:sz w:val="28"/>
        <w:szCs w:val="28"/>
      </w:rPr>
      <w:t xml:space="preserve">Р І Ш Е Н </w:t>
    </w:r>
    <w:proofErr w:type="spellStart"/>
    <w:proofErr w:type="gramStart"/>
    <w:r w:rsidRPr="00850FF9">
      <w:rPr>
        <w:rFonts w:ascii="Times New Roman" w:eastAsia="Times New Roman" w:hAnsi="Times New Roman" w:cs="Times New Roman"/>
        <w:b/>
        <w:sz w:val="28"/>
        <w:szCs w:val="28"/>
      </w:rPr>
      <w:t>Н</w:t>
    </w:r>
    <w:proofErr w:type="spellEnd"/>
    <w:proofErr w:type="gramEnd"/>
    <w:r w:rsidRPr="00850FF9">
      <w:rPr>
        <w:rFonts w:ascii="Times New Roman" w:eastAsia="Times New Roman" w:hAnsi="Times New Roman" w:cs="Times New Roman"/>
        <w:b/>
        <w:sz w:val="28"/>
        <w:szCs w:val="28"/>
      </w:rPr>
      <w:t xml:space="preserve"> Я  </w:t>
    </w:r>
  </w:p>
  <w:p w:rsidR="00862294" w:rsidRPr="009228F6" w:rsidRDefault="00862294" w:rsidP="00850FF9">
    <w:pPr>
      <w:tabs>
        <w:tab w:val="left" w:pos="900"/>
      </w:tabs>
      <w:spacing w:after="0" w:line="240" w:lineRule="auto"/>
      <w:jc w:val="center"/>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2EF1"/>
    <w:rsid w:val="00031520"/>
    <w:rsid w:val="00042548"/>
    <w:rsid w:val="00053338"/>
    <w:rsid w:val="0009259C"/>
    <w:rsid w:val="000B5AB9"/>
    <w:rsid w:val="000C052A"/>
    <w:rsid w:val="00134019"/>
    <w:rsid w:val="001443E2"/>
    <w:rsid w:val="0016503D"/>
    <w:rsid w:val="00170B4B"/>
    <w:rsid w:val="001722A4"/>
    <w:rsid w:val="00190A34"/>
    <w:rsid w:val="00192B43"/>
    <w:rsid w:val="001E35F5"/>
    <w:rsid w:val="002053EB"/>
    <w:rsid w:val="00235495"/>
    <w:rsid w:val="002544D3"/>
    <w:rsid w:val="002A623F"/>
    <w:rsid w:val="002B702F"/>
    <w:rsid w:val="002F12D5"/>
    <w:rsid w:val="00304F64"/>
    <w:rsid w:val="00326BEF"/>
    <w:rsid w:val="00343897"/>
    <w:rsid w:val="00350978"/>
    <w:rsid w:val="00352921"/>
    <w:rsid w:val="00357676"/>
    <w:rsid w:val="003C3392"/>
    <w:rsid w:val="00411EDE"/>
    <w:rsid w:val="00412192"/>
    <w:rsid w:val="004521F2"/>
    <w:rsid w:val="004A2609"/>
    <w:rsid w:val="00511019"/>
    <w:rsid w:val="00544D44"/>
    <w:rsid w:val="005577C7"/>
    <w:rsid w:val="00585241"/>
    <w:rsid w:val="005918EA"/>
    <w:rsid w:val="00594186"/>
    <w:rsid w:val="005A5985"/>
    <w:rsid w:val="005C6319"/>
    <w:rsid w:val="005C76DA"/>
    <w:rsid w:val="005F4843"/>
    <w:rsid w:val="00627701"/>
    <w:rsid w:val="00637C11"/>
    <w:rsid w:val="00690FAB"/>
    <w:rsid w:val="00700105"/>
    <w:rsid w:val="0070388E"/>
    <w:rsid w:val="00726274"/>
    <w:rsid w:val="00730C48"/>
    <w:rsid w:val="0075767D"/>
    <w:rsid w:val="007C6009"/>
    <w:rsid w:val="007E02B4"/>
    <w:rsid w:val="007E0909"/>
    <w:rsid w:val="007F375D"/>
    <w:rsid w:val="007F5350"/>
    <w:rsid w:val="008106D6"/>
    <w:rsid w:val="00826318"/>
    <w:rsid w:val="00850FF9"/>
    <w:rsid w:val="00854A44"/>
    <w:rsid w:val="0086159E"/>
    <w:rsid w:val="00862294"/>
    <w:rsid w:val="00867FE0"/>
    <w:rsid w:val="00884577"/>
    <w:rsid w:val="008F7B99"/>
    <w:rsid w:val="009228F6"/>
    <w:rsid w:val="00925529"/>
    <w:rsid w:val="00934916"/>
    <w:rsid w:val="00960341"/>
    <w:rsid w:val="00964C39"/>
    <w:rsid w:val="00992987"/>
    <w:rsid w:val="00A11113"/>
    <w:rsid w:val="00A16280"/>
    <w:rsid w:val="00A954B5"/>
    <w:rsid w:val="00B04DDD"/>
    <w:rsid w:val="00B11F33"/>
    <w:rsid w:val="00B14C59"/>
    <w:rsid w:val="00B53698"/>
    <w:rsid w:val="00B85512"/>
    <w:rsid w:val="00C30989"/>
    <w:rsid w:val="00C857BE"/>
    <w:rsid w:val="00CD5BA9"/>
    <w:rsid w:val="00D928EA"/>
    <w:rsid w:val="00D94064"/>
    <w:rsid w:val="00DC5D51"/>
    <w:rsid w:val="00DF1ADC"/>
    <w:rsid w:val="00DF4C49"/>
    <w:rsid w:val="00E31FCD"/>
    <w:rsid w:val="00E37C96"/>
    <w:rsid w:val="00E423A3"/>
    <w:rsid w:val="00E4594F"/>
    <w:rsid w:val="00E50342"/>
    <w:rsid w:val="00E54C21"/>
    <w:rsid w:val="00EA4FAB"/>
    <w:rsid w:val="00ED35F5"/>
    <w:rsid w:val="00EE2E39"/>
    <w:rsid w:val="00EE6601"/>
    <w:rsid w:val="00F406A7"/>
    <w:rsid w:val="00F70298"/>
    <w:rsid w:val="00F728B0"/>
    <w:rsid w:val="00F972BF"/>
    <w:rsid w:val="00FD4DFA"/>
    <w:rsid w:val="00FD5027"/>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1340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19"/>
    <w:rPr>
      <w:rFonts w:ascii="Tahoma" w:eastAsiaTheme="minorEastAsia" w:hAnsi="Tahoma" w:cs="Tahoma"/>
      <w:sz w:val="16"/>
      <w:szCs w:val="16"/>
      <w:lang w:eastAsia="ru-RU"/>
    </w:rPr>
  </w:style>
  <w:style w:type="paragraph" w:customStyle="1" w:styleId="10">
    <w:name w:val="Абзац списка1"/>
    <w:basedOn w:val="a"/>
    <w:rsid w:val="00E423A3"/>
    <w:pPr>
      <w:spacing w:after="0" w:line="240" w:lineRule="auto"/>
      <w:ind w:left="720"/>
    </w:pPr>
    <w:rPr>
      <w:rFonts w:ascii="Times New Roman" w:eastAsia="Calibri" w:hAnsi="Times New Roman" w:cs="Times New Roman"/>
      <w:sz w:val="20"/>
      <w:szCs w:val="20"/>
    </w:rPr>
  </w:style>
  <w:style w:type="paragraph" w:styleId="ab">
    <w:name w:val="Body Text"/>
    <w:basedOn w:val="a"/>
    <w:link w:val="ac"/>
    <w:rsid w:val="00E423A3"/>
    <w:pPr>
      <w:widowControl w:val="0"/>
      <w:suppressAutoHyphens/>
      <w:spacing w:after="120" w:line="240" w:lineRule="auto"/>
    </w:pPr>
    <w:rPr>
      <w:rFonts w:ascii="Calibri" w:eastAsia="Times New Roman" w:hAnsi="Calibri" w:cs="Calibri"/>
      <w:kern w:val="1"/>
      <w:sz w:val="24"/>
      <w:szCs w:val="24"/>
      <w:lang w:val="uk-UA" w:eastAsia="en-US"/>
    </w:rPr>
  </w:style>
  <w:style w:type="character" w:customStyle="1" w:styleId="ac">
    <w:name w:val="Основной текст Знак"/>
    <w:basedOn w:val="a0"/>
    <w:link w:val="ab"/>
    <w:rsid w:val="00E423A3"/>
    <w:rPr>
      <w:rFonts w:ascii="Calibri" w:eastAsia="Times New Roman" w:hAnsi="Calibri" w:cs="Calibri"/>
      <w:kern w:val="1"/>
      <w:sz w:val="24"/>
      <w:szCs w:val="24"/>
      <w:lang w:val="uk-UA"/>
    </w:rPr>
  </w:style>
  <w:style w:type="paragraph" w:styleId="ad">
    <w:name w:val="List Paragraph"/>
    <w:basedOn w:val="a"/>
    <w:uiPriority w:val="34"/>
    <w:qFormat/>
    <w:rsid w:val="008F7B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 w:id="116111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Pages>
  <Words>269</Words>
  <Characters>1536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2021-07-19T07:39:00Z</cp:lastPrinted>
  <dcterms:created xsi:type="dcterms:W3CDTF">2021-01-12T14:13:00Z</dcterms:created>
  <dcterms:modified xsi:type="dcterms:W3CDTF">2021-07-19T07:39:00Z</dcterms:modified>
</cp:coreProperties>
</file>