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579" w:rsidRPr="0008585D" w:rsidRDefault="00FA7579" w:rsidP="00FA7579">
      <w:pPr>
        <w:shd w:val="clear" w:color="auto" w:fill="FFFFFF"/>
        <w:ind w:left="3969" w:firstLine="142"/>
      </w:pPr>
      <w:r w:rsidRPr="0008585D">
        <w:rPr>
          <w:rFonts w:ascii="Arial" w:eastAsia="Arial" w:hAnsi="Arial" w:cs="Arial"/>
          <w:color w:val="0000CC"/>
          <w:sz w:val="12"/>
          <w:szCs w:val="12"/>
        </w:rPr>
        <w:t xml:space="preserve">    </w:t>
      </w:r>
      <w:r w:rsidRPr="00E36932">
        <w:rPr>
          <w:noProof/>
          <w:lang w:eastAsia="ru-RU"/>
        </w:rPr>
        <w:drawing>
          <wp:inline distT="0" distB="0" distL="0" distR="0" wp14:anchorId="61A2DAB7" wp14:editId="3FAD8A27">
            <wp:extent cx="5619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23" r="-29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585D">
        <w:rPr>
          <w:rFonts w:ascii="Arial" w:eastAsia="Arial" w:hAnsi="Arial" w:cs="Arial"/>
          <w:color w:val="0000CC"/>
          <w:sz w:val="12"/>
          <w:szCs w:val="12"/>
        </w:rPr>
        <w:t xml:space="preserve">                                                                                                                                    </w:t>
      </w:r>
    </w:p>
    <w:p w:rsidR="00320783" w:rsidRDefault="00320783" w:rsidP="00FA7579">
      <w:pPr>
        <w:shd w:val="clear" w:color="auto" w:fill="FFFFFF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20783" w:rsidRDefault="00320783" w:rsidP="00320783">
      <w:pPr>
        <w:shd w:val="clear" w:color="auto" w:fill="FFFFFF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СЕРГІЇВСЬКА СЕЛИЩНА 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АДА</w:t>
      </w:r>
    </w:p>
    <w:p w:rsidR="00FA7579" w:rsidRPr="00BB287E" w:rsidRDefault="00FA7579" w:rsidP="00320783">
      <w:pPr>
        <w:shd w:val="clear" w:color="auto" w:fill="FFFFFF"/>
        <w:ind w:left="3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B287E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BB287E">
        <w:rPr>
          <w:rFonts w:ascii="Times New Roman" w:hAnsi="Times New Roman" w:cs="Times New Roman"/>
          <w:b/>
          <w:bCs/>
          <w:sz w:val="28"/>
          <w:szCs w:val="28"/>
        </w:rPr>
        <w:t>ІЛГОРОД-ДНІСТРОВСЬКОГО РАЙОНУ ОДЕСЬКОЇ ОБЛАСТІ</w:t>
      </w:r>
    </w:p>
    <w:p w:rsidR="00FA7579" w:rsidRPr="0008585D" w:rsidRDefault="00FA7579" w:rsidP="00FA7579">
      <w:pPr>
        <w:jc w:val="center"/>
        <w:rPr>
          <w:b/>
          <w:bCs/>
        </w:rPr>
      </w:pPr>
    </w:p>
    <w:p w:rsidR="00FA7579" w:rsidRDefault="000403AA" w:rsidP="0032078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Шістнадцята </w:t>
      </w:r>
      <w:r w:rsidR="003207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20783">
        <w:rPr>
          <w:rFonts w:ascii="Times New Roman" w:hAnsi="Times New Roman" w:cs="Times New Roman"/>
          <w:b/>
          <w:bCs/>
          <w:sz w:val="24"/>
          <w:szCs w:val="24"/>
        </w:rPr>
        <w:t>чергова</w:t>
      </w:r>
      <w:proofErr w:type="spellEnd"/>
      <w:r w:rsidR="003207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20783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="00FA7579"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VІІІ </w:t>
      </w:r>
      <w:proofErr w:type="spellStart"/>
      <w:r w:rsidR="00FA7579" w:rsidRPr="00BB287E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  <w:r w:rsidR="00FA7579" w:rsidRPr="00BB2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20783" w:rsidRDefault="00320783" w:rsidP="0032078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20783" w:rsidRPr="00320783" w:rsidRDefault="00320783" w:rsidP="0032078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7579" w:rsidRDefault="00320783" w:rsidP="0032078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07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320783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3207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320783" w:rsidRPr="00320783" w:rsidRDefault="00320783" w:rsidP="00320783">
      <w:pPr>
        <w:jc w:val="center"/>
        <w:rPr>
          <w:b/>
          <w:sz w:val="24"/>
          <w:szCs w:val="24"/>
          <w:lang w:val="uk-UA"/>
        </w:rPr>
      </w:pPr>
    </w:p>
    <w:p w:rsidR="00FA7579" w:rsidRPr="00320783" w:rsidRDefault="00320783" w:rsidP="00FA7579">
      <w:pPr>
        <w:rPr>
          <w:rFonts w:ascii="Times New Roman" w:hAnsi="Times New Roman" w:cs="Times New Roman"/>
          <w:b/>
          <w:lang w:val="uk-UA"/>
        </w:rPr>
      </w:pPr>
      <w:r w:rsidRPr="00320783">
        <w:rPr>
          <w:rFonts w:ascii="Times New Roman" w:hAnsi="Times New Roman" w:cs="Times New Roman"/>
          <w:b/>
          <w:lang w:val="uk-UA"/>
        </w:rPr>
        <w:t xml:space="preserve">27.08.2021 </w:t>
      </w:r>
      <w:r w:rsidR="00FA7579" w:rsidRPr="00320783">
        <w:rPr>
          <w:rFonts w:ascii="Times New Roman" w:hAnsi="Times New Roman" w:cs="Times New Roman"/>
          <w:b/>
          <w:lang w:val="uk-UA"/>
        </w:rPr>
        <w:t>р</w:t>
      </w:r>
      <w:r w:rsidRPr="00320783">
        <w:rPr>
          <w:rFonts w:ascii="Times New Roman" w:hAnsi="Times New Roman" w:cs="Times New Roman"/>
          <w:b/>
          <w:lang w:val="uk-UA"/>
        </w:rPr>
        <w:t>.</w:t>
      </w:r>
      <w:r w:rsidR="00FA7579" w:rsidRPr="00320783">
        <w:rPr>
          <w:rFonts w:ascii="Times New Roman" w:hAnsi="Times New Roman" w:cs="Times New Roman"/>
          <w:b/>
          <w:lang w:val="uk-UA"/>
        </w:rPr>
        <w:t xml:space="preserve">           </w:t>
      </w:r>
      <w:r w:rsidR="00FA7579" w:rsidRPr="00320783">
        <w:rPr>
          <w:rFonts w:ascii="Times New Roman" w:hAnsi="Times New Roman" w:cs="Times New Roman"/>
          <w:b/>
          <w:bCs/>
          <w:spacing w:val="-1"/>
          <w:lang w:val="uk-UA"/>
        </w:rPr>
        <w:t xml:space="preserve">                            </w:t>
      </w:r>
      <w:r w:rsidRPr="00320783">
        <w:rPr>
          <w:rFonts w:ascii="Times New Roman" w:hAnsi="Times New Roman" w:cs="Times New Roman"/>
          <w:b/>
          <w:bCs/>
          <w:spacing w:val="-1"/>
          <w:lang w:val="uk-UA"/>
        </w:rPr>
        <w:t xml:space="preserve">                   </w:t>
      </w:r>
      <w:r w:rsidR="00FA7579" w:rsidRPr="00320783">
        <w:rPr>
          <w:rFonts w:ascii="Times New Roman" w:hAnsi="Times New Roman" w:cs="Times New Roman"/>
          <w:b/>
          <w:bCs/>
          <w:spacing w:val="-1"/>
          <w:lang w:val="uk-UA"/>
        </w:rPr>
        <w:t xml:space="preserve">Сергіївка                                      </w:t>
      </w:r>
      <w:r w:rsidRPr="00320783">
        <w:rPr>
          <w:rFonts w:ascii="Times New Roman" w:hAnsi="Times New Roman" w:cs="Times New Roman"/>
          <w:b/>
          <w:bCs/>
          <w:spacing w:val="-1"/>
          <w:lang w:val="uk-UA"/>
        </w:rPr>
        <w:t xml:space="preserve">          </w:t>
      </w:r>
      <w:r w:rsidR="00FA7579" w:rsidRPr="00320783">
        <w:rPr>
          <w:rFonts w:ascii="Times New Roman" w:hAnsi="Times New Roman" w:cs="Times New Roman"/>
          <w:b/>
          <w:bCs/>
          <w:spacing w:val="-1"/>
          <w:lang w:val="uk-UA"/>
        </w:rPr>
        <w:t xml:space="preserve">          </w:t>
      </w:r>
      <w:r w:rsidRPr="00320783">
        <w:rPr>
          <w:rFonts w:ascii="Times New Roman" w:hAnsi="Times New Roman" w:cs="Times New Roman"/>
          <w:b/>
          <w:lang w:val="uk-UA"/>
        </w:rPr>
        <w:t>№  440</w:t>
      </w:r>
    </w:p>
    <w:p w:rsidR="00FA7579" w:rsidRPr="00320783" w:rsidRDefault="00FA7579" w:rsidP="00FA7579">
      <w:pPr>
        <w:rPr>
          <w:b/>
          <w:lang w:val="uk-UA"/>
        </w:rPr>
      </w:pPr>
    </w:p>
    <w:p w:rsidR="00FA7579" w:rsidRPr="00EF5858" w:rsidRDefault="00FA7579" w:rsidP="00FA7579">
      <w:pPr>
        <w:rPr>
          <w:lang w:val="uk-UA"/>
        </w:rPr>
      </w:pPr>
    </w:p>
    <w:p w:rsidR="00FA7579" w:rsidRPr="009C3843" w:rsidRDefault="00FA7579" w:rsidP="00FA7579">
      <w:pPr>
        <w:ind w:right="3969"/>
        <w:jc w:val="both"/>
        <w:rPr>
          <w:rFonts w:ascii="Times New Roman" w:eastAsia="Calibri" w:hAnsi="Times New Roman" w:cs="Times New Roman"/>
          <w:b/>
          <w:lang w:val="uk-UA"/>
        </w:rPr>
      </w:pPr>
      <w:bookmarkStart w:id="0" w:name="_GoBack"/>
      <w:r w:rsidRPr="009C3843">
        <w:rPr>
          <w:rFonts w:ascii="Times New Roman" w:eastAsia="Calibri" w:hAnsi="Times New Roman" w:cs="Times New Roman"/>
          <w:b/>
          <w:lang w:val="uk-UA"/>
        </w:rPr>
        <w:t xml:space="preserve">Про затвердження Положення про преміювання працівників </w:t>
      </w:r>
      <w:r>
        <w:rPr>
          <w:rFonts w:ascii="Times New Roman" w:eastAsia="Calibri" w:hAnsi="Times New Roman" w:cs="Times New Roman"/>
          <w:b/>
          <w:lang w:val="uk-UA"/>
        </w:rPr>
        <w:t>Сергіївської</w:t>
      </w:r>
      <w:r w:rsidRPr="009C3843">
        <w:rPr>
          <w:rFonts w:ascii="Times New Roman" w:eastAsia="Calibri" w:hAnsi="Times New Roman" w:cs="Times New Roman"/>
          <w:b/>
          <w:lang w:val="uk-UA"/>
        </w:rPr>
        <w:t xml:space="preserve"> селищної ради</w:t>
      </w:r>
      <w:r>
        <w:rPr>
          <w:rFonts w:ascii="Times New Roman" w:eastAsia="Calibri" w:hAnsi="Times New Roman" w:cs="Times New Roman"/>
          <w:b/>
          <w:lang w:val="uk-UA"/>
        </w:rPr>
        <w:t xml:space="preserve"> </w:t>
      </w:r>
      <w:r w:rsidRPr="009C3843">
        <w:rPr>
          <w:rFonts w:ascii="Times New Roman" w:eastAsia="Calibri" w:hAnsi="Times New Roman" w:cs="Times New Roman"/>
          <w:b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lang w:val="uk-UA"/>
        </w:rPr>
        <w:t>Білгород-Дністровського</w:t>
      </w:r>
      <w:r w:rsidRPr="009C3843">
        <w:rPr>
          <w:rFonts w:ascii="Times New Roman" w:eastAsia="Calibri" w:hAnsi="Times New Roman" w:cs="Times New Roman"/>
          <w:b/>
          <w:lang w:val="uk-UA"/>
        </w:rPr>
        <w:t xml:space="preserve"> району Одеської області </w:t>
      </w:r>
    </w:p>
    <w:p w:rsidR="00FA7579" w:rsidRPr="009C3843" w:rsidRDefault="00FA7579" w:rsidP="00FA7579">
      <w:pPr>
        <w:jc w:val="both"/>
        <w:rPr>
          <w:rFonts w:ascii="Times New Roman" w:eastAsia="Calibri" w:hAnsi="Times New Roman" w:cs="Times New Roman"/>
          <w:lang w:val="uk-UA"/>
        </w:rPr>
      </w:pPr>
    </w:p>
    <w:bookmarkEnd w:id="0"/>
    <w:p w:rsidR="00FA7579" w:rsidRPr="00F475A6" w:rsidRDefault="00FA7579" w:rsidP="00F475A6">
      <w:pPr>
        <w:tabs>
          <w:tab w:val="left" w:pos="709"/>
        </w:tabs>
        <w:ind w:firstLine="567"/>
        <w:jc w:val="both"/>
        <w:rPr>
          <w:rFonts w:ascii="Times New Roman" w:eastAsia="Calibri" w:hAnsi="Times New Roman" w:cs="Times New Roman"/>
          <w:snapToGrid w:val="0"/>
          <w:lang w:val="uk-UA"/>
        </w:rPr>
      </w:pPr>
      <w:r w:rsidRPr="009C3843">
        <w:rPr>
          <w:rFonts w:ascii="Times New Roman" w:eastAsia="Calibri" w:hAnsi="Times New Roman" w:cs="Times New Roman"/>
          <w:snapToGrid w:val="0"/>
          <w:lang w:val="uk-UA"/>
        </w:rPr>
        <w:t xml:space="preserve"> Керуючись ст. 26 Закону України «Про місцеве самоврядування в Україні»,  відповідно до Закону України від 07.06.2001 року №2493-ІІІ «Про службу в органах місцевого самоврядування», постанови Кабінету Міністрів України  від 09.03.2006р. №268 «Про упорядкування структури та  умов оплати праці працівників апарату органів виконавчої влади, органів прокуратури, судів та інших органів»</w:t>
      </w:r>
      <w:r w:rsidR="0059618E">
        <w:rPr>
          <w:rFonts w:ascii="Times New Roman" w:eastAsia="Calibri" w:hAnsi="Times New Roman" w:cs="Times New Roman"/>
          <w:snapToGrid w:val="0"/>
          <w:lang w:val="uk-UA"/>
        </w:rPr>
        <w:t xml:space="preserve"> (зі змінами від 28.07.2021року №783)</w:t>
      </w:r>
      <w:r w:rsidRPr="009C3843">
        <w:rPr>
          <w:rFonts w:ascii="Times New Roman" w:eastAsia="Calibri" w:hAnsi="Times New Roman" w:cs="Times New Roman"/>
          <w:snapToGrid w:val="0"/>
          <w:lang w:val="uk-UA"/>
        </w:rPr>
        <w:t xml:space="preserve">, наказу Міністерства </w:t>
      </w:r>
      <w:r w:rsidR="00F475A6">
        <w:rPr>
          <w:rFonts w:ascii="Times New Roman" w:eastAsia="Calibri" w:hAnsi="Times New Roman" w:cs="Times New Roman"/>
          <w:snapToGrid w:val="0"/>
          <w:lang w:val="uk-UA"/>
        </w:rPr>
        <w:t xml:space="preserve">розвитку економіки, торгівлі та сільського господарства України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від </w:t>
      </w:r>
      <w:r w:rsidR="00956467">
        <w:rPr>
          <w:rFonts w:ascii="Times New Roman" w:eastAsia="Calibri" w:hAnsi="Times New Roman" w:cs="Times New Roman"/>
          <w:snapToGrid w:val="0"/>
          <w:lang w:val="uk-UA"/>
        </w:rPr>
        <w:t>23</w:t>
      </w:r>
      <w:r w:rsidR="00F475A6">
        <w:rPr>
          <w:rFonts w:ascii="Times New Roman" w:eastAsia="Calibri" w:hAnsi="Times New Roman" w:cs="Times New Roman"/>
          <w:snapToGrid w:val="0"/>
          <w:lang w:val="uk-UA"/>
        </w:rPr>
        <w:t>.0</w:t>
      </w:r>
      <w:r w:rsidR="00956467">
        <w:rPr>
          <w:rFonts w:ascii="Times New Roman" w:eastAsia="Calibri" w:hAnsi="Times New Roman" w:cs="Times New Roman"/>
          <w:snapToGrid w:val="0"/>
          <w:lang w:val="uk-UA"/>
        </w:rPr>
        <w:t>3</w:t>
      </w:r>
      <w:r w:rsidR="00F475A6">
        <w:rPr>
          <w:rFonts w:ascii="Times New Roman" w:eastAsia="Calibri" w:hAnsi="Times New Roman" w:cs="Times New Roman"/>
          <w:snapToGrid w:val="0"/>
          <w:lang w:val="uk-UA"/>
        </w:rPr>
        <w:t>.2021року №</w:t>
      </w:r>
      <w:r w:rsidR="00956467">
        <w:rPr>
          <w:rFonts w:ascii="Times New Roman" w:eastAsia="Calibri" w:hAnsi="Times New Roman" w:cs="Times New Roman"/>
          <w:snapToGrid w:val="0"/>
          <w:lang w:val="uk-UA"/>
        </w:rPr>
        <w:t>609</w:t>
      </w:r>
      <w:r w:rsidR="00F475A6">
        <w:rPr>
          <w:rFonts w:ascii="Times New Roman" w:eastAsia="Calibri" w:hAnsi="Times New Roman" w:cs="Times New Roman"/>
          <w:snapToGrid w:val="0"/>
          <w:lang w:val="uk-UA"/>
        </w:rPr>
        <w:t xml:space="preserve">, </w:t>
      </w:r>
      <w:r w:rsidRPr="009C3843">
        <w:rPr>
          <w:rFonts w:ascii="Times New Roman" w:eastAsia="Calibri" w:hAnsi="Times New Roman" w:cs="Times New Roman"/>
          <w:snapToGrid w:val="0"/>
          <w:lang w:val="uk-UA"/>
        </w:rPr>
        <w:t>Закону України  «Про оплату  праці»</w:t>
      </w:r>
      <w:r w:rsidR="00F475A6">
        <w:rPr>
          <w:rFonts w:ascii="Times New Roman" w:eastAsia="Calibri" w:hAnsi="Times New Roman" w:cs="Times New Roman"/>
          <w:snapToGrid w:val="0"/>
          <w:lang w:val="uk-UA"/>
        </w:rPr>
        <w:t xml:space="preserve"> від 24.03.1995 №108/95-ВР</w:t>
      </w:r>
      <w:r w:rsidRPr="009C3843">
        <w:rPr>
          <w:rFonts w:ascii="Times New Roman" w:eastAsia="Calibri" w:hAnsi="Times New Roman" w:cs="Times New Roman"/>
          <w:lang w:val="uk-UA"/>
        </w:rPr>
        <w:t xml:space="preserve">, </w:t>
      </w:r>
      <w:r w:rsidRPr="009C3843">
        <w:rPr>
          <w:rFonts w:ascii="Times New Roman" w:hAnsi="Times New Roman" w:cs="Times New Roman"/>
          <w:lang w:val="uk-UA"/>
        </w:rPr>
        <w:t xml:space="preserve">та з метою заохочення працівників селищної ради,  </w:t>
      </w:r>
      <w:r>
        <w:rPr>
          <w:rFonts w:ascii="Times New Roman" w:eastAsia="Calibri" w:hAnsi="Times New Roman" w:cs="Times New Roman"/>
          <w:lang w:val="uk-UA"/>
        </w:rPr>
        <w:t>Сергіївська</w:t>
      </w:r>
      <w:r w:rsidRPr="009C3843">
        <w:rPr>
          <w:rFonts w:ascii="Times New Roman" w:eastAsia="Calibri" w:hAnsi="Times New Roman" w:cs="Times New Roman"/>
          <w:lang w:val="uk-UA"/>
        </w:rPr>
        <w:t xml:space="preserve"> селищна рада</w:t>
      </w:r>
    </w:p>
    <w:p w:rsidR="00FA7579" w:rsidRPr="009C3843" w:rsidRDefault="00FA7579" w:rsidP="00FA7579">
      <w:pPr>
        <w:tabs>
          <w:tab w:val="left" w:pos="709"/>
        </w:tabs>
        <w:spacing w:line="0" w:lineRule="atLeast"/>
        <w:ind w:firstLine="567"/>
        <w:jc w:val="both"/>
        <w:rPr>
          <w:rFonts w:ascii="Times New Roman" w:eastAsia="Calibri" w:hAnsi="Times New Roman" w:cs="Times New Roman"/>
          <w:lang w:val="uk-UA"/>
        </w:rPr>
      </w:pPr>
    </w:p>
    <w:p w:rsidR="00FA7579" w:rsidRPr="00320783" w:rsidRDefault="00FA7579" w:rsidP="00320783">
      <w:pPr>
        <w:tabs>
          <w:tab w:val="left" w:pos="709"/>
        </w:tabs>
        <w:spacing w:line="0" w:lineRule="atLeast"/>
        <w:rPr>
          <w:rFonts w:ascii="Times New Roman" w:eastAsia="Calibri" w:hAnsi="Times New Roman" w:cs="Times New Roman"/>
          <w:b/>
          <w:lang w:val="uk-UA"/>
        </w:rPr>
      </w:pPr>
      <w:r w:rsidRPr="00320783">
        <w:rPr>
          <w:rFonts w:ascii="Times New Roman" w:eastAsia="Calibri" w:hAnsi="Times New Roman" w:cs="Times New Roman"/>
          <w:b/>
          <w:lang w:val="uk-UA"/>
        </w:rPr>
        <w:t>ВИРІШИЛА:</w:t>
      </w:r>
    </w:p>
    <w:p w:rsidR="00FA7579" w:rsidRPr="009C3843" w:rsidRDefault="00FA7579" w:rsidP="00FA7579">
      <w:pPr>
        <w:tabs>
          <w:tab w:val="left" w:pos="709"/>
        </w:tabs>
        <w:spacing w:line="0" w:lineRule="atLeast"/>
        <w:ind w:firstLine="567"/>
        <w:jc w:val="both"/>
        <w:rPr>
          <w:rFonts w:ascii="Times New Roman" w:eastAsia="Calibri" w:hAnsi="Times New Roman" w:cs="Times New Roman"/>
          <w:lang w:val="uk-UA"/>
        </w:rPr>
      </w:pPr>
    </w:p>
    <w:p w:rsidR="00FA7579" w:rsidRPr="009C3843" w:rsidRDefault="00FA7579" w:rsidP="00FA7579">
      <w:pPr>
        <w:tabs>
          <w:tab w:val="left" w:pos="709"/>
        </w:tabs>
        <w:ind w:firstLine="567"/>
        <w:jc w:val="both"/>
        <w:rPr>
          <w:rFonts w:ascii="Times New Roman" w:eastAsia="Calibri" w:hAnsi="Times New Roman" w:cs="Times New Roman"/>
          <w:lang w:val="uk-UA"/>
        </w:rPr>
      </w:pPr>
      <w:r w:rsidRPr="009C3843">
        <w:rPr>
          <w:rFonts w:ascii="Times New Roman" w:eastAsia="Calibri" w:hAnsi="Times New Roman" w:cs="Times New Roman"/>
          <w:lang w:val="uk-UA"/>
        </w:rPr>
        <w:t xml:space="preserve">1. Затвердити Положення про преміювання працівників </w:t>
      </w:r>
      <w:r>
        <w:rPr>
          <w:rFonts w:ascii="Times New Roman" w:eastAsia="Calibri" w:hAnsi="Times New Roman" w:cs="Times New Roman"/>
          <w:lang w:val="uk-UA"/>
        </w:rPr>
        <w:t>Сергіївської</w:t>
      </w:r>
      <w:r w:rsidRPr="009C3843">
        <w:rPr>
          <w:rFonts w:ascii="Times New Roman" w:eastAsia="Calibri" w:hAnsi="Times New Roman" w:cs="Times New Roman"/>
          <w:lang w:val="uk-UA"/>
        </w:rPr>
        <w:t xml:space="preserve"> селищної ради </w:t>
      </w:r>
      <w:r>
        <w:rPr>
          <w:rFonts w:ascii="Times New Roman" w:eastAsia="Calibri" w:hAnsi="Times New Roman" w:cs="Times New Roman"/>
          <w:lang w:val="uk-UA"/>
        </w:rPr>
        <w:t>Білгород-Дністровського</w:t>
      </w:r>
      <w:r w:rsidRPr="009C3843">
        <w:rPr>
          <w:rFonts w:ascii="Times New Roman" w:eastAsia="Calibri" w:hAnsi="Times New Roman" w:cs="Times New Roman"/>
          <w:lang w:val="uk-UA"/>
        </w:rPr>
        <w:t xml:space="preserve"> району Одеської області (далі – Положення) додається.</w:t>
      </w:r>
    </w:p>
    <w:p w:rsidR="00FA7579" w:rsidRPr="009C3843" w:rsidRDefault="00FA7579" w:rsidP="00FA7579">
      <w:pPr>
        <w:tabs>
          <w:tab w:val="left" w:pos="709"/>
        </w:tabs>
        <w:spacing w:after="160" w:line="259" w:lineRule="auto"/>
        <w:ind w:firstLine="567"/>
        <w:contextualSpacing/>
        <w:jc w:val="both"/>
        <w:rPr>
          <w:rFonts w:ascii="Times New Roman" w:eastAsia="Calibri" w:hAnsi="Times New Roman" w:cs="Times New Roman"/>
          <w:lang w:val="uk-UA"/>
        </w:rPr>
      </w:pPr>
    </w:p>
    <w:p w:rsidR="00FA7579" w:rsidRPr="009C3843" w:rsidRDefault="00FA7579" w:rsidP="00FA7579">
      <w:pPr>
        <w:tabs>
          <w:tab w:val="left" w:pos="709"/>
        </w:tabs>
        <w:spacing w:after="160" w:line="259" w:lineRule="auto"/>
        <w:ind w:firstLine="567"/>
        <w:contextualSpacing/>
        <w:jc w:val="both"/>
        <w:rPr>
          <w:rFonts w:ascii="Times New Roman" w:eastAsia="Calibri" w:hAnsi="Times New Roman" w:cs="Times New Roman"/>
          <w:lang w:val="uk-UA"/>
        </w:rPr>
      </w:pPr>
      <w:r w:rsidRPr="009C3843">
        <w:rPr>
          <w:rFonts w:ascii="Times New Roman" w:eastAsia="Calibri" w:hAnsi="Times New Roman" w:cs="Times New Roman"/>
          <w:lang w:val="uk-UA"/>
        </w:rPr>
        <w:t>2. Виконання даного рішення покласти на постійну комісію з питань фінансів, бюджету, комунальної власності планування соціально – економічного розвитку.</w:t>
      </w:r>
    </w:p>
    <w:p w:rsidR="00FA7579" w:rsidRPr="009C3843" w:rsidRDefault="00FA7579" w:rsidP="00FA7579">
      <w:pPr>
        <w:tabs>
          <w:tab w:val="left" w:pos="709"/>
        </w:tabs>
        <w:ind w:right="460" w:firstLine="567"/>
        <w:jc w:val="both"/>
        <w:rPr>
          <w:rFonts w:ascii="Times New Roman" w:eastAsia="Calibri" w:hAnsi="Times New Roman" w:cs="Times New Roman"/>
          <w:lang w:val="uk-UA"/>
        </w:rPr>
      </w:pPr>
    </w:p>
    <w:p w:rsidR="00FA7579" w:rsidRPr="003826C9" w:rsidRDefault="00FA7579" w:rsidP="00FA7579">
      <w:pPr>
        <w:pStyle w:val="2"/>
        <w:jc w:val="both"/>
        <w:rPr>
          <w:lang w:val="uk-UA"/>
        </w:rPr>
      </w:pPr>
    </w:p>
    <w:p w:rsidR="00B92840" w:rsidRPr="00320783" w:rsidRDefault="00320783" w:rsidP="00320783">
      <w:pPr>
        <w:tabs>
          <w:tab w:val="left" w:pos="578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078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320783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20783">
        <w:rPr>
          <w:rFonts w:ascii="Times New Roman" w:hAnsi="Times New Roman" w:cs="Times New Roman"/>
          <w:sz w:val="24"/>
          <w:szCs w:val="24"/>
          <w:lang w:val="uk-UA"/>
        </w:rPr>
        <w:t>Анатолій ЧЕРЕДНИЧЕНКО</w:t>
      </w:r>
    </w:p>
    <w:p w:rsidR="00FA7579" w:rsidRDefault="00FA7579" w:rsidP="00FA7579">
      <w:pPr>
        <w:pStyle w:val="1"/>
        <w:ind w:left="0"/>
        <w:rPr>
          <w:b/>
          <w:lang w:val="uk-UA"/>
        </w:rPr>
      </w:pPr>
    </w:p>
    <w:p w:rsidR="00FA7579" w:rsidRDefault="00FA7579" w:rsidP="00FA7579">
      <w:pPr>
        <w:pStyle w:val="1"/>
        <w:ind w:left="0"/>
        <w:rPr>
          <w:b/>
          <w:lang w:val="uk-UA"/>
        </w:rPr>
      </w:pPr>
    </w:p>
    <w:p w:rsidR="00FA7579" w:rsidRDefault="00FA7579" w:rsidP="00FA7579">
      <w:pPr>
        <w:pStyle w:val="1"/>
        <w:ind w:left="0"/>
        <w:rPr>
          <w:b/>
          <w:lang w:val="uk-UA"/>
        </w:rPr>
      </w:pPr>
    </w:p>
    <w:p w:rsidR="00FA7579" w:rsidRDefault="00FA7579" w:rsidP="00FA7579">
      <w:pPr>
        <w:pStyle w:val="1"/>
        <w:ind w:left="0"/>
        <w:rPr>
          <w:b/>
          <w:lang w:val="uk-UA"/>
        </w:rPr>
      </w:pPr>
    </w:p>
    <w:p w:rsidR="00FA7579" w:rsidRDefault="00FA7579" w:rsidP="00FA7579">
      <w:pPr>
        <w:pStyle w:val="1"/>
        <w:ind w:left="0"/>
        <w:rPr>
          <w:b/>
          <w:lang w:val="uk-UA"/>
        </w:rPr>
      </w:pPr>
    </w:p>
    <w:p w:rsidR="00FA7579" w:rsidRDefault="00FA7579" w:rsidP="00FA7579">
      <w:pPr>
        <w:pStyle w:val="1"/>
        <w:ind w:left="0"/>
        <w:rPr>
          <w:b/>
          <w:lang w:val="uk-UA"/>
        </w:rPr>
      </w:pPr>
    </w:p>
    <w:p w:rsidR="00FA7579" w:rsidRDefault="00FA7579" w:rsidP="00FA7579">
      <w:pPr>
        <w:pStyle w:val="1"/>
        <w:ind w:left="0"/>
        <w:rPr>
          <w:b/>
          <w:lang w:val="uk-UA"/>
        </w:rPr>
      </w:pPr>
    </w:p>
    <w:p w:rsidR="00FA7579" w:rsidRDefault="00FA7579" w:rsidP="00FA7579">
      <w:pPr>
        <w:pStyle w:val="1"/>
        <w:ind w:left="0"/>
        <w:rPr>
          <w:b/>
          <w:lang w:val="uk-UA"/>
        </w:rPr>
      </w:pPr>
    </w:p>
    <w:p w:rsidR="00FA7579" w:rsidRDefault="00FA7579" w:rsidP="00FA7579">
      <w:pPr>
        <w:pStyle w:val="1"/>
        <w:ind w:left="0"/>
        <w:rPr>
          <w:b/>
          <w:lang w:val="uk-UA"/>
        </w:rPr>
      </w:pPr>
    </w:p>
    <w:p w:rsidR="00FA7579" w:rsidRDefault="00FA7579" w:rsidP="00FA7579">
      <w:pPr>
        <w:pStyle w:val="1"/>
        <w:ind w:left="0"/>
        <w:rPr>
          <w:b/>
          <w:lang w:val="uk-UA"/>
        </w:rPr>
      </w:pPr>
    </w:p>
    <w:p w:rsidR="00F475A6" w:rsidRDefault="00F475A6" w:rsidP="00F475A6">
      <w:pPr>
        <w:tabs>
          <w:tab w:val="left" w:pos="6799"/>
        </w:tabs>
        <w:rPr>
          <w:lang w:val="uk-UA"/>
        </w:rPr>
      </w:pPr>
      <w:r>
        <w:rPr>
          <w:lang w:val="uk-UA"/>
        </w:rPr>
        <w:tab/>
      </w:r>
    </w:p>
    <w:p w:rsidR="00DA407E" w:rsidRPr="00320783" w:rsidRDefault="00DA407E">
      <w:pPr>
        <w:rPr>
          <w:lang w:val="uk-UA"/>
        </w:rPr>
      </w:pPr>
    </w:p>
    <w:sectPr w:rsidR="00DA407E" w:rsidRPr="00320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09E2"/>
    <w:multiLevelType w:val="hybridMultilevel"/>
    <w:tmpl w:val="B32C4D80"/>
    <w:lvl w:ilvl="0" w:tplc="CB0281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CE7"/>
    <w:multiLevelType w:val="multilevel"/>
    <w:tmpl w:val="8A20772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DA335FC"/>
    <w:multiLevelType w:val="multilevel"/>
    <w:tmpl w:val="791CCCD0"/>
    <w:lvl w:ilvl="0">
      <w:start w:val="2"/>
      <w:numFmt w:val="decimal"/>
      <w:lvlText w:val="3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95C62F8"/>
    <w:multiLevelType w:val="multilevel"/>
    <w:tmpl w:val="25D01C82"/>
    <w:lvl w:ilvl="0">
      <w:start w:val="2"/>
      <w:numFmt w:val="decimal"/>
      <w:lvlText w:val="5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EB4316C"/>
    <w:multiLevelType w:val="hybridMultilevel"/>
    <w:tmpl w:val="D368CDEE"/>
    <w:lvl w:ilvl="0" w:tplc="58F88034">
      <w:start w:val="1"/>
      <w:numFmt w:val="bullet"/>
      <w:lvlText w:val="-"/>
      <w:lvlJc w:val="left"/>
      <w:pPr>
        <w:ind w:left="15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449C4803"/>
    <w:multiLevelType w:val="multilevel"/>
    <w:tmpl w:val="B9CAF404"/>
    <w:lvl w:ilvl="0">
      <w:start w:val="3"/>
      <w:numFmt w:val="decimal"/>
      <w:lvlText w:val="6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ABE7B12"/>
    <w:multiLevelType w:val="hybridMultilevel"/>
    <w:tmpl w:val="C79AE3B2"/>
    <w:lvl w:ilvl="0" w:tplc="C710451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63795893"/>
    <w:multiLevelType w:val="multilevel"/>
    <w:tmpl w:val="B246971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5812562"/>
    <w:multiLevelType w:val="multilevel"/>
    <w:tmpl w:val="CB70161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>
      <w:startOverride w:val="4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94"/>
    <w:rsid w:val="000403AA"/>
    <w:rsid w:val="00114153"/>
    <w:rsid w:val="00320783"/>
    <w:rsid w:val="004C5494"/>
    <w:rsid w:val="0057423E"/>
    <w:rsid w:val="0059618E"/>
    <w:rsid w:val="00893C9C"/>
    <w:rsid w:val="00956467"/>
    <w:rsid w:val="00B92840"/>
    <w:rsid w:val="00DA407E"/>
    <w:rsid w:val="00F475A6"/>
    <w:rsid w:val="00FA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57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FA75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FA7579"/>
    <w:pPr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A757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20">
    <w:name w:val="Абзац списка2"/>
    <w:basedOn w:val="a"/>
    <w:rsid w:val="00FA7579"/>
    <w:pPr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FA7579"/>
    <w:pPr>
      <w:widowControl w:val="0"/>
      <w:suppressAutoHyphens/>
      <w:spacing w:after="120"/>
    </w:pPr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FA7579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FA75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579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locked/>
    <w:rsid w:val="00FA7579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paragraph" w:customStyle="1" w:styleId="11">
    <w:name w:val="Заголовок №1"/>
    <w:basedOn w:val="a"/>
    <w:link w:val="10"/>
    <w:rsid w:val="00FA7579"/>
    <w:pPr>
      <w:shd w:val="clear" w:color="auto" w:fill="FFFFFF"/>
      <w:spacing w:after="1200" w:line="456" w:lineRule="exact"/>
      <w:ind w:firstLine="1440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character" w:customStyle="1" w:styleId="21">
    <w:name w:val="Основной текст (2)_"/>
    <w:basedOn w:val="a0"/>
    <w:link w:val="22"/>
    <w:locked/>
    <w:rsid w:val="00FA75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A7579"/>
    <w:pPr>
      <w:shd w:val="clear" w:color="auto" w:fill="FFFFFF"/>
      <w:spacing w:before="120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8">
    <w:name w:val="Основной текст_"/>
    <w:basedOn w:val="a0"/>
    <w:link w:val="12"/>
    <w:locked/>
    <w:rsid w:val="00FA75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8"/>
    <w:rsid w:val="00FA7579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2"/>
    <w:basedOn w:val="a"/>
    <w:rsid w:val="00FA7579"/>
    <w:pPr>
      <w:shd w:val="clear" w:color="auto" w:fill="FFFFFF"/>
      <w:spacing w:after="540" w:line="269" w:lineRule="exact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9">
    <w:name w:val="Основной текст + Полужирный"/>
    <w:basedOn w:val="a8"/>
    <w:rsid w:val="00FA757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2pt">
    <w:name w:val="Заголовок №1 + 12 pt"/>
    <w:basedOn w:val="10"/>
    <w:rsid w:val="00FA7579"/>
    <w:rPr>
      <w:rFonts w:ascii="Times New Roman" w:eastAsia="Times New Roman" w:hAnsi="Times New Roman" w:cs="Times New Roman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57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FA75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FA7579"/>
    <w:pPr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A757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20">
    <w:name w:val="Абзац списка2"/>
    <w:basedOn w:val="a"/>
    <w:rsid w:val="00FA7579"/>
    <w:pPr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FA7579"/>
    <w:pPr>
      <w:widowControl w:val="0"/>
      <w:suppressAutoHyphens/>
      <w:spacing w:after="120"/>
    </w:pPr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FA7579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FA75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579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locked/>
    <w:rsid w:val="00FA7579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paragraph" w:customStyle="1" w:styleId="11">
    <w:name w:val="Заголовок №1"/>
    <w:basedOn w:val="a"/>
    <w:link w:val="10"/>
    <w:rsid w:val="00FA7579"/>
    <w:pPr>
      <w:shd w:val="clear" w:color="auto" w:fill="FFFFFF"/>
      <w:spacing w:after="1200" w:line="456" w:lineRule="exact"/>
      <w:ind w:firstLine="1440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character" w:customStyle="1" w:styleId="21">
    <w:name w:val="Основной текст (2)_"/>
    <w:basedOn w:val="a0"/>
    <w:link w:val="22"/>
    <w:locked/>
    <w:rsid w:val="00FA75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A7579"/>
    <w:pPr>
      <w:shd w:val="clear" w:color="auto" w:fill="FFFFFF"/>
      <w:spacing w:before="120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8">
    <w:name w:val="Основной текст_"/>
    <w:basedOn w:val="a0"/>
    <w:link w:val="12"/>
    <w:locked/>
    <w:rsid w:val="00FA75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8"/>
    <w:rsid w:val="00FA7579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2"/>
    <w:basedOn w:val="a"/>
    <w:rsid w:val="00FA7579"/>
    <w:pPr>
      <w:shd w:val="clear" w:color="auto" w:fill="FFFFFF"/>
      <w:spacing w:after="540" w:line="269" w:lineRule="exact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9">
    <w:name w:val="Основной текст + Полужирный"/>
    <w:basedOn w:val="a8"/>
    <w:rsid w:val="00FA757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2pt">
    <w:name w:val="Заголовок №1 + 12 pt"/>
    <w:basedOn w:val="10"/>
    <w:rsid w:val="00FA7579"/>
    <w:rPr>
      <w:rFonts w:ascii="Times New Roman" w:eastAsia="Times New Roman" w:hAnsi="Times New Roman" w:cs="Times New Roman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2021-08-28T09:20:00Z</cp:lastPrinted>
  <dcterms:created xsi:type="dcterms:W3CDTF">2021-08-13T07:01:00Z</dcterms:created>
  <dcterms:modified xsi:type="dcterms:W3CDTF">2021-08-28T09:21:00Z</dcterms:modified>
</cp:coreProperties>
</file>