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700" w:rsidRPr="00850FF9" w:rsidRDefault="00697B1F" w:rsidP="00C92700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10.11</w:t>
      </w:r>
      <w:r w:rsidR="00C9270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.2021 р.</w:t>
      </w:r>
    </w:p>
    <w:p w:rsidR="00C92700" w:rsidRPr="00F97B14" w:rsidRDefault="00C92700" w:rsidP="00C92700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97B1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C92700" w:rsidRPr="00697B1F" w:rsidRDefault="00C92700" w:rsidP="00C92700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C92700" w:rsidRPr="00697B1F" w:rsidSect="0016503D">
          <w:headerReference w:type="first" r:id="rId8"/>
          <w:footerReference w:type="first" r:id="rId9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697B1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№</w:t>
      </w:r>
      <w:r w:rsidR="00697B1F" w:rsidRPr="00697B1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650</w:t>
      </w:r>
    </w:p>
    <w:p w:rsidR="006F15C9" w:rsidRPr="008614FE" w:rsidRDefault="00A3647D" w:rsidP="00A3647D">
      <w:pPr>
        <w:spacing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A364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lastRenderedPageBreak/>
        <w:t>Про затвердження звіту про експертну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A364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грошову оцінку земельної ділянки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(кадастровий номер:</w:t>
      </w:r>
      <w:r w:rsidR="00D87C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5120885600:04:001:0301</w:t>
      </w:r>
      <w:r w:rsidRPr="00A364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),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A364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що надається у власність шляхом викупу</w:t>
      </w:r>
      <w:r w:rsidR="003A2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B33C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гр. Корінь Дмитру Івановичу та гр. Корінь Олені Володимирівні</w:t>
      </w:r>
      <w:r w:rsidR="00094C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цільовим призначенням 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0078E6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F810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будівництва та обслуговування об’єктів </w:t>
      </w:r>
      <w:r w:rsidR="00094C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рекреаційного призначення</w:t>
      </w:r>
      <w:r w:rsidR="003A2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</w:t>
      </w:r>
      <w:r w:rsidR="00094C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вид використання для </w:t>
      </w:r>
      <w:r w:rsidR="00B33C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обслуговування бази відпочинку «</w:t>
      </w:r>
      <w:proofErr w:type="spellStart"/>
      <w:r w:rsidR="00B33C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Горняк</w:t>
      </w:r>
      <w:proofErr w:type="spellEnd"/>
      <w:r w:rsidR="00B33C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»</w:t>
      </w:r>
      <w:r w:rsidR="00094C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</w:t>
      </w:r>
      <w:r w:rsidR="003A2D77" w:rsidRPr="003C17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що розташована за адресою: Одеська область</w:t>
      </w:r>
      <w:r w:rsidR="003A2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</w:t>
      </w:r>
      <w:r w:rsidR="00D87C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Білгород-Дністровський район, с. Курортне, вул. Садова, 30</w:t>
      </w:r>
    </w:p>
    <w:p w:rsidR="006F15C9" w:rsidRDefault="006F15C9" w:rsidP="006F15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6F15C9" w:rsidRPr="000078E6" w:rsidRDefault="006F15C9" w:rsidP="00AE39A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A3647D" w:rsidRP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звіт про експертну грошову оцінку земельної ділянки (кадастровий номер:</w:t>
      </w:r>
      <w:r w:rsidR="00D87C3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5120885600:04:001:0301</w:t>
      </w:r>
      <w:r w:rsidR="00A3647D" w:rsidRP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</w:t>
      </w:r>
      <w:r w:rsid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що надана</w:t>
      </w:r>
      <w:r w:rsidR="008957E0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2831F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 </w:t>
      </w:r>
      <w:r w:rsidR="008957E0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оренду</w:t>
      </w:r>
      <w:r w:rsid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терміном на </w:t>
      </w:r>
      <w:r w:rsidR="00D87C3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10</w:t>
      </w:r>
      <w:r w:rsid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років </w:t>
      </w:r>
      <w:r w:rsidR="00B33C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r w:rsidR="00B33C0A" w:rsidRPr="00B33C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Корінь Дмитру Івановичу та гр. Корінь Олені Володимирівні</w:t>
      </w:r>
      <w:r w:rsid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8957E0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2D7AF4" w:rsidRPr="002D7AF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цільовим призначенням   для будівництва та обслуговування об’єктів рекреаційного призначення, вид використання для </w:t>
      </w:r>
      <w:r w:rsidR="00B33C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обслуговування бази відпочинку «</w:t>
      </w:r>
      <w:proofErr w:type="spellStart"/>
      <w:r w:rsidR="00B33C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Горняк</w:t>
      </w:r>
      <w:proofErr w:type="spellEnd"/>
      <w:r w:rsidR="00B33C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»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3A2D77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</w:t>
      </w:r>
      <w:r w:rsidR="00D87C3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Білгород-Дністровський район, с. Курортне, вул. Садова, 30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витяг з Державного земельного кадастру про земельну ділянку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2831F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Витяг з тех</w:t>
      </w:r>
      <w:r w:rsid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нічної документації про нормативну грошову оцінку земельної ділянки,</w:t>
      </w:r>
      <w:r w:rsidR="00D52509" w:rsidRPr="000078E6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 п. 34 ч. 1 ст. 26 Закону України «Про місцеве самоврядування в Україні», ст.ст.</w:t>
      </w:r>
      <w:r w:rsidR="00A3647D" w:rsidRPr="00A3647D">
        <w:rPr>
          <w:lang w:val="uk-UA"/>
        </w:rPr>
        <w:t xml:space="preserve"> </w:t>
      </w:r>
      <w:r w:rsidR="00A3647D" w:rsidRP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122, 126, 127, 128</w:t>
      </w:r>
      <w:r w:rsidR="00AE39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Земельного кодексу України, </w:t>
      </w:r>
      <w:r w:rsidR="00912E69">
        <w:rPr>
          <w:rFonts w:ascii="Times New Roman" w:hAnsi="Times New Roman"/>
          <w:lang w:val="uk-UA"/>
        </w:rPr>
        <w:t>згідно</w:t>
      </w:r>
      <w:r w:rsidR="00912E69" w:rsidRPr="008106D6">
        <w:rPr>
          <w:rFonts w:ascii="Times New Roman" w:hAnsi="Times New Roman"/>
          <w:lang w:val="uk-UA"/>
        </w:rPr>
        <w:t xml:space="preserve"> рекомендацій </w:t>
      </w:r>
      <w:r w:rsidR="00912E69" w:rsidRPr="008106D6">
        <w:rPr>
          <w:rFonts w:ascii="Times New Roman" w:eastAsia="Calibri" w:hAnsi="Times New Roman" w:cs="Times New Roman"/>
          <w:szCs w:val="20"/>
          <w:lang w:val="uk-UA"/>
        </w:rPr>
        <w:t>постійної комісії з питань землеустрою та земельних правовідносин, екології, планування забудови території та архітектури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Сергіївська селищна рада</w:t>
      </w:r>
    </w:p>
    <w:p w:rsidR="006F15C9" w:rsidRPr="000078E6" w:rsidRDefault="006F15C9" w:rsidP="00AE39A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912E69" w:rsidRPr="002B1C85" w:rsidRDefault="00912E69" w:rsidP="00D26FFC">
      <w:pPr>
        <w:pStyle w:val="10"/>
        <w:spacing w:after="120"/>
        <w:ind w:left="0"/>
        <w:jc w:val="both"/>
        <w:rPr>
          <w:rFonts w:eastAsia="Times New Roman"/>
          <w:color w:val="000000"/>
          <w:sz w:val="24"/>
          <w:szCs w:val="24"/>
          <w:lang w:val="uk-UA" w:eastAsia="uk-UA"/>
        </w:rPr>
      </w:pP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1. Затвердити  Звіт про експертну грошову оцінку земельної ділянки, кадастровий номер </w:t>
      </w:r>
      <w:r w:rsidR="00D87C3A">
        <w:rPr>
          <w:rFonts w:eastAsia="Times New Roman"/>
          <w:color w:val="000000"/>
          <w:sz w:val="24"/>
          <w:szCs w:val="24"/>
          <w:lang w:val="uk-UA" w:eastAsia="uk-UA"/>
        </w:rPr>
        <w:t>5120885600:04:001:0301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, площею </w:t>
      </w:r>
      <w:r w:rsidR="00643855">
        <w:rPr>
          <w:rFonts w:eastAsia="Times New Roman"/>
          <w:color w:val="000000"/>
          <w:sz w:val="24"/>
          <w:szCs w:val="24"/>
          <w:lang w:val="uk-UA" w:eastAsia="uk-UA"/>
        </w:rPr>
        <w:t>0,</w:t>
      </w:r>
      <w:r w:rsidR="00B33C0A">
        <w:rPr>
          <w:rFonts w:eastAsia="Times New Roman"/>
          <w:color w:val="000000"/>
          <w:sz w:val="24"/>
          <w:szCs w:val="24"/>
          <w:lang w:val="uk-UA" w:eastAsia="uk-UA"/>
        </w:rPr>
        <w:t>2981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га</w:t>
      </w:r>
      <w:r>
        <w:rPr>
          <w:rFonts w:eastAsia="Times New Roman"/>
          <w:color w:val="000000"/>
          <w:sz w:val="24"/>
          <w:szCs w:val="24"/>
          <w:lang w:val="uk-UA" w:eastAsia="uk-UA"/>
        </w:rPr>
        <w:t>,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eastAsia="Times New Roman"/>
          <w:color w:val="000000"/>
          <w:sz w:val="24"/>
          <w:szCs w:val="24"/>
          <w:lang w:val="uk-UA" w:eastAsia="uk-UA"/>
        </w:rPr>
        <w:t xml:space="preserve">що розташована </w:t>
      </w:r>
      <w:r w:rsidRPr="000078E6">
        <w:rPr>
          <w:rFonts w:eastAsia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Pr="00083934">
        <w:rPr>
          <w:rFonts w:eastAsia="Times New Roman"/>
          <w:color w:val="000000"/>
          <w:sz w:val="24"/>
          <w:szCs w:val="24"/>
          <w:lang w:val="uk-UA" w:eastAsia="uk-UA"/>
        </w:rPr>
        <w:t xml:space="preserve">Одеська область, </w:t>
      </w:r>
      <w:r>
        <w:rPr>
          <w:rFonts w:eastAsia="Times New Roman"/>
          <w:color w:val="000000"/>
          <w:sz w:val="24"/>
          <w:szCs w:val="24"/>
          <w:lang w:val="uk-UA" w:eastAsia="uk-UA"/>
        </w:rPr>
        <w:t xml:space="preserve">  </w:t>
      </w:r>
      <w:r w:rsidR="00D87C3A">
        <w:rPr>
          <w:rFonts w:eastAsia="Times New Roman"/>
          <w:color w:val="000000"/>
          <w:sz w:val="24"/>
          <w:szCs w:val="24"/>
          <w:lang w:val="uk-UA" w:eastAsia="uk-UA"/>
        </w:rPr>
        <w:t>Білгород-Дністровський район, с. Курортне, вул. Садова, 30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>.</w:t>
      </w:r>
    </w:p>
    <w:p w:rsidR="00912E69" w:rsidRPr="002B1C85" w:rsidRDefault="00912E69" w:rsidP="00D26FFC">
      <w:pPr>
        <w:pStyle w:val="10"/>
        <w:spacing w:after="120"/>
        <w:ind w:left="0"/>
        <w:jc w:val="both"/>
        <w:rPr>
          <w:rFonts w:eastAsia="Times New Roman"/>
          <w:color w:val="000000"/>
          <w:sz w:val="24"/>
          <w:szCs w:val="24"/>
          <w:lang w:val="uk-UA" w:eastAsia="uk-UA"/>
        </w:rPr>
      </w:pP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2.Затвердити ціну продажу земельної ділянки кадастровий номер </w:t>
      </w:r>
      <w:r w:rsidR="00D87C3A">
        <w:rPr>
          <w:rFonts w:eastAsia="Times New Roman"/>
          <w:color w:val="000000"/>
          <w:sz w:val="24"/>
          <w:szCs w:val="24"/>
          <w:lang w:val="uk-UA" w:eastAsia="uk-UA"/>
        </w:rPr>
        <w:t>5120885600:04:001:0301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на підставі висновку про експертну грошову оцінку земельної ділянки несільськогосподарського призначення, площею </w:t>
      </w:r>
      <w:r w:rsidR="00643855">
        <w:rPr>
          <w:rFonts w:eastAsia="Times New Roman"/>
          <w:color w:val="000000"/>
          <w:sz w:val="24"/>
          <w:szCs w:val="24"/>
          <w:lang w:val="uk-UA" w:eastAsia="uk-UA"/>
        </w:rPr>
        <w:t>0,</w:t>
      </w:r>
      <w:r w:rsidR="00B33C0A">
        <w:rPr>
          <w:rFonts w:eastAsia="Times New Roman"/>
          <w:color w:val="000000"/>
          <w:sz w:val="24"/>
          <w:szCs w:val="24"/>
          <w:lang w:val="uk-UA" w:eastAsia="uk-UA"/>
        </w:rPr>
        <w:t>2981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га, </w:t>
      </w:r>
      <w:r w:rsidR="00094C6B" w:rsidRPr="00094C6B">
        <w:rPr>
          <w:rFonts w:eastAsia="Times New Roman"/>
          <w:color w:val="000000"/>
          <w:sz w:val="24"/>
          <w:szCs w:val="24"/>
          <w:lang w:val="uk-UA" w:eastAsia="uk-UA"/>
        </w:rPr>
        <w:t xml:space="preserve">за цільовим призначенням   для будівництва та обслуговування об’єктів рекреаційного призначення, вид використання для </w:t>
      </w:r>
      <w:r w:rsidR="00B33C0A">
        <w:rPr>
          <w:rFonts w:eastAsia="Times New Roman"/>
          <w:color w:val="000000"/>
          <w:sz w:val="24"/>
          <w:szCs w:val="24"/>
          <w:lang w:val="uk-UA" w:eastAsia="uk-UA"/>
        </w:rPr>
        <w:t>обслуговування бази відпочинку «</w:t>
      </w:r>
      <w:proofErr w:type="spellStart"/>
      <w:r w:rsidR="00B33C0A">
        <w:rPr>
          <w:rFonts w:eastAsia="Times New Roman"/>
          <w:color w:val="000000"/>
          <w:sz w:val="24"/>
          <w:szCs w:val="24"/>
          <w:lang w:val="uk-UA" w:eastAsia="uk-UA"/>
        </w:rPr>
        <w:t>Горняк</w:t>
      </w:r>
      <w:proofErr w:type="spellEnd"/>
      <w:r w:rsidR="00B33C0A">
        <w:rPr>
          <w:rFonts w:eastAsia="Times New Roman"/>
          <w:color w:val="000000"/>
          <w:sz w:val="24"/>
          <w:szCs w:val="24"/>
          <w:lang w:val="uk-UA" w:eastAsia="uk-UA"/>
        </w:rPr>
        <w:t>»</w:t>
      </w:r>
      <w:r>
        <w:rPr>
          <w:rFonts w:eastAsia="Times New Roman"/>
          <w:color w:val="000000"/>
          <w:sz w:val="24"/>
          <w:szCs w:val="24"/>
          <w:lang w:val="uk-UA" w:eastAsia="uk-UA"/>
        </w:rPr>
        <w:t>,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eastAsia="Times New Roman"/>
          <w:color w:val="000000"/>
          <w:sz w:val="24"/>
          <w:szCs w:val="24"/>
          <w:lang w:val="uk-UA" w:eastAsia="uk-UA"/>
        </w:rPr>
        <w:t xml:space="preserve">що розташована </w:t>
      </w:r>
      <w:r w:rsidRPr="000078E6">
        <w:rPr>
          <w:rFonts w:eastAsia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Pr="00083934">
        <w:rPr>
          <w:rFonts w:eastAsia="Times New Roman"/>
          <w:color w:val="000000"/>
          <w:sz w:val="24"/>
          <w:szCs w:val="24"/>
          <w:lang w:val="uk-UA" w:eastAsia="uk-UA"/>
        </w:rPr>
        <w:t>Одеська область,</w:t>
      </w:r>
      <w:r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 w:rsidR="00D87C3A">
        <w:rPr>
          <w:rFonts w:eastAsia="Times New Roman"/>
          <w:color w:val="000000"/>
          <w:sz w:val="24"/>
          <w:szCs w:val="24"/>
          <w:lang w:val="uk-UA" w:eastAsia="uk-UA"/>
        </w:rPr>
        <w:t>Білгород-Дністровський район, с. Курортне, вул. Садова, 30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, в розмірі </w:t>
      </w:r>
      <w:r w:rsidR="00B33C0A">
        <w:rPr>
          <w:rFonts w:eastAsia="Times New Roman"/>
          <w:color w:val="000000"/>
          <w:sz w:val="24"/>
          <w:szCs w:val="24"/>
          <w:lang w:val="uk-UA" w:eastAsia="uk-UA"/>
        </w:rPr>
        <w:t>450876,25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гривень (</w:t>
      </w:r>
      <w:r w:rsidR="00643855">
        <w:rPr>
          <w:rFonts w:eastAsia="Times New Roman"/>
          <w:color w:val="000000"/>
          <w:sz w:val="24"/>
          <w:szCs w:val="24"/>
          <w:lang w:val="uk-UA" w:eastAsia="uk-UA"/>
        </w:rPr>
        <w:t xml:space="preserve">чотириста </w:t>
      </w:r>
      <w:r w:rsidR="00B33C0A">
        <w:rPr>
          <w:rFonts w:eastAsia="Times New Roman"/>
          <w:color w:val="000000"/>
          <w:sz w:val="24"/>
          <w:szCs w:val="24"/>
          <w:lang w:val="uk-UA" w:eastAsia="uk-UA"/>
        </w:rPr>
        <w:t>п'ятдесят</w:t>
      </w:r>
      <w:r w:rsidR="00643855">
        <w:rPr>
          <w:rFonts w:eastAsia="Times New Roman"/>
          <w:color w:val="000000"/>
          <w:sz w:val="24"/>
          <w:szCs w:val="24"/>
          <w:lang w:val="uk-UA" w:eastAsia="uk-UA"/>
        </w:rPr>
        <w:t xml:space="preserve"> тисяч</w:t>
      </w:r>
      <w:r w:rsidR="00B33C0A"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 w:rsidR="00643855"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 w:rsidR="00B33C0A">
        <w:rPr>
          <w:rFonts w:eastAsia="Times New Roman"/>
          <w:color w:val="000000"/>
          <w:sz w:val="24"/>
          <w:szCs w:val="24"/>
          <w:lang w:val="uk-UA" w:eastAsia="uk-UA"/>
        </w:rPr>
        <w:t>вісімсот сімдесят шість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>грив</w:t>
      </w:r>
      <w:r w:rsidR="00D169BF">
        <w:rPr>
          <w:rFonts w:eastAsia="Times New Roman"/>
          <w:color w:val="000000"/>
          <w:sz w:val="24"/>
          <w:szCs w:val="24"/>
          <w:lang w:val="uk-UA" w:eastAsia="uk-UA"/>
        </w:rPr>
        <w:t>ень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 w:rsidR="00D169BF">
        <w:rPr>
          <w:rFonts w:eastAsia="Times New Roman"/>
          <w:color w:val="000000"/>
          <w:sz w:val="24"/>
          <w:szCs w:val="24"/>
          <w:lang w:val="uk-UA" w:eastAsia="uk-UA"/>
        </w:rPr>
        <w:t>25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коп.), що у розрахунку на один квадратний метр земельної ділянки становить </w:t>
      </w:r>
      <w:r w:rsidR="00D169BF">
        <w:rPr>
          <w:rFonts w:eastAsia="Times New Roman"/>
          <w:color w:val="000000"/>
          <w:sz w:val="24"/>
          <w:szCs w:val="24"/>
          <w:lang w:val="uk-UA" w:eastAsia="uk-UA"/>
        </w:rPr>
        <w:t>151,25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грн. (</w:t>
      </w:r>
      <w:r w:rsidR="00D169BF">
        <w:rPr>
          <w:rFonts w:eastAsia="Times New Roman"/>
          <w:color w:val="000000"/>
          <w:sz w:val="24"/>
          <w:szCs w:val="24"/>
          <w:lang w:val="uk-UA" w:eastAsia="uk-UA"/>
        </w:rPr>
        <w:t>сто п'ятдесят одна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 грн., </w:t>
      </w:r>
      <w:r w:rsidR="00643855">
        <w:rPr>
          <w:rFonts w:eastAsia="Times New Roman"/>
          <w:color w:val="000000"/>
          <w:sz w:val="24"/>
          <w:szCs w:val="24"/>
          <w:lang w:val="uk-UA" w:eastAsia="uk-UA"/>
        </w:rPr>
        <w:t>2</w:t>
      </w:r>
      <w:r w:rsidR="00D169BF">
        <w:rPr>
          <w:rFonts w:eastAsia="Times New Roman"/>
          <w:color w:val="000000"/>
          <w:sz w:val="24"/>
          <w:szCs w:val="24"/>
          <w:lang w:val="uk-UA" w:eastAsia="uk-UA"/>
        </w:rPr>
        <w:t>5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коп.)</w:t>
      </w:r>
    </w:p>
    <w:p w:rsidR="00912E69" w:rsidRPr="002B1C85" w:rsidRDefault="00912E69" w:rsidP="00D26FFC">
      <w:pPr>
        <w:pStyle w:val="10"/>
        <w:spacing w:after="120"/>
        <w:ind w:left="0"/>
        <w:jc w:val="both"/>
        <w:rPr>
          <w:rFonts w:eastAsia="Times New Roman"/>
          <w:color w:val="000000"/>
          <w:sz w:val="24"/>
          <w:szCs w:val="24"/>
          <w:lang w:val="uk-UA" w:eastAsia="uk-UA"/>
        </w:rPr>
      </w:pP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3. Продати </w:t>
      </w:r>
      <w:r w:rsidR="002831F4">
        <w:rPr>
          <w:rFonts w:eastAsia="Times New Roman"/>
          <w:color w:val="000000"/>
          <w:sz w:val="24"/>
          <w:szCs w:val="24"/>
          <w:lang w:val="uk-UA" w:eastAsia="uk-UA"/>
        </w:rPr>
        <w:t xml:space="preserve">в рівних частках </w:t>
      </w:r>
      <w:r w:rsidR="00D169BF">
        <w:rPr>
          <w:rFonts w:eastAsia="Times New Roman"/>
          <w:color w:val="000000"/>
          <w:sz w:val="24"/>
          <w:szCs w:val="24"/>
          <w:lang w:val="uk-UA" w:eastAsia="uk-UA"/>
        </w:rPr>
        <w:t xml:space="preserve">гр. </w:t>
      </w:r>
      <w:r w:rsidR="00D169BF" w:rsidRPr="00B33C0A">
        <w:rPr>
          <w:rFonts w:eastAsia="Times New Roman"/>
          <w:color w:val="000000"/>
          <w:sz w:val="24"/>
          <w:szCs w:val="24"/>
          <w:lang w:val="uk-UA" w:eastAsia="uk-UA"/>
        </w:rPr>
        <w:t>Корінь Дмитру Івановичу та гр. Корінь Олені Володимирівні</w:t>
      </w:r>
      <w:r w:rsidR="00466F4D" w:rsidRPr="00466F4D"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за  </w:t>
      </w:r>
      <w:r w:rsidR="00D169BF">
        <w:rPr>
          <w:rFonts w:eastAsia="Times New Roman"/>
          <w:color w:val="000000"/>
          <w:sz w:val="24"/>
          <w:szCs w:val="24"/>
          <w:lang w:val="uk-UA" w:eastAsia="uk-UA"/>
        </w:rPr>
        <w:t>450876,25</w:t>
      </w:r>
      <w:r w:rsidR="002A30F5"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2A30F5">
        <w:rPr>
          <w:rFonts w:eastAsia="Times New Roman"/>
          <w:color w:val="000000"/>
          <w:sz w:val="24"/>
          <w:szCs w:val="24"/>
          <w:lang w:val="uk-UA" w:eastAsia="uk-UA"/>
        </w:rPr>
        <w:t>грн</w:t>
      </w:r>
      <w:proofErr w:type="spellEnd"/>
      <w:r w:rsidR="00D169BF"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(</w:t>
      </w:r>
      <w:r w:rsidR="00D169BF">
        <w:rPr>
          <w:rFonts w:eastAsia="Times New Roman"/>
          <w:color w:val="000000"/>
          <w:sz w:val="24"/>
          <w:szCs w:val="24"/>
          <w:lang w:val="uk-UA" w:eastAsia="uk-UA"/>
        </w:rPr>
        <w:t xml:space="preserve">чотириста п'ятдесят тисяч  вісімсот сімдесят шість </w:t>
      </w:r>
      <w:r w:rsidR="002A30F5">
        <w:rPr>
          <w:rFonts w:eastAsia="Times New Roman"/>
          <w:color w:val="000000"/>
          <w:sz w:val="24"/>
          <w:szCs w:val="24"/>
          <w:lang w:val="uk-UA" w:eastAsia="uk-UA"/>
        </w:rPr>
        <w:t xml:space="preserve">грн.. </w:t>
      </w:r>
      <w:r w:rsidR="00D169BF"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 w:rsidR="00D169BF">
        <w:rPr>
          <w:rFonts w:eastAsia="Times New Roman"/>
          <w:color w:val="000000"/>
          <w:sz w:val="24"/>
          <w:szCs w:val="24"/>
          <w:lang w:val="uk-UA" w:eastAsia="uk-UA"/>
        </w:rPr>
        <w:t>25</w:t>
      </w:r>
      <w:r w:rsidR="00D169BF"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коп.)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земельну 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lastRenderedPageBreak/>
        <w:t xml:space="preserve">ділянку несільськогосподарського призначення, кадастровий номер: </w:t>
      </w:r>
      <w:r w:rsidR="00D87C3A">
        <w:rPr>
          <w:rFonts w:eastAsia="Times New Roman"/>
          <w:color w:val="000000"/>
          <w:sz w:val="24"/>
          <w:szCs w:val="24"/>
          <w:lang w:val="uk-UA" w:eastAsia="uk-UA"/>
        </w:rPr>
        <w:t>5120885600:04:001:0301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площею </w:t>
      </w:r>
      <w:r w:rsidR="00D169BF">
        <w:rPr>
          <w:rFonts w:eastAsia="Times New Roman"/>
          <w:color w:val="000000"/>
          <w:sz w:val="24"/>
          <w:szCs w:val="24"/>
          <w:lang w:val="uk-UA" w:eastAsia="uk-UA"/>
        </w:rPr>
        <w:t>0,2981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га, </w:t>
      </w:r>
      <w:r w:rsidR="00466F4D" w:rsidRPr="00466F4D">
        <w:rPr>
          <w:rFonts w:eastAsia="Times New Roman"/>
          <w:color w:val="000000"/>
          <w:sz w:val="24"/>
          <w:szCs w:val="24"/>
          <w:lang w:val="uk-UA" w:eastAsia="uk-UA"/>
        </w:rPr>
        <w:t>за цільовим призначенням</w:t>
      </w:r>
      <w:r w:rsidR="00466F4D"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 w:rsidR="00466F4D" w:rsidRPr="00466F4D">
        <w:rPr>
          <w:rFonts w:eastAsia="Times New Roman"/>
          <w:color w:val="000000"/>
          <w:sz w:val="24"/>
          <w:szCs w:val="24"/>
          <w:lang w:val="uk-UA" w:eastAsia="uk-UA"/>
        </w:rPr>
        <w:t xml:space="preserve">для будівництва та обслуговування об’єктів рекреаційного призначення, вид використання для </w:t>
      </w:r>
      <w:r w:rsidR="00B33C0A">
        <w:rPr>
          <w:rFonts w:eastAsia="Times New Roman"/>
          <w:color w:val="000000"/>
          <w:sz w:val="24"/>
          <w:szCs w:val="24"/>
          <w:lang w:val="uk-UA" w:eastAsia="uk-UA"/>
        </w:rPr>
        <w:t>обслуговування бази відпочинку «</w:t>
      </w:r>
      <w:proofErr w:type="spellStart"/>
      <w:r w:rsidR="00B33C0A">
        <w:rPr>
          <w:rFonts w:eastAsia="Times New Roman"/>
          <w:color w:val="000000"/>
          <w:sz w:val="24"/>
          <w:szCs w:val="24"/>
          <w:lang w:val="uk-UA" w:eastAsia="uk-UA"/>
        </w:rPr>
        <w:t>Горняк</w:t>
      </w:r>
      <w:proofErr w:type="spellEnd"/>
      <w:r w:rsidR="00B33C0A">
        <w:rPr>
          <w:rFonts w:eastAsia="Times New Roman"/>
          <w:color w:val="000000"/>
          <w:sz w:val="24"/>
          <w:szCs w:val="24"/>
          <w:lang w:val="uk-UA" w:eastAsia="uk-UA"/>
        </w:rPr>
        <w:t>»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>,</w:t>
      </w:r>
      <w:r w:rsidR="00D26FFC"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що розташована </w:t>
      </w:r>
      <w:r w:rsidR="00D26FFC" w:rsidRPr="000078E6">
        <w:rPr>
          <w:rFonts w:eastAsia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Одеська область, </w:t>
      </w:r>
      <w:r w:rsidR="00D87C3A">
        <w:rPr>
          <w:rFonts w:eastAsia="Times New Roman"/>
          <w:color w:val="000000"/>
          <w:sz w:val="24"/>
          <w:szCs w:val="24"/>
          <w:lang w:val="uk-UA" w:eastAsia="uk-UA"/>
        </w:rPr>
        <w:t>Білгород-Дністровський район, с. Курортне, вул. Садова, 30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>.</w:t>
      </w:r>
    </w:p>
    <w:p w:rsidR="00912E69" w:rsidRPr="002B1C85" w:rsidRDefault="00912E69" w:rsidP="00D26FFC">
      <w:pPr>
        <w:pStyle w:val="10"/>
        <w:spacing w:after="120"/>
        <w:ind w:left="0"/>
        <w:jc w:val="both"/>
        <w:rPr>
          <w:rFonts w:eastAsia="Times New Roman"/>
          <w:color w:val="000000"/>
          <w:sz w:val="24"/>
          <w:szCs w:val="24"/>
          <w:lang w:val="uk-UA" w:eastAsia="uk-UA"/>
        </w:rPr>
      </w:pP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4. </w:t>
      </w:r>
      <w:r w:rsidR="00464F25">
        <w:rPr>
          <w:rFonts w:eastAsia="Times New Roman"/>
          <w:color w:val="000000"/>
          <w:sz w:val="24"/>
          <w:szCs w:val="24"/>
          <w:lang w:val="uk-UA" w:eastAsia="uk-UA"/>
        </w:rPr>
        <w:t xml:space="preserve">гр. </w:t>
      </w:r>
      <w:r w:rsidR="00464F25" w:rsidRPr="00B33C0A">
        <w:rPr>
          <w:rFonts w:eastAsia="Times New Roman"/>
          <w:color w:val="000000"/>
          <w:sz w:val="24"/>
          <w:szCs w:val="24"/>
          <w:lang w:val="uk-UA" w:eastAsia="uk-UA"/>
        </w:rPr>
        <w:t>Корінь Дмитру Івановичу та гр. Корінь Олені Володимирівні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укласти з 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>Сергіївською селищною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радою договір купівлі- продажу земельної ділянки, площею </w:t>
      </w:r>
      <w:r w:rsidR="008A03B2">
        <w:rPr>
          <w:rFonts w:eastAsia="Times New Roman"/>
          <w:color w:val="000000"/>
          <w:sz w:val="24"/>
          <w:szCs w:val="24"/>
          <w:lang w:val="uk-UA" w:eastAsia="uk-UA"/>
        </w:rPr>
        <w:t>0,2981</w:t>
      </w:r>
      <w:bookmarkStart w:id="0" w:name="_GoBack"/>
      <w:bookmarkEnd w:id="0"/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га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>,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та провести оплату згідно з діючим законодавством.</w:t>
      </w:r>
    </w:p>
    <w:p w:rsidR="00912E69" w:rsidRPr="002B1C85" w:rsidRDefault="00912E69" w:rsidP="00D26FFC">
      <w:pPr>
        <w:pStyle w:val="10"/>
        <w:spacing w:after="120"/>
        <w:ind w:left="0"/>
        <w:jc w:val="both"/>
        <w:rPr>
          <w:rFonts w:eastAsia="Times New Roman"/>
          <w:color w:val="000000"/>
          <w:sz w:val="24"/>
          <w:szCs w:val="24"/>
          <w:lang w:val="uk-UA" w:eastAsia="uk-UA"/>
        </w:rPr>
      </w:pP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>5. Припинити дію д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>оговору оренди землі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від </w:t>
      </w:r>
      <w:r w:rsidR="00F756D6">
        <w:rPr>
          <w:rFonts w:eastAsia="Times New Roman"/>
          <w:sz w:val="24"/>
          <w:szCs w:val="24"/>
          <w:lang w:val="uk-UA" w:eastAsia="uk-UA"/>
        </w:rPr>
        <w:t>28 жовтня</w:t>
      </w:r>
      <w:r w:rsidR="00670D0A" w:rsidRPr="00670D0A">
        <w:rPr>
          <w:rFonts w:eastAsia="Times New Roman"/>
          <w:sz w:val="24"/>
          <w:szCs w:val="24"/>
          <w:lang w:val="uk-UA" w:eastAsia="uk-UA"/>
        </w:rPr>
        <w:t xml:space="preserve"> 20</w:t>
      </w:r>
      <w:r w:rsidR="00F810B4">
        <w:rPr>
          <w:rFonts w:eastAsia="Times New Roman"/>
          <w:sz w:val="24"/>
          <w:szCs w:val="24"/>
          <w:lang w:val="uk-UA" w:eastAsia="uk-UA"/>
        </w:rPr>
        <w:t>1</w:t>
      </w:r>
      <w:r w:rsidR="00F756D6">
        <w:rPr>
          <w:rFonts w:eastAsia="Times New Roman"/>
          <w:sz w:val="24"/>
          <w:szCs w:val="24"/>
          <w:lang w:val="uk-UA" w:eastAsia="uk-UA"/>
        </w:rPr>
        <w:t>5</w:t>
      </w:r>
      <w:r w:rsidR="00670D0A" w:rsidRPr="00670D0A">
        <w:rPr>
          <w:rFonts w:eastAsia="Times New Roman"/>
          <w:sz w:val="24"/>
          <w:szCs w:val="24"/>
          <w:lang w:val="uk-UA" w:eastAsia="uk-UA"/>
        </w:rPr>
        <w:t xml:space="preserve"> року,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площею </w:t>
      </w:r>
      <w:r w:rsidR="00643855">
        <w:rPr>
          <w:rFonts w:eastAsia="Times New Roman"/>
          <w:color w:val="000000"/>
          <w:sz w:val="24"/>
          <w:szCs w:val="24"/>
          <w:lang w:val="uk-UA" w:eastAsia="uk-UA"/>
        </w:rPr>
        <w:t>0,</w:t>
      </w:r>
      <w:r w:rsidR="00F756D6">
        <w:rPr>
          <w:rFonts w:eastAsia="Times New Roman"/>
          <w:color w:val="000000"/>
          <w:sz w:val="24"/>
          <w:szCs w:val="24"/>
          <w:lang w:val="uk-UA" w:eastAsia="uk-UA"/>
        </w:rPr>
        <w:t>2981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га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>,</w:t>
      </w:r>
      <w:r w:rsidR="00D26FFC"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що розташована </w:t>
      </w:r>
      <w:r w:rsidR="00D26FFC" w:rsidRPr="000078E6">
        <w:rPr>
          <w:rFonts w:eastAsia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Одеська область, </w:t>
      </w:r>
      <w:r w:rsidR="00D87C3A">
        <w:rPr>
          <w:rFonts w:eastAsia="Times New Roman"/>
          <w:color w:val="000000"/>
          <w:sz w:val="24"/>
          <w:szCs w:val="24"/>
          <w:lang w:val="uk-UA" w:eastAsia="uk-UA"/>
        </w:rPr>
        <w:t>Білгород-Дністровський район, с. Курортне, вул. Садова, 30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в момент набуття права власності на вказану земельну ділянку.</w:t>
      </w:r>
    </w:p>
    <w:p w:rsidR="00AE39A1" w:rsidRDefault="00697B1F" w:rsidP="00AE39A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="00AE39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 Рекомендувати Білгород-Дністровській </w:t>
      </w:r>
      <w:r w:rsidR="00AE39A1"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 w:rsidR="00AE39A1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 здійснювати контроль за надходженням плати за землю згідно з чинним законодавством.</w:t>
      </w:r>
    </w:p>
    <w:p w:rsidR="00AE39A1" w:rsidRPr="00C25374" w:rsidRDefault="00697B1F" w:rsidP="00AE3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</w:t>
      </w:r>
      <w:r w:rsidR="00AE39A1"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AE39A1" w:rsidRDefault="00AE39A1" w:rsidP="000078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E39A1" w:rsidRDefault="00AE39A1" w:rsidP="000078E6">
      <w:pPr>
        <w:pStyle w:val="10"/>
        <w:ind w:left="0"/>
        <w:rPr>
          <w:b/>
          <w:sz w:val="24"/>
          <w:lang w:val="uk-UA"/>
        </w:rPr>
      </w:pPr>
    </w:p>
    <w:p w:rsidR="00AE39A1" w:rsidRDefault="00AE39A1" w:rsidP="000078E6">
      <w:pPr>
        <w:pStyle w:val="10"/>
        <w:ind w:left="0"/>
        <w:rPr>
          <w:b/>
          <w:sz w:val="24"/>
          <w:lang w:val="uk-UA"/>
        </w:rPr>
      </w:pPr>
    </w:p>
    <w:p w:rsidR="00AE39A1" w:rsidRDefault="00AE39A1" w:rsidP="000078E6">
      <w:pPr>
        <w:pStyle w:val="10"/>
        <w:ind w:left="0"/>
        <w:rPr>
          <w:b/>
          <w:sz w:val="24"/>
          <w:lang w:val="uk-UA"/>
        </w:rPr>
      </w:pPr>
    </w:p>
    <w:p w:rsidR="00AE39A1" w:rsidRDefault="00697B1F" w:rsidP="00697B1F">
      <w:pPr>
        <w:pStyle w:val="10"/>
        <w:tabs>
          <w:tab w:val="left" w:pos="541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    Анатолій ЧЕРЕДНИЧЕНКО</w:t>
      </w: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sectPr w:rsidR="007D366C" w:rsidSect="000078E6">
      <w:headerReference w:type="first" r:id="rId10"/>
      <w:type w:val="continuous"/>
      <w:pgSz w:w="11906" w:h="16838"/>
      <w:pgMar w:top="709" w:right="567" w:bottom="851" w:left="1701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986" w:rsidRDefault="00633986" w:rsidP="00EE2E39">
      <w:pPr>
        <w:spacing w:after="0" w:line="240" w:lineRule="auto"/>
      </w:pPr>
      <w:r>
        <w:separator/>
      </w:r>
    </w:p>
  </w:endnote>
  <w:endnote w:type="continuationSeparator" w:id="0">
    <w:p w:rsidR="00633986" w:rsidRDefault="00633986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700" w:rsidRPr="00A152C0" w:rsidRDefault="00C92700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C92700" w:rsidRPr="00412426" w:rsidRDefault="00C92700" w:rsidP="00E41A48">
    <w:pPr>
      <w:pStyle w:val="a7"/>
      <w:rPr>
        <w:lang w:val="uk-UA"/>
      </w:rPr>
    </w:pPr>
  </w:p>
  <w:p w:rsidR="00C92700" w:rsidRPr="00E41A48" w:rsidRDefault="00C92700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986" w:rsidRDefault="00633986" w:rsidP="00EE2E39">
      <w:pPr>
        <w:spacing w:after="0" w:line="240" w:lineRule="auto"/>
      </w:pPr>
      <w:r>
        <w:separator/>
      </w:r>
    </w:p>
  </w:footnote>
  <w:footnote w:type="continuationSeparator" w:id="0">
    <w:p w:rsidR="00633986" w:rsidRDefault="00633986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700" w:rsidRDefault="00C92700" w:rsidP="008D65D2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5D995671" wp14:editId="5E962024">
          <wp:extent cx="561975" cy="714375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92700" w:rsidRDefault="00C92700" w:rsidP="008D65D2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C92700" w:rsidRDefault="00C92700" w:rsidP="008D65D2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C92700" w:rsidRDefault="00C92700" w:rsidP="008D65D2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C92700" w:rsidRDefault="00697B1F" w:rsidP="008D65D2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Двадцята </w:t>
    </w:r>
    <w:r w:rsidR="00C92700">
      <w:rPr>
        <w:rFonts w:ascii="Times New Roman" w:eastAsia="Times New Roman" w:hAnsi="Times New Roman" w:cs="Times New Roman"/>
        <w:b/>
        <w:sz w:val="24"/>
        <w:lang w:val="uk-UA"/>
      </w:rPr>
      <w:t xml:space="preserve">позачергова сесія </w:t>
    </w:r>
    <w:r w:rsidR="00C92700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C92700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C92700" w:rsidRDefault="00C92700" w:rsidP="008D65D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C92700" w:rsidRDefault="00C92700" w:rsidP="008D65D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C92700" w:rsidRPr="002B7E25" w:rsidRDefault="00C92700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700" w:rsidRDefault="00C92700" w:rsidP="00C92700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3ADD019B" wp14:editId="4B936502">
          <wp:extent cx="561975" cy="714375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92700" w:rsidRDefault="00C92700" w:rsidP="00C92700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C92700" w:rsidRDefault="00C92700" w:rsidP="00C92700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C92700" w:rsidRDefault="00C92700" w:rsidP="00C92700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C92700" w:rsidRDefault="00C92700" w:rsidP="00C92700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Дев'ятнадцята позачергова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C92700" w:rsidRDefault="00C92700" w:rsidP="00C92700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C92700" w:rsidRDefault="00C92700" w:rsidP="00C92700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proofErr w:type="spellStart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>Проєкт</w:t>
    </w:r>
    <w:proofErr w:type="spellEnd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 xml:space="preserve"> </w:t>
    </w: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FE6050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007BE"/>
    <w:multiLevelType w:val="multilevel"/>
    <w:tmpl w:val="49F227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078E6"/>
    <w:rsid w:val="0001142F"/>
    <w:rsid w:val="00031520"/>
    <w:rsid w:val="00042548"/>
    <w:rsid w:val="00053338"/>
    <w:rsid w:val="000707A3"/>
    <w:rsid w:val="000739DB"/>
    <w:rsid w:val="0009259C"/>
    <w:rsid w:val="00094C6B"/>
    <w:rsid w:val="000A3D35"/>
    <w:rsid w:val="000B475B"/>
    <w:rsid w:val="00110232"/>
    <w:rsid w:val="001250F8"/>
    <w:rsid w:val="00134019"/>
    <w:rsid w:val="001443E2"/>
    <w:rsid w:val="0016503D"/>
    <w:rsid w:val="001722A4"/>
    <w:rsid w:val="001D7878"/>
    <w:rsid w:val="001E35F5"/>
    <w:rsid w:val="002053EB"/>
    <w:rsid w:val="002831F4"/>
    <w:rsid w:val="002970AD"/>
    <w:rsid w:val="002A30F5"/>
    <w:rsid w:val="002B702F"/>
    <w:rsid w:val="002D7AF4"/>
    <w:rsid w:val="003127B2"/>
    <w:rsid w:val="00326BEF"/>
    <w:rsid w:val="00364B9D"/>
    <w:rsid w:val="00367527"/>
    <w:rsid w:val="003836B8"/>
    <w:rsid w:val="003A2D77"/>
    <w:rsid w:val="003C3392"/>
    <w:rsid w:val="003D75E8"/>
    <w:rsid w:val="00415C11"/>
    <w:rsid w:val="004521F2"/>
    <w:rsid w:val="00464F25"/>
    <w:rsid w:val="00466F4D"/>
    <w:rsid w:val="0054300A"/>
    <w:rsid w:val="005A5985"/>
    <w:rsid w:val="005C6319"/>
    <w:rsid w:val="005C76DA"/>
    <w:rsid w:val="00624D91"/>
    <w:rsid w:val="00633986"/>
    <w:rsid w:val="00643855"/>
    <w:rsid w:val="00670D0A"/>
    <w:rsid w:val="006840A2"/>
    <w:rsid w:val="00697B1F"/>
    <w:rsid w:val="006B036B"/>
    <w:rsid w:val="006F15C9"/>
    <w:rsid w:val="007C6009"/>
    <w:rsid w:val="007D1BA5"/>
    <w:rsid w:val="007D2BF1"/>
    <w:rsid w:val="007D366C"/>
    <w:rsid w:val="007E02B4"/>
    <w:rsid w:val="008427F4"/>
    <w:rsid w:val="00850FF9"/>
    <w:rsid w:val="008520E6"/>
    <w:rsid w:val="008614FE"/>
    <w:rsid w:val="00862294"/>
    <w:rsid w:val="00867FE0"/>
    <w:rsid w:val="0088770E"/>
    <w:rsid w:val="008957E0"/>
    <w:rsid w:val="008A03B2"/>
    <w:rsid w:val="008A64E7"/>
    <w:rsid w:val="00912E69"/>
    <w:rsid w:val="00925529"/>
    <w:rsid w:val="009776FE"/>
    <w:rsid w:val="009B502D"/>
    <w:rsid w:val="009C52DC"/>
    <w:rsid w:val="009E416D"/>
    <w:rsid w:val="00A11113"/>
    <w:rsid w:val="00A16280"/>
    <w:rsid w:val="00A31231"/>
    <w:rsid w:val="00A3647D"/>
    <w:rsid w:val="00AA02EE"/>
    <w:rsid w:val="00AA7C06"/>
    <w:rsid w:val="00AE39A1"/>
    <w:rsid w:val="00B04DDD"/>
    <w:rsid w:val="00B11F33"/>
    <w:rsid w:val="00B14C59"/>
    <w:rsid w:val="00B16F93"/>
    <w:rsid w:val="00B33C0A"/>
    <w:rsid w:val="00B55C27"/>
    <w:rsid w:val="00B85512"/>
    <w:rsid w:val="00BB7A67"/>
    <w:rsid w:val="00BE2DA5"/>
    <w:rsid w:val="00C132E3"/>
    <w:rsid w:val="00C471F4"/>
    <w:rsid w:val="00C857BE"/>
    <w:rsid w:val="00C92700"/>
    <w:rsid w:val="00CB6484"/>
    <w:rsid w:val="00CC742E"/>
    <w:rsid w:val="00CD5BA9"/>
    <w:rsid w:val="00CE167A"/>
    <w:rsid w:val="00D07CE4"/>
    <w:rsid w:val="00D169BF"/>
    <w:rsid w:val="00D26B9F"/>
    <w:rsid w:val="00D26FFC"/>
    <w:rsid w:val="00D52509"/>
    <w:rsid w:val="00D740DB"/>
    <w:rsid w:val="00D87C3A"/>
    <w:rsid w:val="00DA1CF9"/>
    <w:rsid w:val="00DB5E86"/>
    <w:rsid w:val="00DE69E7"/>
    <w:rsid w:val="00E1617C"/>
    <w:rsid w:val="00E31FCD"/>
    <w:rsid w:val="00E47F31"/>
    <w:rsid w:val="00E518E0"/>
    <w:rsid w:val="00E54C21"/>
    <w:rsid w:val="00E73646"/>
    <w:rsid w:val="00E83551"/>
    <w:rsid w:val="00E91B67"/>
    <w:rsid w:val="00E91D8D"/>
    <w:rsid w:val="00EC153C"/>
    <w:rsid w:val="00EE2E39"/>
    <w:rsid w:val="00EE6601"/>
    <w:rsid w:val="00EF7854"/>
    <w:rsid w:val="00F3253B"/>
    <w:rsid w:val="00F406A7"/>
    <w:rsid w:val="00F70298"/>
    <w:rsid w:val="00F756D6"/>
    <w:rsid w:val="00F810B4"/>
    <w:rsid w:val="00F972BF"/>
    <w:rsid w:val="00FD17D6"/>
    <w:rsid w:val="00FD2F74"/>
    <w:rsid w:val="00FE2EF1"/>
    <w:rsid w:val="00FE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D7878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D7878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D7878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6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2021-11-26T06:56:00Z</cp:lastPrinted>
  <dcterms:created xsi:type="dcterms:W3CDTF">2021-01-12T14:13:00Z</dcterms:created>
  <dcterms:modified xsi:type="dcterms:W3CDTF">2021-11-26T13:24:00Z</dcterms:modified>
</cp:coreProperties>
</file>