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237" w:rsidRPr="00DC0A7A" w:rsidRDefault="00D3418E" w:rsidP="00A62237">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10.11</w:t>
      </w:r>
      <w:r w:rsidR="00A62237" w:rsidRPr="00DC0A7A">
        <w:rPr>
          <w:rFonts w:ascii="Times New Roman" w:hAnsi="Times New Roman" w:cs="Times New Roman"/>
          <w:b/>
          <w:sz w:val="24"/>
          <w:szCs w:val="24"/>
          <w:lang w:val="uk-UA"/>
        </w:rPr>
        <w:t>.2021 р.</w:t>
      </w:r>
    </w:p>
    <w:p w:rsidR="00A62237" w:rsidRPr="00DC0A7A" w:rsidRDefault="00A62237" w:rsidP="00A62237">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A62237" w:rsidRPr="00DC0A7A" w:rsidRDefault="00A62237" w:rsidP="00A62237">
      <w:pPr>
        <w:spacing w:line="360" w:lineRule="auto"/>
        <w:contextualSpacing/>
        <w:jc w:val="right"/>
        <w:rPr>
          <w:rFonts w:ascii="Times New Roman" w:hAnsi="Times New Roman" w:cs="Times New Roman"/>
          <w:b/>
          <w:sz w:val="24"/>
          <w:szCs w:val="24"/>
          <w:lang w:val="uk-UA"/>
        </w:rPr>
        <w:sectPr w:rsidR="00A62237"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D3418E">
        <w:rPr>
          <w:rFonts w:ascii="Times New Roman" w:eastAsia="Times New Roman" w:hAnsi="Times New Roman" w:cs="Times New Roman"/>
          <w:b/>
          <w:sz w:val="24"/>
          <w:szCs w:val="24"/>
          <w:lang w:val="uk-UA"/>
        </w:rPr>
        <w:t>652</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06130" w:rsidRDefault="00A06130" w:rsidP="00A06130">
      <w:pPr>
        <w:spacing w:after="0" w:line="240" w:lineRule="auto"/>
        <w:ind w:right="4960"/>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w:t>
      </w:r>
      <w:r w:rsidR="000958D2">
        <w:rPr>
          <w:rFonts w:ascii="Times New Roman" w:eastAsia="Times New Roman" w:hAnsi="Times New Roman" w:cs="Times New Roman"/>
          <w:b/>
          <w:color w:val="000000"/>
          <w:sz w:val="24"/>
          <w:szCs w:val="24"/>
          <w:lang w:val="uk-UA" w:eastAsia="uk-UA"/>
        </w:rPr>
        <w:t>жилого</w:t>
      </w:r>
      <w:r>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що розташована за адресою: Одеська область, Білгород-Дністровський район, с. </w:t>
      </w:r>
      <w:r w:rsidR="000958D2">
        <w:rPr>
          <w:rFonts w:ascii="Times New Roman" w:eastAsia="Times New Roman" w:hAnsi="Times New Roman" w:cs="Times New Roman"/>
          <w:b/>
          <w:color w:val="000000"/>
          <w:sz w:val="24"/>
          <w:szCs w:val="24"/>
          <w:lang w:val="uk-UA" w:eastAsia="uk-UA"/>
        </w:rPr>
        <w:t>Курортне</w:t>
      </w:r>
      <w:r>
        <w:rPr>
          <w:rFonts w:ascii="Times New Roman" w:eastAsia="Times New Roman" w:hAnsi="Times New Roman" w:cs="Times New Roman"/>
          <w:b/>
          <w:color w:val="000000"/>
          <w:sz w:val="24"/>
          <w:szCs w:val="24"/>
          <w:lang w:val="uk-UA" w:eastAsia="uk-UA"/>
        </w:rPr>
        <w:t xml:space="preserve">,      вул. </w:t>
      </w:r>
      <w:r w:rsidR="000958D2">
        <w:rPr>
          <w:rFonts w:ascii="Times New Roman" w:eastAsia="Times New Roman" w:hAnsi="Times New Roman" w:cs="Times New Roman"/>
          <w:b/>
          <w:color w:val="000000"/>
          <w:sz w:val="24"/>
          <w:szCs w:val="24"/>
          <w:lang w:val="uk-UA" w:eastAsia="uk-UA"/>
        </w:rPr>
        <w:t>Нова, 24</w:t>
      </w:r>
    </w:p>
    <w:p w:rsidR="00A06130" w:rsidRDefault="00A06130" w:rsidP="00A06130">
      <w:pPr>
        <w:spacing w:after="0" w:line="240" w:lineRule="auto"/>
        <w:rPr>
          <w:rFonts w:ascii="Times New Roman" w:eastAsia="Times New Roman" w:hAnsi="Times New Roman" w:cs="Times New Roman"/>
          <w:color w:val="000000"/>
          <w:sz w:val="28"/>
          <w:szCs w:val="28"/>
          <w:lang w:val="uk-UA" w:eastAsia="uk-UA"/>
        </w:rPr>
      </w:pP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0958D2">
        <w:rPr>
          <w:rFonts w:ascii="Times New Roman" w:eastAsia="Times New Roman" w:hAnsi="Times New Roman" w:cs="Times New Roman"/>
          <w:color w:val="000000"/>
          <w:sz w:val="24"/>
          <w:szCs w:val="24"/>
          <w:lang w:val="uk-UA" w:eastAsia="uk-UA"/>
        </w:rPr>
        <w:t>Комісаренка</w:t>
      </w:r>
      <w:proofErr w:type="spellEnd"/>
      <w:r w:rsidR="000958D2">
        <w:rPr>
          <w:rFonts w:ascii="Times New Roman" w:eastAsia="Times New Roman" w:hAnsi="Times New Roman" w:cs="Times New Roman"/>
          <w:color w:val="000000"/>
          <w:sz w:val="24"/>
          <w:szCs w:val="24"/>
          <w:lang w:val="uk-UA" w:eastAsia="uk-UA"/>
        </w:rPr>
        <w:t xml:space="preserve"> Віктора </w:t>
      </w:r>
      <w:proofErr w:type="spellStart"/>
      <w:r w:rsidR="000958D2">
        <w:rPr>
          <w:rFonts w:ascii="Times New Roman" w:eastAsia="Times New Roman" w:hAnsi="Times New Roman" w:cs="Times New Roman"/>
          <w:color w:val="000000"/>
          <w:sz w:val="24"/>
          <w:szCs w:val="24"/>
          <w:lang w:val="uk-UA" w:eastAsia="uk-UA"/>
        </w:rPr>
        <w:t>Єфимовича</w:t>
      </w:r>
      <w:proofErr w:type="spellEnd"/>
      <w:r>
        <w:rPr>
          <w:rFonts w:ascii="Times New Roman" w:eastAsia="Times New Roman" w:hAnsi="Times New Roman" w:cs="Times New Roman"/>
          <w:color w:val="000000"/>
          <w:sz w:val="24"/>
          <w:szCs w:val="24"/>
          <w:lang w:val="uk-UA" w:eastAsia="uk-UA"/>
        </w:rPr>
        <w:t xml:space="preserve">, технічну документацію із землеустрою щодо встановлення (відновлення) меж земельної ділянки в натурі (на місцевості) для будівництва і обслуговування </w:t>
      </w:r>
      <w:r w:rsidR="000958D2">
        <w:rPr>
          <w:rFonts w:ascii="Times New Roman" w:eastAsia="Times New Roman" w:hAnsi="Times New Roman" w:cs="Times New Roman"/>
          <w:color w:val="000000"/>
          <w:sz w:val="24"/>
          <w:szCs w:val="24"/>
          <w:lang w:val="uk-UA" w:eastAsia="uk-UA"/>
        </w:rPr>
        <w:t>жилого</w:t>
      </w:r>
      <w:r>
        <w:rPr>
          <w:rFonts w:ascii="Times New Roman" w:eastAsia="Times New Roman" w:hAnsi="Times New Roman" w:cs="Times New Roman"/>
          <w:color w:val="000000"/>
          <w:sz w:val="24"/>
          <w:szCs w:val="24"/>
          <w:lang w:val="uk-UA" w:eastAsia="uk-UA"/>
        </w:rPr>
        <w:t xml:space="preserve"> будинку, господарських будівел</w:t>
      </w:r>
      <w:r w:rsidR="00CE687D">
        <w:rPr>
          <w:rFonts w:ascii="Times New Roman" w:eastAsia="Times New Roman" w:hAnsi="Times New Roman" w:cs="Times New Roman"/>
          <w:color w:val="000000"/>
          <w:sz w:val="24"/>
          <w:szCs w:val="24"/>
          <w:lang w:val="uk-UA" w:eastAsia="uk-UA"/>
        </w:rPr>
        <w:t>ь і споруд (присадибна ділянка)</w:t>
      </w:r>
      <w:r>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b/>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с. </w:t>
      </w:r>
      <w:r w:rsidR="000958D2">
        <w:rPr>
          <w:rFonts w:ascii="Times New Roman" w:eastAsia="Times New Roman" w:hAnsi="Times New Roman" w:cs="Times New Roman"/>
          <w:color w:val="000000"/>
          <w:sz w:val="24"/>
          <w:szCs w:val="24"/>
          <w:lang w:val="uk-UA" w:eastAsia="uk-UA"/>
        </w:rPr>
        <w:t>Курортне</w:t>
      </w:r>
      <w:r>
        <w:rPr>
          <w:rFonts w:ascii="Times New Roman" w:eastAsia="Times New Roman" w:hAnsi="Times New Roman" w:cs="Times New Roman"/>
          <w:color w:val="000000"/>
          <w:sz w:val="24"/>
          <w:szCs w:val="24"/>
          <w:lang w:val="uk-UA" w:eastAsia="uk-UA"/>
        </w:rPr>
        <w:t xml:space="preserve">, вул. </w:t>
      </w:r>
      <w:r w:rsidR="000958D2">
        <w:rPr>
          <w:rFonts w:ascii="Times New Roman" w:eastAsia="Times New Roman" w:hAnsi="Times New Roman" w:cs="Times New Roman"/>
          <w:color w:val="000000"/>
          <w:sz w:val="24"/>
          <w:szCs w:val="24"/>
          <w:lang w:val="uk-UA" w:eastAsia="uk-UA"/>
        </w:rPr>
        <w:t>Нова, 24</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118, 121, 125, 126, 186, Земельного кодексу України, ст. 57 Закону України «Про землеустрій», керуючись п. 34 ч.1 ст. 26 Закону України «Про місцеве самоврядування в Україні», Сергіївська селищна рада</w:t>
      </w:r>
    </w:p>
    <w:p w:rsidR="00A06130" w:rsidRDefault="00A06130" w:rsidP="00A06130">
      <w:pPr>
        <w:spacing w:after="0" w:line="240" w:lineRule="auto"/>
        <w:jc w:val="both"/>
        <w:rPr>
          <w:rFonts w:ascii="Times New Roman" w:eastAsia="Times New Roman" w:hAnsi="Times New Roman" w:cs="Times New Roman"/>
          <w:sz w:val="24"/>
          <w:szCs w:val="24"/>
          <w:lang w:val="uk-UA"/>
        </w:rPr>
      </w:pP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ВИРІШИЛА:</w:t>
      </w:r>
    </w:p>
    <w:p w:rsidR="00A06130" w:rsidRDefault="00A06130" w:rsidP="00A06130">
      <w:pPr>
        <w:spacing w:after="0" w:line="240" w:lineRule="auto"/>
        <w:jc w:val="both"/>
        <w:rPr>
          <w:rFonts w:ascii="Times New Roman" w:eastAsia="Times New Roman" w:hAnsi="Times New Roman" w:cs="Times New Roman"/>
          <w:sz w:val="24"/>
          <w:szCs w:val="24"/>
          <w:lang w:val="uk-UA"/>
        </w:rPr>
      </w:pPr>
    </w:p>
    <w:p w:rsidR="00A06130" w:rsidRPr="00D3418E"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технічну документацію із землеустрою щодо встановлення (відновлення) меж земельної ділянки в натурі (на місцевості) та передати безоплатно у власність для будівництва і обслуговування </w:t>
      </w:r>
      <w:r w:rsidR="000958D2">
        <w:rPr>
          <w:rFonts w:ascii="Times New Roman" w:eastAsia="Times New Roman" w:hAnsi="Times New Roman" w:cs="Times New Roman"/>
          <w:color w:val="000000"/>
          <w:sz w:val="24"/>
          <w:szCs w:val="24"/>
          <w:lang w:val="uk-UA" w:eastAsia="uk-UA"/>
        </w:rPr>
        <w:t>жилого</w:t>
      </w:r>
      <w:r>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0958D2">
        <w:rPr>
          <w:rFonts w:ascii="Times New Roman" w:eastAsia="Times New Roman" w:hAnsi="Times New Roman" w:cs="Times New Roman"/>
          <w:color w:val="000000"/>
          <w:sz w:val="24"/>
          <w:szCs w:val="24"/>
          <w:lang w:val="uk-UA" w:eastAsia="uk-UA"/>
        </w:rPr>
        <w:t>Комісаренку</w:t>
      </w:r>
      <w:proofErr w:type="spellEnd"/>
      <w:r w:rsidR="000958D2">
        <w:rPr>
          <w:rFonts w:ascii="Times New Roman" w:eastAsia="Times New Roman" w:hAnsi="Times New Roman" w:cs="Times New Roman"/>
          <w:color w:val="000000"/>
          <w:sz w:val="24"/>
          <w:szCs w:val="24"/>
          <w:lang w:val="uk-UA" w:eastAsia="uk-UA"/>
        </w:rPr>
        <w:t xml:space="preserve"> Віктору </w:t>
      </w:r>
      <w:proofErr w:type="spellStart"/>
      <w:r w:rsidR="000958D2">
        <w:rPr>
          <w:rFonts w:ascii="Times New Roman" w:eastAsia="Times New Roman" w:hAnsi="Times New Roman" w:cs="Times New Roman"/>
          <w:color w:val="000000"/>
          <w:sz w:val="24"/>
          <w:szCs w:val="24"/>
          <w:lang w:val="uk-UA" w:eastAsia="uk-UA"/>
        </w:rPr>
        <w:t>Єфимовичу</w:t>
      </w:r>
      <w:proofErr w:type="spellEnd"/>
      <w:r>
        <w:rPr>
          <w:rFonts w:ascii="Times New Roman" w:eastAsia="Times New Roman" w:hAnsi="Times New Roman" w:cs="Times New Roman"/>
          <w:color w:val="000000"/>
          <w:sz w:val="24"/>
          <w:szCs w:val="24"/>
          <w:lang w:val="uk-UA" w:eastAsia="uk-UA"/>
        </w:rPr>
        <w:t xml:space="preserve">  земельну ділянку площею 0,2</w:t>
      </w:r>
      <w:r w:rsidR="000958D2">
        <w:rPr>
          <w:rFonts w:ascii="Times New Roman" w:eastAsia="Times New Roman" w:hAnsi="Times New Roman" w:cs="Times New Roman"/>
          <w:color w:val="000000"/>
          <w:sz w:val="24"/>
          <w:szCs w:val="24"/>
          <w:lang w:val="uk-UA" w:eastAsia="uk-UA"/>
        </w:rPr>
        <w:t>405</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r w:rsidR="000958D2">
        <w:rPr>
          <w:rFonts w:ascii="Times New Roman" w:eastAsia="Times New Roman" w:hAnsi="Times New Roman" w:cs="Times New Roman"/>
          <w:color w:val="000000"/>
          <w:sz w:val="24"/>
          <w:szCs w:val="24"/>
          <w:lang w:val="uk-UA" w:eastAsia="uk-UA"/>
        </w:rPr>
        <w:t>Курортне</w:t>
      </w:r>
      <w:r>
        <w:rPr>
          <w:rFonts w:ascii="Times New Roman" w:eastAsia="Times New Roman" w:hAnsi="Times New Roman" w:cs="Times New Roman"/>
          <w:color w:val="000000"/>
          <w:sz w:val="24"/>
          <w:szCs w:val="24"/>
          <w:lang w:val="uk-UA" w:eastAsia="uk-UA"/>
        </w:rPr>
        <w:t xml:space="preserve">, вул. </w:t>
      </w:r>
      <w:r w:rsidR="000958D2">
        <w:rPr>
          <w:rFonts w:ascii="Times New Roman" w:eastAsia="Times New Roman" w:hAnsi="Times New Roman" w:cs="Times New Roman"/>
          <w:color w:val="000000"/>
          <w:sz w:val="24"/>
          <w:szCs w:val="24"/>
          <w:lang w:val="uk-UA" w:eastAsia="uk-UA"/>
        </w:rPr>
        <w:t>Нова, 24</w:t>
      </w:r>
      <w:r>
        <w:rPr>
          <w:rFonts w:ascii="Times New Roman" w:eastAsia="Times New Roman" w:hAnsi="Times New Roman" w:cs="Times New Roman"/>
          <w:color w:val="000000"/>
          <w:sz w:val="24"/>
          <w:szCs w:val="24"/>
          <w:lang w:val="uk-UA" w:eastAsia="uk-UA"/>
        </w:rPr>
        <w:t>. Кадастровий номер: 5120885600:0</w:t>
      </w:r>
      <w:r w:rsidR="000958D2">
        <w:rPr>
          <w:rFonts w:ascii="Times New Roman" w:eastAsia="Times New Roman" w:hAnsi="Times New Roman" w:cs="Times New Roman"/>
          <w:color w:val="000000"/>
          <w:sz w:val="24"/>
          <w:szCs w:val="24"/>
          <w:lang w:val="uk-UA" w:eastAsia="uk-UA"/>
        </w:rPr>
        <w:t>4</w:t>
      </w:r>
      <w:r>
        <w:rPr>
          <w:rFonts w:ascii="Times New Roman" w:eastAsia="Times New Roman" w:hAnsi="Times New Roman" w:cs="Times New Roman"/>
          <w:color w:val="000000"/>
          <w:sz w:val="24"/>
          <w:szCs w:val="24"/>
          <w:lang w:val="uk-UA" w:eastAsia="uk-UA"/>
        </w:rPr>
        <w:t>:001:0</w:t>
      </w:r>
      <w:r w:rsidR="000958D2">
        <w:rPr>
          <w:rFonts w:ascii="Times New Roman" w:eastAsia="Times New Roman" w:hAnsi="Times New Roman" w:cs="Times New Roman"/>
          <w:color w:val="000000"/>
          <w:sz w:val="24"/>
          <w:szCs w:val="24"/>
          <w:lang w:val="uk-UA" w:eastAsia="uk-UA"/>
        </w:rPr>
        <w:t>855</w:t>
      </w:r>
      <w:r>
        <w:rPr>
          <w:rFonts w:ascii="Times New Roman" w:eastAsia="Times New Roman" w:hAnsi="Times New Roman" w:cs="Times New Roman"/>
          <w:color w:val="000000"/>
          <w:sz w:val="24"/>
          <w:szCs w:val="24"/>
          <w:lang w:val="uk-UA" w:eastAsia="uk-UA"/>
        </w:rPr>
        <w:t>.</w:t>
      </w: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w:t>
      </w:r>
      <w:r>
        <w:rPr>
          <w:rFonts w:ascii="Times New Roman" w:eastAsia="Times New Roman" w:hAnsi="Times New Roman" w:cs="Times New Roman"/>
          <w:bCs/>
          <w:color w:val="000000"/>
          <w:sz w:val="24"/>
          <w:szCs w:val="24"/>
          <w:lang w:val="uk-UA" w:eastAsia="uk-UA"/>
        </w:rPr>
        <w:t xml:space="preserve">гр. </w:t>
      </w:r>
      <w:proofErr w:type="spellStart"/>
      <w:r w:rsidR="000958D2">
        <w:rPr>
          <w:rFonts w:ascii="Times New Roman" w:eastAsia="Times New Roman" w:hAnsi="Times New Roman" w:cs="Times New Roman"/>
          <w:color w:val="000000"/>
          <w:sz w:val="24"/>
          <w:szCs w:val="24"/>
          <w:lang w:val="uk-UA" w:eastAsia="uk-UA"/>
        </w:rPr>
        <w:t>Комісаренка</w:t>
      </w:r>
      <w:proofErr w:type="spellEnd"/>
      <w:r w:rsidR="000958D2">
        <w:rPr>
          <w:rFonts w:ascii="Times New Roman" w:eastAsia="Times New Roman" w:hAnsi="Times New Roman" w:cs="Times New Roman"/>
          <w:color w:val="000000"/>
          <w:sz w:val="24"/>
          <w:szCs w:val="24"/>
          <w:lang w:val="uk-UA" w:eastAsia="uk-UA"/>
        </w:rPr>
        <w:t xml:space="preserve"> Віктора </w:t>
      </w:r>
      <w:proofErr w:type="spellStart"/>
      <w:r w:rsidR="000958D2">
        <w:rPr>
          <w:rFonts w:ascii="Times New Roman" w:eastAsia="Times New Roman" w:hAnsi="Times New Roman" w:cs="Times New Roman"/>
          <w:color w:val="000000"/>
          <w:sz w:val="24"/>
          <w:szCs w:val="24"/>
          <w:lang w:val="uk-UA" w:eastAsia="uk-UA"/>
        </w:rPr>
        <w:t>Єфимовича</w:t>
      </w:r>
      <w:proofErr w:type="spellEnd"/>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06130" w:rsidRDefault="00A06130" w:rsidP="00A06130">
      <w:pPr>
        <w:spacing w:after="0" w:line="240" w:lineRule="auto"/>
        <w:jc w:val="both"/>
        <w:rPr>
          <w:rFonts w:ascii="Times New Roman" w:eastAsia="Times New Roman" w:hAnsi="Times New Roman" w:cs="Times New Roman"/>
          <w:sz w:val="24"/>
          <w:szCs w:val="24"/>
          <w:lang w:val="uk-UA"/>
        </w:rPr>
      </w:pPr>
    </w:p>
    <w:p w:rsidR="00A06130" w:rsidRDefault="00A06130" w:rsidP="00A0613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104464" w:rsidRPr="00D3418E" w:rsidRDefault="00D3418E" w:rsidP="00D3418E">
      <w:pPr>
        <w:tabs>
          <w:tab w:val="left" w:pos="6000"/>
        </w:tabs>
        <w:spacing w:after="0"/>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Селищний голова </w:t>
      </w:r>
      <w:r>
        <w:rPr>
          <w:rFonts w:ascii="Times New Roman" w:eastAsia="Times New Roman" w:hAnsi="Times New Roman" w:cs="Times New Roman"/>
          <w:color w:val="000000"/>
          <w:sz w:val="24"/>
          <w:szCs w:val="24"/>
          <w:lang w:val="uk-UA" w:eastAsia="uk-UA"/>
        </w:rPr>
        <w:tab/>
        <w:t xml:space="preserve">          </w:t>
      </w:r>
      <w:bookmarkStart w:id="0" w:name="_GoBack"/>
      <w:bookmarkEnd w:id="0"/>
      <w:r>
        <w:rPr>
          <w:rFonts w:ascii="Times New Roman" w:eastAsia="Times New Roman" w:hAnsi="Times New Roman" w:cs="Times New Roman"/>
          <w:color w:val="000000"/>
          <w:sz w:val="24"/>
          <w:szCs w:val="24"/>
          <w:lang w:val="uk-UA" w:eastAsia="uk-UA"/>
        </w:rPr>
        <w:t>Анатолій ЧЕРЕДНИЧЕНКО</w:t>
      </w:r>
    </w:p>
    <w:sectPr w:rsidR="00104464" w:rsidRPr="00D3418E"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4AC" w:rsidRDefault="004424AC" w:rsidP="00EE2E39">
      <w:pPr>
        <w:spacing w:after="0" w:line="240" w:lineRule="auto"/>
      </w:pPr>
      <w:r>
        <w:separator/>
      </w:r>
    </w:p>
  </w:endnote>
  <w:endnote w:type="continuationSeparator" w:id="0">
    <w:p w:rsidR="004424AC" w:rsidRDefault="004424AC"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237" w:rsidRPr="00A152C0" w:rsidRDefault="00A62237" w:rsidP="00E41A48">
    <w:pPr>
      <w:pStyle w:val="10"/>
      <w:tabs>
        <w:tab w:val="left" w:pos="7680"/>
      </w:tabs>
      <w:ind w:left="0"/>
      <w:rPr>
        <w:rFonts w:eastAsia="Times New Roman"/>
        <w:color w:val="000000"/>
        <w:lang w:val="uk-UA" w:eastAsia="uk-UA"/>
      </w:rPr>
    </w:pPr>
  </w:p>
  <w:p w:rsidR="00A62237" w:rsidRPr="00412426" w:rsidRDefault="00A62237" w:rsidP="00E41A48">
    <w:pPr>
      <w:pStyle w:val="a7"/>
      <w:rPr>
        <w:lang w:val="uk-UA"/>
      </w:rPr>
    </w:pPr>
  </w:p>
  <w:p w:rsidR="00A62237" w:rsidRPr="00E41A48" w:rsidRDefault="00A62237"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4AC" w:rsidRDefault="004424AC" w:rsidP="00EE2E39">
      <w:pPr>
        <w:spacing w:after="0" w:line="240" w:lineRule="auto"/>
      </w:pPr>
      <w:r>
        <w:separator/>
      </w:r>
    </w:p>
  </w:footnote>
  <w:footnote w:type="continuationSeparator" w:id="0">
    <w:p w:rsidR="004424AC" w:rsidRDefault="004424AC"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237" w:rsidRDefault="00A62237"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01169A3C" wp14:editId="5B278D8B">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A62237" w:rsidRDefault="00A62237"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A62237" w:rsidRDefault="00A62237"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A62237" w:rsidRDefault="00A62237" w:rsidP="00730CE4">
    <w:pPr>
      <w:pStyle w:val="a5"/>
      <w:jc w:val="center"/>
      <w:rPr>
        <w:rFonts w:ascii="Times New Roman" w:eastAsia="Times New Roman" w:hAnsi="Times New Roman" w:cs="Times New Roman"/>
        <w:b/>
        <w:sz w:val="24"/>
        <w:lang w:val="uk-UA"/>
      </w:rPr>
    </w:pPr>
  </w:p>
  <w:p w:rsidR="00A62237" w:rsidRDefault="00A62237" w:rsidP="00730CE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A62237" w:rsidRDefault="00A62237" w:rsidP="00730CE4">
    <w:pPr>
      <w:tabs>
        <w:tab w:val="left" w:pos="900"/>
      </w:tabs>
      <w:spacing w:after="0" w:line="240" w:lineRule="auto"/>
      <w:jc w:val="center"/>
      <w:rPr>
        <w:rFonts w:ascii="Times New Roman" w:eastAsia="Times New Roman" w:hAnsi="Times New Roman" w:cs="Times New Roman"/>
        <w:b/>
        <w:sz w:val="28"/>
        <w:szCs w:val="28"/>
        <w:lang w:val="uk-UA"/>
      </w:rPr>
    </w:pPr>
  </w:p>
  <w:p w:rsidR="00A62237" w:rsidRDefault="00A62237"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A62237" w:rsidRPr="002B7E25" w:rsidRDefault="00A62237"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237" w:rsidRDefault="00A62237" w:rsidP="00A62237">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3236E1A5" wp14:editId="7E7B35CE">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A62237" w:rsidRDefault="00A62237" w:rsidP="00A62237">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A62237" w:rsidRDefault="00A62237" w:rsidP="00A62237">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A62237" w:rsidRDefault="00A62237" w:rsidP="00A62237">
    <w:pPr>
      <w:pStyle w:val="a5"/>
      <w:jc w:val="center"/>
      <w:rPr>
        <w:rFonts w:ascii="Times New Roman" w:eastAsia="Times New Roman" w:hAnsi="Times New Roman" w:cs="Times New Roman"/>
        <w:b/>
        <w:sz w:val="24"/>
        <w:lang w:val="uk-UA"/>
      </w:rPr>
    </w:pPr>
  </w:p>
  <w:p w:rsidR="00A62237" w:rsidRDefault="00A62237" w:rsidP="00A62237">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A62237" w:rsidRDefault="00A62237" w:rsidP="00A62237">
    <w:pPr>
      <w:tabs>
        <w:tab w:val="left" w:pos="900"/>
      </w:tabs>
      <w:spacing w:after="0" w:line="240" w:lineRule="auto"/>
      <w:jc w:val="center"/>
      <w:rPr>
        <w:rFonts w:ascii="Times New Roman" w:eastAsia="Times New Roman" w:hAnsi="Times New Roman" w:cs="Times New Roman"/>
        <w:b/>
        <w:sz w:val="28"/>
        <w:szCs w:val="28"/>
        <w:lang w:val="uk-UA"/>
      </w:rPr>
    </w:pPr>
  </w:p>
  <w:p w:rsidR="00A62237" w:rsidRDefault="00A62237" w:rsidP="00A62237">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58D2"/>
    <w:rsid w:val="000A46CA"/>
    <w:rsid w:val="000C0AD3"/>
    <w:rsid w:val="000F3039"/>
    <w:rsid w:val="00104464"/>
    <w:rsid w:val="00117E8A"/>
    <w:rsid w:val="0012419C"/>
    <w:rsid w:val="00134019"/>
    <w:rsid w:val="001443E2"/>
    <w:rsid w:val="001551FD"/>
    <w:rsid w:val="0016503D"/>
    <w:rsid w:val="001722A4"/>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4AC"/>
    <w:rsid w:val="00442E77"/>
    <w:rsid w:val="004521F2"/>
    <w:rsid w:val="00466808"/>
    <w:rsid w:val="00486277"/>
    <w:rsid w:val="004F0B66"/>
    <w:rsid w:val="00512511"/>
    <w:rsid w:val="00542AC5"/>
    <w:rsid w:val="0055094B"/>
    <w:rsid w:val="005A5985"/>
    <w:rsid w:val="005C6319"/>
    <w:rsid w:val="005C76DA"/>
    <w:rsid w:val="00624F86"/>
    <w:rsid w:val="00635D8F"/>
    <w:rsid w:val="0064144C"/>
    <w:rsid w:val="006C6469"/>
    <w:rsid w:val="006E5191"/>
    <w:rsid w:val="00735582"/>
    <w:rsid w:val="00753139"/>
    <w:rsid w:val="00774A40"/>
    <w:rsid w:val="007C6009"/>
    <w:rsid w:val="007E02B4"/>
    <w:rsid w:val="0081406E"/>
    <w:rsid w:val="00820430"/>
    <w:rsid w:val="00850FF9"/>
    <w:rsid w:val="00862294"/>
    <w:rsid w:val="00864554"/>
    <w:rsid w:val="008E5E7E"/>
    <w:rsid w:val="00925529"/>
    <w:rsid w:val="00967516"/>
    <w:rsid w:val="00984B11"/>
    <w:rsid w:val="009B7364"/>
    <w:rsid w:val="009F3F80"/>
    <w:rsid w:val="00A06130"/>
    <w:rsid w:val="00A0627F"/>
    <w:rsid w:val="00A11113"/>
    <w:rsid w:val="00A16280"/>
    <w:rsid w:val="00A55EDB"/>
    <w:rsid w:val="00A62237"/>
    <w:rsid w:val="00A94D19"/>
    <w:rsid w:val="00AA58CD"/>
    <w:rsid w:val="00AA5F70"/>
    <w:rsid w:val="00AB6CAE"/>
    <w:rsid w:val="00B03AA3"/>
    <w:rsid w:val="00B04DDD"/>
    <w:rsid w:val="00B11F33"/>
    <w:rsid w:val="00B14C59"/>
    <w:rsid w:val="00B7798E"/>
    <w:rsid w:val="00BD4C25"/>
    <w:rsid w:val="00C352FA"/>
    <w:rsid w:val="00C857BE"/>
    <w:rsid w:val="00CD5BA9"/>
    <w:rsid w:val="00CE687D"/>
    <w:rsid w:val="00D3418E"/>
    <w:rsid w:val="00D44B1B"/>
    <w:rsid w:val="00D6771F"/>
    <w:rsid w:val="00DB03F1"/>
    <w:rsid w:val="00E06D53"/>
    <w:rsid w:val="00E162A8"/>
    <w:rsid w:val="00E31FCD"/>
    <w:rsid w:val="00E41A48"/>
    <w:rsid w:val="00E47D02"/>
    <w:rsid w:val="00E54C21"/>
    <w:rsid w:val="00E663BE"/>
    <w:rsid w:val="00E723D2"/>
    <w:rsid w:val="00EC4E4E"/>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1</Pages>
  <Words>339</Words>
  <Characters>1935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58</cp:revision>
  <cp:lastPrinted>2021-09-29T05:21:00Z</cp:lastPrinted>
  <dcterms:created xsi:type="dcterms:W3CDTF">2021-01-12T14:13:00Z</dcterms:created>
  <dcterms:modified xsi:type="dcterms:W3CDTF">2021-11-11T07:45:00Z</dcterms:modified>
</cp:coreProperties>
</file>