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721" w:rsidRDefault="00C10721" w:rsidP="00592074">
      <w:pPr>
        <w:pStyle w:val="a7"/>
        <w:spacing w:after="0" w:line="240" w:lineRule="auto"/>
        <w:ind w:left="20" w:firstLine="720"/>
        <w:jc w:val="right"/>
        <w:rPr>
          <w:b/>
          <w:sz w:val="28"/>
          <w:szCs w:val="28"/>
          <w:lang w:val="uk-UA" w:eastAsia="x-none"/>
        </w:rPr>
      </w:pPr>
    </w:p>
    <w:p w:rsidR="00C10721" w:rsidRDefault="00C10721" w:rsidP="00592074">
      <w:pPr>
        <w:pStyle w:val="a7"/>
        <w:spacing w:after="0" w:line="240" w:lineRule="auto"/>
        <w:ind w:left="20" w:firstLine="720"/>
        <w:jc w:val="right"/>
        <w:rPr>
          <w:b/>
          <w:sz w:val="28"/>
          <w:szCs w:val="28"/>
          <w:lang w:val="uk-UA" w:eastAsia="x-none"/>
        </w:rPr>
      </w:pPr>
    </w:p>
    <w:p w:rsidR="00592074" w:rsidRDefault="00592074" w:rsidP="00592074">
      <w:pPr>
        <w:pStyle w:val="a7"/>
        <w:spacing w:after="0" w:line="240" w:lineRule="auto"/>
        <w:ind w:left="20" w:firstLine="720"/>
        <w:jc w:val="right"/>
        <w:rPr>
          <w:b/>
          <w:sz w:val="28"/>
          <w:szCs w:val="28"/>
          <w:lang w:val="uk-UA" w:eastAsia="x-none"/>
        </w:rPr>
      </w:pPr>
      <w:r w:rsidRPr="00867957">
        <w:rPr>
          <w:b/>
          <w:sz w:val="28"/>
          <w:szCs w:val="28"/>
          <w:lang w:val="uk-UA" w:eastAsia="x-none"/>
        </w:rPr>
        <w:t>Додаток №1</w:t>
      </w:r>
    </w:p>
    <w:p w:rsidR="00C10721" w:rsidRPr="00867957" w:rsidRDefault="00C10721" w:rsidP="00592074">
      <w:pPr>
        <w:pStyle w:val="a7"/>
        <w:spacing w:after="0" w:line="240" w:lineRule="auto"/>
        <w:ind w:left="20" w:firstLine="720"/>
        <w:jc w:val="right"/>
        <w:rPr>
          <w:b/>
          <w:sz w:val="28"/>
          <w:szCs w:val="28"/>
          <w:lang w:val="uk-UA" w:eastAsia="x-none"/>
        </w:rPr>
      </w:pPr>
      <w:r>
        <w:rPr>
          <w:b/>
          <w:sz w:val="28"/>
          <w:szCs w:val="28"/>
          <w:lang w:val="uk-UA" w:eastAsia="x-none"/>
        </w:rPr>
        <w:t>до програми</w:t>
      </w:r>
    </w:p>
    <w:p w:rsidR="00592074" w:rsidRPr="00867957" w:rsidRDefault="00592074" w:rsidP="00592074">
      <w:pPr>
        <w:pStyle w:val="a7"/>
        <w:spacing w:after="0" w:line="240" w:lineRule="auto"/>
        <w:ind w:left="20" w:firstLine="720"/>
        <w:jc w:val="right"/>
        <w:rPr>
          <w:b/>
          <w:sz w:val="28"/>
          <w:szCs w:val="28"/>
          <w:lang w:val="uk-UA" w:eastAsia="x-none"/>
        </w:rPr>
      </w:pPr>
    </w:p>
    <w:p w:rsidR="00592074" w:rsidRPr="008C35E5" w:rsidRDefault="00592074" w:rsidP="00592074">
      <w:pPr>
        <w:pStyle w:val="a7"/>
        <w:spacing w:after="0" w:line="240" w:lineRule="auto"/>
        <w:ind w:left="20" w:firstLine="720"/>
        <w:jc w:val="center"/>
        <w:rPr>
          <w:b/>
          <w:sz w:val="28"/>
          <w:szCs w:val="28"/>
          <w:lang w:val="uk-UA" w:eastAsia="x-none"/>
        </w:rPr>
      </w:pPr>
      <w:r w:rsidRPr="008C35E5">
        <w:rPr>
          <w:b/>
          <w:sz w:val="28"/>
          <w:szCs w:val="28"/>
          <w:lang w:val="uk-UA" w:eastAsia="x-none"/>
        </w:rPr>
        <w:t xml:space="preserve">Ресурсне забезпечення </w:t>
      </w:r>
    </w:p>
    <w:p w:rsidR="00592074" w:rsidRPr="008C35E5" w:rsidRDefault="00592074" w:rsidP="00592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  <w:r w:rsidRPr="008C35E5">
        <w:rPr>
          <w:b/>
          <w:sz w:val="28"/>
          <w:szCs w:val="28"/>
          <w:lang w:val="uk-UA"/>
        </w:rPr>
        <w:t>програми зміцнення законності, безпеки та порядку</w:t>
      </w:r>
    </w:p>
    <w:p w:rsidR="00592074" w:rsidRPr="00A40BAD" w:rsidRDefault="00592074" w:rsidP="00592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 w:rsidRPr="008C35E5">
        <w:rPr>
          <w:b/>
          <w:sz w:val="28"/>
          <w:szCs w:val="28"/>
          <w:lang w:val="uk-UA"/>
        </w:rPr>
        <w:t xml:space="preserve"> на території </w:t>
      </w:r>
      <w:r>
        <w:rPr>
          <w:b/>
          <w:bCs/>
          <w:sz w:val="28"/>
          <w:szCs w:val="28"/>
          <w:lang w:val="uk-UA"/>
        </w:rPr>
        <w:t>Сергіїв</w:t>
      </w:r>
      <w:r w:rsidRPr="00A40BAD">
        <w:rPr>
          <w:b/>
          <w:bCs/>
          <w:sz w:val="28"/>
          <w:szCs w:val="28"/>
          <w:lang w:val="uk-UA"/>
        </w:rPr>
        <w:t>ської територіальної громади Білгород-Дністровського району</w:t>
      </w:r>
    </w:p>
    <w:p w:rsidR="00592074" w:rsidRPr="008C35E5" w:rsidRDefault="00592074" w:rsidP="00592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uk-UA"/>
        </w:rPr>
      </w:pPr>
      <w:r w:rsidRPr="00A40BAD">
        <w:rPr>
          <w:b/>
          <w:bCs/>
          <w:sz w:val="28"/>
          <w:szCs w:val="28"/>
          <w:lang w:val="uk-UA"/>
        </w:rPr>
        <w:t xml:space="preserve"> </w:t>
      </w:r>
      <w:r w:rsidRPr="008C35E5">
        <w:rPr>
          <w:b/>
          <w:bCs/>
          <w:sz w:val="28"/>
          <w:szCs w:val="28"/>
          <w:lang w:val="uk-UA"/>
        </w:rPr>
        <w:t xml:space="preserve">«Безпечна </w:t>
      </w:r>
      <w:r>
        <w:rPr>
          <w:b/>
          <w:bCs/>
          <w:sz w:val="28"/>
          <w:szCs w:val="28"/>
          <w:lang w:val="uk-UA"/>
        </w:rPr>
        <w:t>Сергіїв</w:t>
      </w:r>
      <w:r w:rsidRPr="00A40BAD">
        <w:rPr>
          <w:b/>
          <w:bCs/>
          <w:sz w:val="28"/>
          <w:szCs w:val="28"/>
          <w:lang w:val="uk-UA"/>
        </w:rPr>
        <w:t>ська</w:t>
      </w:r>
      <w:r>
        <w:rPr>
          <w:b/>
          <w:bCs/>
          <w:sz w:val="28"/>
          <w:szCs w:val="28"/>
          <w:lang w:val="uk-UA"/>
        </w:rPr>
        <w:t xml:space="preserve"> територіальна</w:t>
      </w:r>
      <w:r w:rsidRPr="008C35E5">
        <w:rPr>
          <w:b/>
          <w:bCs/>
          <w:sz w:val="28"/>
          <w:szCs w:val="28"/>
          <w:lang w:val="uk-UA"/>
        </w:rPr>
        <w:t xml:space="preserve"> громада» </w:t>
      </w:r>
      <w:r>
        <w:rPr>
          <w:b/>
          <w:sz w:val="28"/>
          <w:szCs w:val="28"/>
          <w:lang w:val="uk-UA"/>
        </w:rPr>
        <w:t xml:space="preserve">на </w:t>
      </w:r>
      <w:r w:rsidRPr="008C35E5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>2</w:t>
      </w:r>
      <w:r w:rsidRPr="0081419B">
        <w:rPr>
          <w:b/>
          <w:sz w:val="28"/>
          <w:szCs w:val="28"/>
        </w:rPr>
        <w:t>2</w:t>
      </w:r>
      <w:r>
        <w:rPr>
          <w:b/>
          <w:sz w:val="28"/>
          <w:szCs w:val="28"/>
          <w:lang w:val="uk-UA"/>
        </w:rPr>
        <w:t xml:space="preserve"> рік.</w:t>
      </w:r>
      <w:r w:rsidRPr="008C35E5">
        <w:rPr>
          <w:b/>
          <w:sz w:val="28"/>
          <w:szCs w:val="28"/>
          <w:lang w:val="uk-UA"/>
        </w:rPr>
        <w:br/>
      </w:r>
      <w:r w:rsidRPr="008C35E5">
        <w:rPr>
          <w:sz w:val="28"/>
          <w:szCs w:val="28"/>
          <w:lang w:val="uk-UA"/>
        </w:rPr>
        <w:tab/>
      </w:r>
      <w:r w:rsidRPr="008C35E5">
        <w:rPr>
          <w:sz w:val="28"/>
          <w:szCs w:val="28"/>
          <w:lang w:val="uk-UA"/>
        </w:rPr>
        <w:tab/>
      </w:r>
      <w:r w:rsidRPr="008C35E5">
        <w:rPr>
          <w:sz w:val="28"/>
          <w:szCs w:val="28"/>
          <w:lang w:val="uk-UA"/>
        </w:rPr>
        <w:tab/>
      </w:r>
      <w:r w:rsidRPr="008C35E5">
        <w:rPr>
          <w:sz w:val="28"/>
          <w:szCs w:val="28"/>
          <w:lang w:val="uk-UA"/>
        </w:rPr>
        <w:tab/>
      </w:r>
      <w:r w:rsidRPr="008C35E5">
        <w:rPr>
          <w:sz w:val="28"/>
          <w:szCs w:val="28"/>
          <w:lang w:val="uk-UA"/>
        </w:rPr>
        <w:tab/>
      </w:r>
      <w:r w:rsidRPr="008C35E5">
        <w:rPr>
          <w:sz w:val="28"/>
          <w:szCs w:val="28"/>
          <w:lang w:val="uk-UA"/>
        </w:rPr>
        <w:tab/>
      </w:r>
      <w:r w:rsidRPr="008C35E5">
        <w:rPr>
          <w:sz w:val="28"/>
          <w:szCs w:val="28"/>
          <w:lang w:val="uk-UA"/>
        </w:rPr>
        <w:tab/>
      </w:r>
      <w:r w:rsidRPr="008C35E5">
        <w:rPr>
          <w:sz w:val="28"/>
          <w:szCs w:val="28"/>
          <w:lang w:val="uk-UA"/>
        </w:rPr>
        <w:tab/>
      </w:r>
      <w:r w:rsidRPr="008C35E5">
        <w:rPr>
          <w:sz w:val="28"/>
          <w:szCs w:val="28"/>
          <w:lang w:val="uk-UA"/>
        </w:rPr>
        <w:tab/>
      </w:r>
      <w:r w:rsidRPr="008C35E5">
        <w:rPr>
          <w:sz w:val="28"/>
          <w:szCs w:val="28"/>
          <w:lang w:val="uk-UA"/>
        </w:rPr>
        <w:tab/>
      </w:r>
      <w:r w:rsidRPr="008C35E5">
        <w:rPr>
          <w:sz w:val="28"/>
          <w:szCs w:val="28"/>
          <w:lang w:val="uk-UA"/>
        </w:rPr>
        <w:tab/>
      </w:r>
      <w:r w:rsidRPr="008C35E5">
        <w:rPr>
          <w:sz w:val="28"/>
          <w:szCs w:val="28"/>
          <w:lang w:val="uk-UA"/>
        </w:rPr>
        <w:tab/>
      </w:r>
      <w:r w:rsidRPr="008C35E5">
        <w:rPr>
          <w:sz w:val="28"/>
          <w:szCs w:val="28"/>
          <w:lang w:val="uk-UA"/>
        </w:rPr>
        <w:tab/>
        <w:t>(грн)</w:t>
      </w:r>
    </w:p>
    <w:tbl>
      <w:tblPr>
        <w:tblW w:w="12969" w:type="dxa"/>
        <w:jc w:val="center"/>
        <w:tblInd w:w="-2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78"/>
        <w:gridCol w:w="2971"/>
        <w:gridCol w:w="4820"/>
      </w:tblGrid>
      <w:tr w:rsidR="00592074" w:rsidRPr="008C35E5" w:rsidTr="00EE544B">
        <w:trPr>
          <w:trHeight w:val="484"/>
          <w:jc w:val="center"/>
        </w:trPr>
        <w:tc>
          <w:tcPr>
            <w:tcW w:w="5178" w:type="dxa"/>
            <w:vMerge w:val="restart"/>
            <w:vAlign w:val="center"/>
          </w:tcPr>
          <w:p w:rsidR="00592074" w:rsidRPr="008C35E5" w:rsidRDefault="00592074" w:rsidP="00EE544B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val="uk-UA"/>
              </w:rPr>
            </w:pPr>
            <w:r w:rsidRPr="008C35E5">
              <w:rPr>
                <w:bCs/>
                <w:sz w:val="28"/>
                <w:szCs w:val="28"/>
                <w:lang w:val="uk-UA"/>
              </w:rPr>
              <w:t>Джерела фінансування, яке пропонується залучити на виконання Програми</w:t>
            </w:r>
          </w:p>
        </w:tc>
        <w:tc>
          <w:tcPr>
            <w:tcW w:w="2971" w:type="dxa"/>
            <w:vAlign w:val="center"/>
          </w:tcPr>
          <w:p w:rsidR="00592074" w:rsidRPr="008C35E5" w:rsidRDefault="00592074" w:rsidP="00EE544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Рік</w:t>
            </w:r>
            <w:r w:rsidRPr="008C35E5">
              <w:rPr>
                <w:bCs/>
                <w:sz w:val="28"/>
                <w:szCs w:val="28"/>
                <w:lang w:val="uk-UA"/>
              </w:rPr>
              <w:t xml:space="preserve"> виконання Програми</w:t>
            </w:r>
          </w:p>
        </w:tc>
        <w:tc>
          <w:tcPr>
            <w:tcW w:w="4820" w:type="dxa"/>
            <w:vAlign w:val="center"/>
          </w:tcPr>
          <w:p w:rsidR="00592074" w:rsidRPr="008C35E5" w:rsidRDefault="00592074" w:rsidP="00EE544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8C35E5">
              <w:rPr>
                <w:bCs/>
                <w:sz w:val="28"/>
                <w:szCs w:val="28"/>
                <w:lang w:val="uk-UA"/>
              </w:rPr>
              <w:t>Усього витрат на виконання Програми</w:t>
            </w:r>
          </w:p>
          <w:p w:rsidR="00592074" w:rsidRPr="008C35E5" w:rsidRDefault="00592074" w:rsidP="0059207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8C35E5">
              <w:rPr>
                <w:bCs/>
                <w:sz w:val="28"/>
                <w:szCs w:val="28"/>
                <w:lang w:val="uk-UA"/>
              </w:rPr>
              <w:t>(грн)</w:t>
            </w:r>
          </w:p>
        </w:tc>
      </w:tr>
      <w:tr w:rsidR="00592074" w:rsidRPr="008C35E5" w:rsidTr="00EE544B">
        <w:trPr>
          <w:trHeight w:val="1155"/>
          <w:jc w:val="center"/>
        </w:trPr>
        <w:tc>
          <w:tcPr>
            <w:tcW w:w="5178" w:type="dxa"/>
            <w:vMerge/>
          </w:tcPr>
          <w:p w:rsidR="00592074" w:rsidRPr="008C35E5" w:rsidRDefault="00592074" w:rsidP="00EE544B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1" w:type="dxa"/>
            <w:vAlign w:val="center"/>
          </w:tcPr>
          <w:p w:rsidR="00592074" w:rsidRPr="008C35E5" w:rsidRDefault="00592074" w:rsidP="00EE544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8C35E5">
              <w:rPr>
                <w:bCs/>
                <w:sz w:val="28"/>
                <w:szCs w:val="28"/>
                <w:lang w:val="uk-UA"/>
              </w:rPr>
              <w:t>20</w:t>
            </w:r>
            <w:r>
              <w:rPr>
                <w:bCs/>
                <w:sz w:val="28"/>
                <w:szCs w:val="28"/>
                <w:lang w:val="uk-UA"/>
              </w:rPr>
              <w:t>2</w:t>
            </w:r>
            <w:r>
              <w:rPr>
                <w:bCs/>
                <w:sz w:val="28"/>
                <w:szCs w:val="28"/>
                <w:lang w:val="en-US"/>
              </w:rPr>
              <w:t>2</w:t>
            </w:r>
            <w:r w:rsidRPr="008C35E5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4820" w:type="dxa"/>
          </w:tcPr>
          <w:p w:rsidR="00592074" w:rsidRPr="008C35E5" w:rsidRDefault="00592074" w:rsidP="00EE544B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val="uk-UA"/>
              </w:rPr>
            </w:pPr>
          </w:p>
        </w:tc>
      </w:tr>
      <w:tr w:rsidR="00592074" w:rsidRPr="008C35E5" w:rsidTr="00EE544B">
        <w:trPr>
          <w:jc w:val="center"/>
        </w:trPr>
        <w:tc>
          <w:tcPr>
            <w:tcW w:w="5178" w:type="dxa"/>
          </w:tcPr>
          <w:p w:rsidR="00592074" w:rsidRPr="008C35E5" w:rsidRDefault="00592074" w:rsidP="00EE544B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val="uk-UA"/>
              </w:rPr>
            </w:pPr>
            <w:r w:rsidRPr="008C35E5">
              <w:rPr>
                <w:bCs/>
                <w:sz w:val="28"/>
                <w:szCs w:val="28"/>
                <w:lang w:val="uk-UA"/>
              </w:rPr>
              <w:t>Усього,</w:t>
            </w:r>
          </w:p>
          <w:p w:rsidR="00592074" w:rsidRPr="008C35E5" w:rsidRDefault="00592074" w:rsidP="00EE544B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val="uk-UA"/>
              </w:rPr>
            </w:pPr>
            <w:r w:rsidRPr="008C35E5">
              <w:rPr>
                <w:bCs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2971" w:type="dxa"/>
          </w:tcPr>
          <w:p w:rsidR="00592074" w:rsidRPr="008C35E5" w:rsidRDefault="00592074" w:rsidP="00EE544B">
            <w:pPr>
              <w:spacing w:before="20"/>
              <w:ind w:left="-57" w:right="-57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10</w:t>
            </w:r>
            <w:r w:rsidRPr="008C35E5">
              <w:rPr>
                <w:b/>
                <w:bCs/>
                <w:sz w:val="28"/>
                <w:szCs w:val="28"/>
                <w:lang w:val="uk-UA"/>
              </w:rPr>
              <w:t>0 0</w:t>
            </w:r>
            <w:r>
              <w:rPr>
                <w:b/>
                <w:bCs/>
                <w:sz w:val="28"/>
                <w:szCs w:val="28"/>
                <w:lang w:val="uk-UA"/>
              </w:rPr>
              <w:t>0</w:t>
            </w:r>
            <w:r w:rsidRPr="008C35E5">
              <w:rPr>
                <w:b/>
                <w:bCs/>
                <w:sz w:val="28"/>
                <w:szCs w:val="28"/>
                <w:lang w:val="uk-UA"/>
              </w:rPr>
              <w:t>0,00</w:t>
            </w:r>
          </w:p>
        </w:tc>
        <w:tc>
          <w:tcPr>
            <w:tcW w:w="4820" w:type="dxa"/>
            <w:vAlign w:val="center"/>
          </w:tcPr>
          <w:p w:rsidR="00592074" w:rsidRPr="008C35E5" w:rsidRDefault="00592074" w:rsidP="00EE544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</w:t>
            </w:r>
            <w:r w:rsidRPr="008C35E5">
              <w:rPr>
                <w:b/>
                <w:bCs/>
                <w:sz w:val="28"/>
                <w:szCs w:val="28"/>
                <w:lang w:val="uk-UA"/>
              </w:rPr>
              <w:t>00 000,00</w:t>
            </w:r>
          </w:p>
        </w:tc>
      </w:tr>
      <w:tr w:rsidR="00592074" w:rsidRPr="008C35E5" w:rsidTr="00EE544B">
        <w:trPr>
          <w:trHeight w:val="654"/>
          <w:jc w:val="center"/>
        </w:trPr>
        <w:tc>
          <w:tcPr>
            <w:tcW w:w="5178" w:type="dxa"/>
            <w:vAlign w:val="center"/>
          </w:tcPr>
          <w:p w:rsidR="00592074" w:rsidRPr="008C35E5" w:rsidRDefault="00592074" w:rsidP="00592074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val="uk-UA"/>
              </w:rPr>
            </w:pPr>
            <w:r w:rsidRPr="008C35E5">
              <w:rPr>
                <w:bCs/>
                <w:sz w:val="28"/>
                <w:szCs w:val="28"/>
                <w:lang w:val="uk-UA"/>
              </w:rPr>
              <w:t xml:space="preserve">бюджет </w:t>
            </w:r>
            <w:r>
              <w:rPr>
                <w:bCs/>
                <w:sz w:val="28"/>
                <w:szCs w:val="28"/>
                <w:lang w:val="uk-UA"/>
              </w:rPr>
              <w:t>Сергіїв</w:t>
            </w:r>
            <w:r w:rsidRPr="00A40BAD">
              <w:rPr>
                <w:bCs/>
                <w:sz w:val="28"/>
                <w:szCs w:val="28"/>
                <w:lang w:val="uk-UA"/>
              </w:rPr>
              <w:t>ської</w:t>
            </w:r>
            <w:r w:rsidRPr="008C35E5">
              <w:rPr>
                <w:bCs/>
                <w:sz w:val="28"/>
                <w:szCs w:val="28"/>
                <w:lang w:val="uk-UA"/>
              </w:rPr>
              <w:t xml:space="preserve"> територіальної громади Білгород-Дністровського району</w:t>
            </w:r>
          </w:p>
        </w:tc>
        <w:tc>
          <w:tcPr>
            <w:tcW w:w="2971" w:type="dxa"/>
            <w:vAlign w:val="center"/>
          </w:tcPr>
          <w:p w:rsidR="00592074" w:rsidRPr="008C35E5" w:rsidRDefault="00592074" w:rsidP="00EE544B">
            <w:pPr>
              <w:spacing w:before="20"/>
              <w:ind w:left="-57" w:right="-57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10</w:t>
            </w:r>
            <w:r w:rsidRPr="008C35E5">
              <w:rPr>
                <w:b/>
                <w:bCs/>
                <w:sz w:val="28"/>
                <w:szCs w:val="28"/>
                <w:lang w:val="uk-UA"/>
              </w:rPr>
              <w:t>0 0</w:t>
            </w:r>
            <w:r>
              <w:rPr>
                <w:b/>
                <w:bCs/>
                <w:sz w:val="28"/>
                <w:szCs w:val="28"/>
                <w:lang w:val="uk-UA"/>
              </w:rPr>
              <w:t>0</w:t>
            </w:r>
            <w:r w:rsidRPr="008C35E5">
              <w:rPr>
                <w:b/>
                <w:bCs/>
                <w:sz w:val="28"/>
                <w:szCs w:val="28"/>
                <w:lang w:val="uk-UA"/>
              </w:rPr>
              <w:t>0,00</w:t>
            </w:r>
          </w:p>
        </w:tc>
        <w:tc>
          <w:tcPr>
            <w:tcW w:w="4820" w:type="dxa"/>
            <w:vAlign w:val="center"/>
          </w:tcPr>
          <w:p w:rsidR="00592074" w:rsidRPr="008C35E5" w:rsidRDefault="00592074" w:rsidP="00EE544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</w:t>
            </w:r>
            <w:r w:rsidRPr="008C35E5">
              <w:rPr>
                <w:b/>
                <w:bCs/>
                <w:sz w:val="28"/>
                <w:szCs w:val="28"/>
                <w:lang w:val="uk-UA"/>
              </w:rPr>
              <w:t>00 000,00</w:t>
            </w:r>
          </w:p>
        </w:tc>
      </w:tr>
    </w:tbl>
    <w:p w:rsidR="00592074" w:rsidRPr="008C3548" w:rsidRDefault="00592074" w:rsidP="00592074">
      <w:pPr>
        <w:widowControl w:val="0"/>
        <w:ind w:firstLine="540"/>
        <w:jc w:val="both"/>
        <w:rPr>
          <w:lang w:val="uk-UA"/>
        </w:rPr>
      </w:pPr>
    </w:p>
    <w:p w:rsidR="00592074" w:rsidRPr="009C2A9F" w:rsidRDefault="00592074" w:rsidP="00592074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Секретар ради                                                                                                                    Тетяна ДРАМАРЕЦЬКА</w:t>
      </w:r>
    </w:p>
    <w:p w:rsidR="00592074" w:rsidRDefault="00592074" w:rsidP="00592074"/>
    <w:p w:rsidR="00592074" w:rsidRPr="008C3548" w:rsidRDefault="00592074" w:rsidP="00592074">
      <w:pPr>
        <w:widowControl w:val="0"/>
        <w:ind w:firstLine="540"/>
        <w:jc w:val="both"/>
        <w:rPr>
          <w:lang w:val="uk-UA"/>
        </w:rPr>
      </w:pPr>
    </w:p>
    <w:p w:rsidR="00592074" w:rsidRDefault="00592074" w:rsidP="00592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uk-UA"/>
        </w:rPr>
      </w:pPr>
    </w:p>
    <w:p w:rsidR="00592074" w:rsidRDefault="00592074" w:rsidP="00592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center" w:pos="742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248"/>
          <w:tab w:val="left" w:pos="13740"/>
          <w:tab w:val="left" w:pos="14656"/>
        </w:tabs>
        <w:rPr>
          <w:b/>
          <w:sz w:val="28"/>
          <w:szCs w:val="28"/>
          <w:lang w:val="uk-UA" w:eastAsia="x-none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867957">
        <w:rPr>
          <w:sz w:val="28"/>
          <w:szCs w:val="28"/>
          <w:lang w:val="uk-UA"/>
        </w:rPr>
        <w:tab/>
      </w:r>
      <w:r w:rsidRPr="0086795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 w:eastAsia="x-none"/>
        </w:rPr>
        <w:t>Додаток 2</w:t>
      </w:r>
    </w:p>
    <w:p w:rsidR="00C10721" w:rsidRDefault="00C10721" w:rsidP="00C10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center" w:pos="742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248"/>
          <w:tab w:val="left" w:pos="13740"/>
          <w:tab w:val="left" w:pos="14656"/>
        </w:tabs>
        <w:jc w:val="right"/>
        <w:rPr>
          <w:b/>
          <w:sz w:val="28"/>
          <w:szCs w:val="28"/>
          <w:lang w:val="uk-UA" w:eastAsia="x-none"/>
        </w:rPr>
      </w:pPr>
      <w:r>
        <w:rPr>
          <w:b/>
          <w:sz w:val="28"/>
          <w:szCs w:val="28"/>
          <w:lang w:val="uk-UA" w:eastAsia="x-none"/>
        </w:rPr>
        <w:t>до програми</w:t>
      </w:r>
    </w:p>
    <w:p w:rsidR="00592074" w:rsidRDefault="00592074" w:rsidP="00592074">
      <w:pPr>
        <w:jc w:val="center"/>
        <w:rPr>
          <w:sz w:val="28"/>
          <w:szCs w:val="28"/>
          <w:lang w:val="uk-UA"/>
        </w:rPr>
      </w:pPr>
    </w:p>
    <w:p w:rsidR="00592074" w:rsidRPr="008C35E5" w:rsidRDefault="00592074" w:rsidP="00592074">
      <w:pPr>
        <w:pStyle w:val="a7"/>
        <w:spacing w:after="0" w:line="240" w:lineRule="auto"/>
        <w:ind w:left="20" w:firstLine="720"/>
        <w:jc w:val="center"/>
        <w:rPr>
          <w:b/>
          <w:sz w:val="28"/>
          <w:szCs w:val="28"/>
          <w:lang w:val="uk-UA"/>
        </w:rPr>
      </w:pPr>
      <w:r w:rsidRPr="008C35E5">
        <w:rPr>
          <w:b/>
          <w:sz w:val="28"/>
          <w:szCs w:val="28"/>
          <w:lang w:val="uk-UA" w:eastAsia="x-none"/>
        </w:rPr>
        <w:t xml:space="preserve">Напрями діяльності та заходів </w:t>
      </w:r>
      <w:r w:rsidRPr="008C35E5">
        <w:rPr>
          <w:b/>
          <w:sz w:val="28"/>
          <w:szCs w:val="28"/>
          <w:lang w:val="uk-UA"/>
        </w:rPr>
        <w:t>програми зміцнення законності, безпеки та порядку</w:t>
      </w:r>
    </w:p>
    <w:p w:rsidR="00592074" w:rsidRPr="006B26C0" w:rsidRDefault="00592074" w:rsidP="00592074">
      <w:pPr>
        <w:tabs>
          <w:tab w:val="left" w:pos="3686"/>
        </w:tabs>
        <w:jc w:val="center"/>
        <w:rPr>
          <w:b/>
          <w:bCs/>
          <w:sz w:val="28"/>
          <w:szCs w:val="28"/>
          <w:lang w:val="uk-UA"/>
        </w:rPr>
      </w:pPr>
      <w:r w:rsidRPr="008C35E5">
        <w:rPr>
          <w:b/>
          <w:sz w:val="28"/>
          <w:szCs w:val="28"/>
          <w:lang w:val="uk-UA"/>
        </w:rPr>
        <w:t xml:space="preserve"> на </w:t>
      </w:r>
      <w:r w:rsidRPr="006B26C0">
        <w:rPr>
          <w:b/>
          <w:bCs/>
          <w:sz w:val="28"/>
          <w:szCs w:val="28"/>
          <w:lang w:val="uk-UA"/>
        </w:rPr>
        <w:t xml:space="preserve">території </w:t>
      </w:r>
      <w:r>
        <w:rPr>
          <w:b/>
          <w:bCs/>
          <w:sz w:val="28"/>
          <w:szCs w:val="28"/>
          <w:lang w:val="uk-UA"/>
        </w:rPr>
        <w:t>Сергіїв</w:t>
      </w:r>
      <w:r w:rsidRPr="006B26C0">
        <w:rPr>
          <w:b/>
          <w:bCs/>
          <w:sz w:val="28"/>
          <w:szCs w:val="28"/>
          <w:lang w:val="uk-UA"/>
        </w:rPr>
        <w:t>ської територіальної громади Білгород-Дністровського району</w:t>
      </w:r>
    </w:p>
    <w:p w:rsidR="00592074" w:rsidRPr="008C35E5" w:rsidRDefault="00592074" w:rsidP="00592074">
      <w:pPr>
        <w:jc w:val="center"/>
        <w:rPr>
          <w:sz w:val="28"/>
          <w:szCs w:val="28"/>
          <w:lang w:val="uk-UA"/>
        </w:rPr>
      </w:pPr>
      <w:r w:rsidRPr="008C35E5">
        <w:rPr>
          <w:b/>
          <w:bCs/>
          <w:sz w:val="28"/>
          <w:szCs w:val="28"/>
          <w:lang w:val="uk-UA"/>
        </w:rPr>
        <w:t xml:space="preserve">«Безпечна </w:t>
      </w:r>
      <w:r>
        <w:rPr>
          <w:b/>
          <w:bCs/>
          <w:sz w:val="28"/>
          <w:szCs w:val="28"/>
          <w:lang w:val="uk-UA"/>
        </w:rPr>
        <w:t>Сергіїв</w:t>
      </w:r>
      <w:r w:rsidRPr="006B26C0">
        <w:rPr>
          <w:b/>
          <w:bCs/>
          <w:sz w:val="28"/>
          <w:szCs w:val="28"/>
          <w:lang w:val="uk-UA"/>
        </w:rPr>
        <w:t xml:space="preserve">ська </w:t>
      </w:r>
      <w:r>
        <w:rPr>
          <w:b/>
          <w:bCs/>
          <w:sz w:val="28"/>
          <w:szCs w:val="28"/>
          <w:lang w:val="uk-UA"/>
        </w:rPr>
        <w:t>територіальна</w:t>
      </w:r>
      <w:r w:rsidRPr="008C35E5">
        <w:rPr>
          <w:b/>
          <w:bCs/>
          <w:sz w:val="28"/>
          <w:szCs w:val="28"/>
          <w:lang w:val="uk-UA"/>
        </w:rPr>
        <w:t xml:space="preserve"> громада» </w:t>
      </w:r>
      <w:r w:rsidRPr="008C35E5">
        <w:rPr>
          <w:b/>
          <w:sz w:val="28"/>
          <w:szCs w:val="28"/>
          <w:lang w:val="uk-UA"/>
        </w:rPr>
        <w:t>на 20</w:t>
      </w:r>
      <w:r>
        <w:rPr>
          <w:b/>
          <w:sz w:val="28"/>
          <w:szCs w:val="28"/>
          <w:lang w:val="uk-UA"/>
        </w:rPr>
        <w:t>2</w:t>
      </w:r>
      <w:r w:rsidRPr="0081419B">
        <w:rPr>
          <w:b/>
          <w:sz w:val="28"/>
          <w:szCs w:val="28"/>
        </w:rPr>
        <w:t>2</w:t>
      </w:r>
      <w:r w:rsidRPr="008C35E5">
        <w:rPr>
          <w:b/>
          <w:sz w:val="28"/>
          <w:szCs w:val="28"/>
          <w:lang w:val="uk-UA"/>
        </w:rPr>
        <w:t xml:space="preserve"> р</w:t>
      </w:r>
      <w:r>
        <w:rPr>
          <w:b/>
          <w:sz w:val="28"/>
          <w:szCs w:val="28"/>
          <w:lang w:val="uk-UA"/>
        </w:rPr>
        <w:t>ік</w:t>
      </w:r>
    </w:p>
    <w:p w:rsidR="00592074" w:rsidRPr="008C3548" w:rsidRDefault="00592074" w:rsidP="00592074">
      <w:pPr>
        <w:jc w:val="center"/>
        <w:rPr>
          <w:lang w:val="uk-UA"/>
        </w:rPr>
      </w:pPr>
    </w:p>
    <w:tbl>
      <w:tblPr>
        <w:tblW w:w="15349" w:type="dxa"/>
        <w:tblInd w:w="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2"/>
        <w:gridCol w:w="2679"/>
        <w:gridCol w:w="1545"/>
        <w:gridCol w:w="1800"/>
        <w:gridCol w:w="1620"/>
        <w:gridCol w:w="2213"/>
        <w:gridCol w:w="2410"/>
      </w:tblGrid>
      <w:tr w:rsidR="00592074" w:rsidRPr="008C3548" w:rsidTr="00EE544B">
        <w:tc>
          <w:tcPr>
            <w:tcW w:w="3082" w:type="dxa"/>
            <w:vAlign w:val="center"/>
          </w:tcPr>
          <w:p w:rsidR="00592074" w:rsidRPr="008C3548" w:rsidRDefault="00592074" w:rsidP="00EE544B">
            <w:pPr>
              <w:jc w:val="center"/>
              <w:rPr>
                <w:lang w:val="uk-UA"/>
              </w:rPr>
            </w:pPr>
            <w:r w:rsidRPr="008C3548">
              <w:rPr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679" w:type="dxa"/>
            <w:vAlign w:val="center"/>
          </w:tcPr>
          <w:p w:rsidR="00592074" w:rsidRPr="008C3548" w:rsidRDefault="00592074" w:rsidP="00EE544B">
            <w:pPr>
              <w:jc w:val="center"/>
              <w:rPr>
                <w:lang w:val="uk-UA"/>
              </w:rPr>
            </w:pPr>
            <w:r w:rsidRPr="008C3548">
              <w:rPr>
                <w:lang w:val="uk-UA"/>
              </w:rPr>
              <w:t>Перелік заходів програми</w:t>
            </w:r>
          </w:p>
        </w:tc>
        <w:tc>
          <w:tcPr>
            <w:tcW w:w="1545" w:type="dxa"/>
            <w:vAlign w:val="center"/>
          </w:tcPr>
          <w:p w:rsidR="00592074" w:rsidRPr="008C3548" w:rsidRDefault="00592074" w:rsidP="00EE544B">
            <w:pPr>
              <w:jc w:val="center"/>
              <w:rPr>
                <w:lang w:val="uk-UA"/>
              </w:rPr>
            </w:pPr>
            <w:r w:rsidRPr="008C3548">
              <w:rPr>
                <w:lang w:val="uk-UA"/>
              </w:rPr>
              <w:t>Строк виконання заходу</w:t>
            </w:r>
          </w:p>
        </w:tc>
        <w:tc>
          <w:tcPr>
            <w:tcW w:w="1800" w:type="dxa"/>
            <w:vAlign w:val="center"/>
          </w:tcPr>
          <w:p w:rsidR="00592074" w:rsidRPr="008C3548" w:rsidRDefault="00592074" w:rsidP="00EE544B">
            <w:pPr>
              <w:jc w:val="center"/>
              <w:rPr>
                <w:lang w:val="uk-UA"/>
              </w:rPr>
            </w:pPr>
            <w:r w:rsidRPr="008C3548">
              <w:rPr>
                <w:lang w:val="uk-UA"/>
              </w:rPr>
              <w:t>Виконавці</w:t>
            </w:r>
          </w:p>
        </w:tc>
        <w:tc>
          <w:tcPr>
            <w:tcW w:w="1620" w:type="dxa"/>
            <w:vAlign w:val="center"/>
          </w:tcPr>
          <w:p w:rsidR="00592074" w:rsidRPr="008C3548" w:rsidRDefault="00592074" w:rsidP="00EE544B">
            <w:pPr>
              <w:jc w:val="center"/>
              <w:rPr>
                <w:lang w:val="uk-UA"/>
              </w:rPr>
            </w:pPr>
            <w:r w:rsidRPr="008C3548">
              <w:rPr>
                <w:lang w:val="uk-UA"/>
              </w:rPr>
              <w:t>Джерела фінансування</w:t>
            </w:r>
          </w:p>
        </w:tc>
        <w:tc>
          <w:tcPr>
            <w:tcW w:w="2213" w:type="dxa"/>
            <w:vAlign w:val="center"/>
          </w:tcPr>
          <w:p w:rsidR="00592074" w:rsidRPr="008C3548" w:rsidRDefault="00592074" w:rsidP="00EE544B">
            <w:pPr>
              <w:jc w:val="center"/>
              <w:rPr>
                <w:lang w:val="uk-UA"/>
              </w:rPr>
            </w:pPr>
            <w:r w:rsidRPr="008C3548">
              <w:rPr>
                <w:lang w:val="uk-UA"/>
              </w:rPr>
              <w:t xml:space="preserve">Орієнтовні обсяги фінансування (вартість у тому числі), </w:t>
            </w:r>
            <w:proofErr w:type="spellStart"/>
            <w:r w:rsidRPr="008C3548">
              <w:rPr>
                <w:lang w:val="uk-UA"/>
              </w:rPr>
              <w:t>тис.грн</w:t>
            </w:r>
            <w:proofErr w:type="spellEnd"/>
            <w:r w:rsidRPr="008C3548">
              <w:rPr>
                <w:lang w:val="uk-UA"/>
              </w:rPr>
              <w:t>.</w:t>
            </w:r>
          </w:p>
        </w:tc>
        <w:tc>
          <w:tcPr>
            <w:tcW w:w="2410" w:type="dxa"/>
            <w:vAlign w:val="center"/>
          </w:tcPr>
          <w:p w:rsidR="00592074" w:rsidRPr="008C3548" w:rsidRDefault="00592074" w:rsidP="00EE544B">
            <w:pPr>
              <w:ind w:right="-108"/>
              <w:jc w:val="center"/>
              <w:rPr>
                <w:lang w:val="uk-UA"/>
              </w:rPr>
            </w:pPr>
            <w:r w:rsidRPr="008C3548">
              <w:rPr>
                <w:lang w:val="uk-UA"/>
              </w:rPr>
              <w:t>Очікувані результати</w:t>
            </w:r>
          </w:p>
        </w:tc>
      </w:tr>
      <w:tr w:rsidR="00592074" w:rsidRPr="008C3548" w:rsidTr="00EE544B">
        <w:trPr>
          <w:trHeight w:val="460"/>
        </w:trPr>
        <w:tc>
          <w:tcPr>
            <w:tcW w:w="3082" w:type="dxa"/>
            <w:vMerge w:val="restart"/>
            <w:vAlign w:val="center"/>
          </w:tcPr>
          <w:p w:rsidR="00592074" w:rsidRPr="008C3548" w:rsidRDefault="00592074" w:rsidP="00592074">
            <w:pPr>
              <w:jc w:val="center"/>
              <w:rPr>
                <w:lang w:val="uk-UA"/>
              </w:rPr>
            </w:pPr>
            <w:r w:rsidRPr="008C3548">
              <w:rPr>
                <w:lang w:val="uk-UA"/>
              </w:rPr>
              <w:t xml:space="preserve">З метою реалізації державної політики по усуненню причин та умов виникнення загроз національній безпеці, злочинності та тероризму, зміцнення правопорядку на території </w:t>
            </w:r>
            <w:r>
              <w:rPr>
                <w:lang w:val="uk-UA"/>
              </w:rPr>
              <w:t>Сергіїв</w:t>
            </w:r>
            <w:r w:rsidRPr="006B26C0">
              <w:rPr>
                <w:lang w:val="uk-UA"/>
              </w:rPr>
              <w:t>ської</w:t>
            </w:r>
            <w:r w:rsidRPr="00404222">
              <w:rPr>
                <w:lang w:val="uk-UA"/>
              </w:rPr>
              <w:t xml:space="preserve"> </w:t>
            </w:r>
            <w:r w:rsidRPr="008C3548">
              <w:rPr>
                <w:lang w:val="uk-UA"/>
              </w:rPr>
              <w:t>територіальної громади Білгород-Дністровського району</w:t>
            </w:r>
          </w:p>
        </w:tc>
        <w:tc>
          <w:tcPr>
            <w:tcW w:w="2679" w:type="dxa"/>
            <w:vMerge w:val="restart"/>
            <w:vAlign w:val="center"/>
          </w:tcPr>
          <w:p w:rsidR="00592074" w:rsidRPr="008C3548" w:rsidRDefault="00592074" w:rsidP="00EE544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Утримання та обслуговування автотранспортних засобів</w:t>
            </w:r>
            <w:r w:rsidRPr="008C3548">
              <w:rPr>
                <w:lang w:val="uk-UA"/>
              </w:rPr>
              <w:t>, закупівля</w:t>
            </w:r>
            <w:r>
              <w:rPr>
                <w:lang w:val="uk-UA"/>
              </w:rPr>
              <w:t xml:space="preserve"> побутової, та</w:t>
            </w:r>
            <w:r w:rsidRPr="008C3548">
              <w:rPr>
                <w:lang w:val="uk-UA"/>
              </w:rPr>
              <w:t xml:space="preserve"> оргтехніки</w:t>
            </w:r>
            <w:r>
              <w:rPr>
                <w:lang w:val="uk-UA"/>
              </w:rPr>
              <w:t xml:space="preserve">, </w:t>
            </w:r>
            <w:r w:rsidRPr="008C3548">
              <w:rPr>
                <w:lang w:val="uk-UA"/>
              </w:rPr>
              <w:t>тощо.</w:t>
            </w:r>
          </w:p>
        </w:tc>
        <w:tc>
          <w:tcPr>
            <w:tcW w:w="1545" w:type="dxa"/>
            <w:vMerge w:val="restart"/>
            <w:vAlign w:val="center"/>
          </w:tcPr>
          <w:p w:rsidR="00592074" w:rsidRPr="0081419B" w:rsidRDefault="00592074" w:rsidP="00EE544B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202</w:t>
            </w:r>
            <w:r>
              <w:rPr>
                <w:lang w:val="en-US"/>
              </w:rPr>
              <w:t>2</w:t>
            </w:r>
          </w:p>
        </w:tc>
        <w:tc>
          <w:tcPr>
            <w:tcW w:w="1800" w:type="dxa"/>
            <w:vMerge w:val="restart"/>
            <w:vAlign w:val="center"/>
          </w:tcPr>
          <w:p w:rsidR="00592074" w:rsidRPr="008C3548" w:rsidRDefault="00592074" w:rsidP="00EE544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Білгород-Дністровський </w:t>
            </w:r>
            <w:r w:rsidRPr="008C3548">
              <w:rPr>
                <w:lang w:val="uk-UA"/>
              </w:rPr>
              <w:t>РВ Управління СБ України в Одеській області</w:t>
            </w:r>
          </w:p>
        </w:tc>
        <w:tc>
          <w:tcPr>
            <w:tcW w:w="1620" w:type="dxa"/>
            <w:vMerge w:val="restart"/>
            <w:vAlign w:val="center"/>
          </w:tcPr>
          <w:p w:rsidR="00592074" w:rsidRPr="008C3548" w:rsidRDefault="00592074" w:rsidP="00EE544B">
            <w:pPr>
              <w:jc w:val="center"/>
              <w:rPr>
                <w:lang w:val="uk-UA"/>
              </w:rPr>
            </w:pPr>
            <w:r w:rsidRPr="008C3548">
              <w:rPr>
                <w:lang w:val="uk-UA"/>
              </w:rPr>
              <w:t>Бюджет громади</w:t>
            </w:r>
          </w:p>
        </w:tc>
        <w:tc>
          <w:tcPr>
            <w:tcW w:w="2213" w:type="dxa"/>
            <w:vAlign w:val="center"/>
          </w:tcPr>
          <w:p w:rsidR="00592074" w:rsidRPr="008C3548" w:rsidRDefault="00592074" w:rsidP="00EE544B">
            <w:pPr>
              <w:jc w:val="center"/>
              <w:rPr>
                <w:lang w:val="uk-UA"/>
              </w:rPr>
            </w:pPr>
            <w:r w:rsidRPr="008C3548">
              <w:rPr>
                <w:lang w:val="uk-UA"/>
              </w:rPr>
              <w:t>І етап</w:t>
            </w:r>
          </w:p>
          <w:p w:rsidR="00592074" w:rsidRPr="0081419B" w:rsidRDefault="00592074" w:rsidP="00EE544B">
            <w:pPr>
              <w:jc w:val="center"/>
              <w:rPr>
                <w:lang w:val="en-US"/>
              </w:rPr>
            </w:pPr>
            <w:r w:rsidRPr="008C3548">
              <w:rPr>
                <w:lang w:val="uk-UA"/>
              </w:rPr>
              <w:t>20</w:t>
            </w:r>
            <w:r>
              <w:rPr>
                <w:lang w:val="uk-UA"/>
              </w:rPr>
              <w:t>2</w:t>
            </w:r>
            <w:r>
              <w:rPr>
                <w:lang w:val="en-US"/>
              </w:rPr>
              <w:t>2</w:t>
            </w:r>
          </w:p>
        </w:tc>
        <w:tc>
          <w:tcPr>
            <w:tcW w:w="2410" w:type="dxa"/>
            <w:vMerge w:val="restart"/>
            <w:vAlign w:val="center"/>
          </w:tcPr>
          <w:p w:rsidR="00592074" w:rsidRPr="008C3548" w:rsidRDefault="00592074" w:rsidP="00EE544B">
            <w:pPr>
              <w:jc w:val="center"/>
              <w:rPr>
                <w:lang w:val="uk-UA"/>
              </w:rPr>
            </w:pPr>
            <w:r w:rsidRPr="008C3548">
              <w:rPr>
                <w:lang w:val="uk-UA"/>
              </w:rPr>
              <w:t>Зміцнення матеріально-технічної бази та створення сприятливих умов для якісного виконання завдань, покладених на співробітників Служби безпеки України</w:t>
            </w:r>
          </w:p>
        </w:tc>
      </w:tr>
      <w:tr w:rsidR="00592074" w:rsidRPr="008C3548" w:rsidTr="00EE544B">
        <w:trPr>
          <w:trHeight w:val="105"/>
        </w:trPr>
        <w:tc>
          <w:tcPr>
            <w:tcW w:w="3082" w:type="dxa"/>
            <w:vMerge/>
          </w:tcPr>
          <w:p w:rsidR="00592074" w:rsidRPr="008C3548" w:rsidRDefault="00592074" w:rsidP="00EE544B">
            <w:pPr>
              <w:jc w:val="center"/>
              <w:rPr>
                <w:lang w:val="uk-UA"/>
              </w:rPr>
            </w:pPr>
          </w:p>
        </w:tc>
        <w:tc>
          <w:tcPr>
            <w:tcW w:w="2679" w:type="dxa"/>
            <w:vMerge/>
          </w:tcPr>
          <w:p w:rsidR="00592074" w:rsidRPr="008C3548" w:rsidRDefault="00592074" w:rsidP="00EE544B">
            <w:pPr>
              <w:jc w:val="center"/>
              <w:rPr>
                <w:lang w:val="uk-UA"/>
              </w:rPr>
            </w:pPr>
          </w:p>
        </w:tc>
        <w:tc>
          <w:tcPr>
            <w:tcW w:w="1545" w:type="dxa"/>
            <w:vMerge/>
          </w:tcPr>
          <w:p w:rsidR="00592074" w:rsidRPr="008C3548" w:rsidRDefault="00592074" w:rsidP="00EE544B">
            <w:pPr>
              <w:jc w:val="center"/>
              <w:rPr>
                <w:lang w:val="uk-UA"/>
              </w:rPr>
            </w:pPr>
          </w:p>
        </w:tc>
        <w:tc>
          <w:tcPr>
            <w:tcW w:w="1800" w:type="dxa"/>
            <w:vMerge/>
          </w:tcPr>
          <w:p w:rsidR="00592074" w:rsidRPr="008C3548" w:rsidRDefault="00592074" w:rsidP="00EE544B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vMerge/>
          </w:tcPr>
          <w:p w:rsidR="00592074" w:rsidRPr="008C3548" w:rsidRDefault="00592074" w:rsidP="00EE544B">
            <w:pPr>
              <w:jc w:val="center"/>
              <w:rPr>
                <w:lang w:val="uk-UA"/>
              </w:rPr>
            </w:pPr>
          </w:p>
        </w:tc>
        <w:tc>
          <w:tcPr>
            <w:tcW w:w="2213" w:type="dxa"/>
            <w:vAlign w:val="center"/>
          </w:tcPr>
          <w:p w:rsidR="00592074" w:rsidRDefault="00592074" w:rsidP="00EE544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100,0 </w:t>
            </w:r>
          </w:p>
          <w:p w:rsidR="00592074" w:rsidRDefault="00592074" w:rsidP="00EE544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 в т.ч.</w:t>
            </w:r>
          </w:p>
          <w:p w:rsidR="00592074" w:rsidRDefault="00592074" w:rsidP="00EE544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48,</w:t>
            </w:r>
            <w:r w:rsidRPr="00454DB1">
              <w:t>0</w:t>
            </w:r>
            <w:r>
              <w:rPr>
                <w:lang w:val="uk-UA"/>
              </w:rPr>
              <w:t xml:space="preserve"> – видатки споживання,</w:t>
            </w:r>
          </w:p>
          <w:p w:rsidR="00592074" w:rsidRDefault="00592074" w:rsidP="00C107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52,</w:t>
            </w:r>
            <w:r>
              <w:rPr>
                <w:lang w:val="en-US"/>
              </w:rPr>
              <w:t>0</w:t>
            </w:r>
            <w:r>
              <w:rPr>
                <w:lang w:val="uk-UA"/>
              </w:rPr>
              <w:t xml:space="preserve"> – видатки розвитку)</w:t>
            </w:r>
            <w:bookmarkStart w:id="0" w:name="_GoBack"/>
            <w:bookmarkEnd w:id="0"/>
          </w:p>
          <w:p w:rsidR="00592074" w:rsidRPr="008C3548" w:rsidRDefault="00592074" w:rsidP="00EE544B">
            <w:pPr>
              <w:jc w:val="center"/>
              <w:rPr>
                <w:lang w:val="uk-UA"/>
              </w:rPr>
            </w:pPr>
          </w:p>
        </w:tc>
        <w:tc>
          <w:tcPr>
            <w:tcW w:w="2410" w:type="dxa"/>
            <w:vMerge/>
          </w:tcPr>
          <w:p w:rsidR="00592074" w:rsidRPr="008C3548" w:rsidRDefault="00592074" w:rsidP="00EE544B">
            <w:pPr>
              <w:jc w:val="center"/>
              <w:rPr>
                <w:lang w:val="uk-UA"/>
              </w:rPr>
            </w:pPr>
          </w:p>
        </w:tc>
      </w:tr>
    </w:tbl>
    <w:p w:rsidR="00592074" w:rsidRDefault="00592074" w:rsidP="00592074">
      <w:pPr>
        <w:spacing w:after="0" w:line="240" w:lineRule="auto"/>
        <w:jc w:val="both"/>
        <w:rPr>
          <w:rFonts w:ascii="Times New Roman" w:hAnsi="Times New Roman" w:cs="Times New Roman"/>
          <w:szCs w:val="28"/>
          <w:lang w:val="uk-UA"/>
        </w:rPr>
      </w:pPr>
    </w:p>
    <w:p w:rsidR="00592074" w:rsidRDefault="00592074" w:rsidP="00592074">
      <w:pPr>
        <w:spacing w:after="0" w:line="240" w:lineRule="auto"/>
        <w:jc w:val="both"/>
        <w:rPr>
          <w:rFonts w:ascii="Times New Roman" w:hAnsi="Times New Roman" w:cs="Times New Roman"/>
          <w:szCs w:val="28"/>
          <w:lang w:val="uk-UA"/>
        </w:rPr>
      </w:pPr>
    </w:p>
    <w:p w:rsidR="00B632A7" w:rsidRDefault="00592074" w:rsidP="0037492A">
      <w:pPr>
        <w:spacing w:after="0" w:line="240" w:lineRule="auto"/>
        <w:jc w:val="center"/>
      </w:pPr>
      <w:r>
        <w:rPr>
          <w:rFonts w:ascii="Times New Roman" w:hAnsi="Times New Roman" w:cs="Times New Roman"/>
          <w:szCs w:val="28"/>
          <w:lang w:val="uk-UA"/>
        </w:rPr>
        <w:t>Секретар ради                                                                                                                    Тетяна ДРАМАРЕЦЬКА</w:t>
      </w:r>
    </w:p>
    <w:sectPr w:rsidR="00B632A7" w:rsidSect="00592074">
      <w:pgSz w:w="16838" w:h="11906" w:orient="landscape"/>
      <w:pgMar w:top="709" w:right="1134" w:bottom="284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074"/>
    <w:rsid w:val="00353F45"/>
    <w:rsid w:val="0037492A"/>
    <w:rsid w:val="00592074"/>
    <w:rsid w:val="00767A7E"/>
    <w:rsid w:val="00B632A7"/>
    <w:rsid w:val="00C10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074"/>
    <w:pPr>
      <w:spacing w:after="200" w:line="276" w:lineRule="auto"/>
    </w:pPr>
    <w:rPr>
      <w:rFonts w:ascii="Calibri" w:hAnsi="Calibri" w:cs="Calibri"/>
      <w:sz w:val="22"/>
      <w:szCs w:val="22"/>
      <w:lang w:eastAsia="ru-RU"/>
    </w:rPr>
  </w:style>
  <w:style w:type="paragraph" w:styleId="1">
    <w:name w:val="heading 1"/>
    <w:basedOn w:val="a"/>
    <w:link w:val="10"/>
    <w:uiPriority w:val="9"/>
    <w:qFormat/>
    <w:rsid w:val="00353F45"/>
    <w:pPr>
      <w:spacing w:before="100" w:beforeAutospacing="1" w:after="100" w:afterAutospacing="1" w:line="240" w:lineRule="auto"/>
      <w:outlineLvl w:val="0"/>
    </w:pPr>
    <w:rPr>
      <w:rFonts w:ascii="Times New Roman" w:eastAsiaTheme="majorEastAsia" w:hAnsi="Times New Roman" w:cstheme="majorBidi"/>
      <w:b/>
      <w:bCs/>
      <w:kern w:val="36"/>
      <w:sz w:val="48"/>
      <w:szCs w:val="48"/>
      <w:lang w:eastAsia="en-US"/>
    </w:rPr>
  </w:style>
  <w:style w:type="paragraph" w:styleId="2">
    <w:name w:val="heading 2"/>
    <w:basedOn w:val="a"/>
    <w:link w:val="20"/>
    <w:semiHidden/>
    <w:unhideWhenUsed/>
    <w:qFormat/>
    <w:rsid w:val="00767A7E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3F45"/>
    <w:rPr>
      <w:rFonts w:eastAsiaTheme="majorEastAsia" w:cstheme="majorBidi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semiHidden/>
    <w:rsid w:val="00767A7E"/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ru-RU"/>
    </w:rPr>
  </w:style>
  <w:style w:type="paragraph" w:styleId="a3">
    <w:name w:val="Title"/>
    <w:basedOn w:val="a"/>
    <w:next w:val="a"/>
    <w:link w:val="a4"/>
    <w:qFormat/>
    <w:rsid w:val="00353F45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uk-UA" w:eastAsia="en-US"/>
    </w:rPr>
  </w:style>
  <w:style w:type="character" w:customStyle="1" w:styleId="a4">
    <w:name w:val="Название Знак"/>
    <w:basedOn w:val="a0"/>
    <w:link w:val="a3"/>
    <w:rsid w:val="00353F45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character" w:styleId="a5">
    <w:name w:val="Emphasis"/>
    <w:basedOn w:val="a0"/>
    <w:qFormat/>
    <w:rsid w:val="00353F45"/>
    <w:rPr>
      <w:i/>
      <w:iCs/>
    </w:rPr>
  </w:style>
  <w:style w:type="character" w:styleId="a6">
    <w:name w:val="Strong"/>
    <w:qFormat/>
    <w:rsid w:val="00353F45"/>
    <w:rPr>
      <w:b/>
      <w:bCs/>
    </w:rPr>
  </w:style>
  <w:style w:type="paragraph" w:styleId="a7">
    <w:name w:val="Body Text"/>
    <w:basedOn w:val="a"/>
    <w:link w:val="a8"/>
    <w:uiPriority w:val="99"/>
    <w:unhideWhenUsed/>
    <w:rsid w:val="00592074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592074"/>
    <w:rPr>
      <w:rFonts w:ascii="Calibri" w:hAnsi="Calibri" w:cs="Calibr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074"/>
    <w:pPr>
      <w:spacing w:after="200" w:line="276" w:lineRule="auto"/>
    </w:pPr>
    <w:rPr>
      <w:rFonts w:ascii="Calibri" w:hAnsi="Calibri" w:cs="Calibri"/>
      <w:sz w:val="22"/>
      <w:szCs w:val="22"/>
      <w:lang w:eastAsia="ru-RU"/>
    </w:rPr>
  </w:style>
  <w:style w:type="paragraph" w:styleId="1">
    <w:name w:val="heading 1"/>
    <w:basedOn w:val="a"/>
    <w:link w:val="10"/>
    <w:uiPriority w:val="9"/>
    <w:qFormat/>
    <w:rsid w:val="00353F45"/>
    <w:pPr>
      <w:spacing w:before="100" w:beforeAutospacing="1" w:after="100" w:afterAutospacing="1" w:line="240" w:lineRule="auto"/>
      <w:outlineLvl w:val="0"/>
    </w:pPr>
    <w:rPr>
      <w:rFonts w:ascii="Times New Roman" w:eastAsiaTheme="majorEastAsia" w:hAnsi="Times New Roman" w:cstheme="majorBidi"/>
      <w:b/>
      <w:bCs/>
      <w:kern w:val="36"/>
      <w:sz w:val="48"/>
      <w:szCs w:val="48"/>
      <w:lang w:eastAsia="en-US"/>
    </w:rPr>
  </w:style>
  <w:style w:type="paragraph" w:styleId="2">
    <w:name w:val="heading 2"/>
    <w:basedOn w:val="a"/>
    <w:link w:val="20"/>
    <w:semiHidden/>
    <w:unhideWhenUsed/>
    <w:qFormat/>
    <w:rsid w:val="00767A7E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3F45"/>
    <w:rPr>
      <w:rFonts w:eastAsiaTheme="majorEastAsia" w:cstheme="majorBidi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semiHidden/>
    <w:rsid w:val="00767A7E"/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ru-RU"/>
    </w:rPr>
  </w:style>
  <w:style w:type="paragraph" w:styleId="a3">
    <w:name w:val="Title"/>
    <w:basedOn w:val="a"/>
    <w:next w:val="a"/>
    <w:link w:val="a4"/>
    <w:qFormat/>
    <w:rsid w:val="00353F45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uk-UA" w:eastAsia="en-US"/>
    </w:rPr>
  </w:style>
  <w:style w:type="character" w:customStyle="1" w:styleId="a4">
    <w:name w:val="Название Знак"/>
    <w:basedOn w:val="a0"/>
    <w:link w:val="a3"/>
    <w:rsid w:val="00353F45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character" w:styleId="a5">
    <w:name w:val="Emphasis"/>
    <w:basedOn w:val="a0"/>
    <w:qFormat/>
    <w:rsid w:val="00353F45"/>
    <w:rPr>
      <w:i/>
      <w:iCs/>
    </w:rPr>
  </w:style>
  <w:style w:type="character" w:styleId="a6">
    <w:name w:val="Strong"/>
    <w:qFormat/>
    <w:rsid w:val="00353F45"/>
    <w:rPr>
      <w:b/>
      <w:bCs/>
    </w:rPr>
  </w:style>
  <w:style w:type="paragraph" w:styleId="a7">
    <w:name w:val="Body Text"/>
    <w:basedOn w:val="a"/>
    <w:link w:val="a8"/>
    <w:uiPriority w:val="99"/>
    <w:unhideWhenUsed/>
    <w:rsid w:val="00592074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592074"/>
    <w:rPr>
      <w:rFonts w:ascii="Calibri" w:hAnsi="Calibri" w:cs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2021-12-28T09:00:00Z</cp:lastPrinted>
  <dcterms:created xsi:type="dcterms:W3CDTF">2021-12-15T10:30:00Z</dcterms:created>
  <dcterms:modified xsi:type="dcterms:W3CDTF">2021-12-28T09:00:00Z</dcterms:modified>
</cp:coreProperties>
</file>