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B74" w:rsidRPr="00711A35" w:rsidRDefault="00711A35" w:rsidP="00711A35">
      <w:pPr>
        <w:spacing w:line="360" w:lineRule="auto"/>
        <w:rPr>
          <w:rFonts w:ascii="Times New Roman" w:hAnsi="Times New Roman" w:cs="Times New Roman"/>
          <w:b/>
          <w:sz w:val="24"/>
          <w:szCs w:val="24"/>
          <w:lang w:val="uk-UA"/>
        </w:rPr>
      </w:pPr>
      <w:r w:rsidRPr="00711A35">
        <w:rPr>
          <w:rFonts w:ascii="Times New Roman" w:hAnsi="Times New Roman" w:cs="Times New Roman"/>
          <w:b/>
          <w:sz w:val="24"/>
          <w:szCs w:val="24"/>
          <w:lang w:val="uk-UA"/>
        </w:rPr>
        <w:t xml:space="preserve">23.12.2021 р. </w:t>
      </w:r>
    </w:p>
    <w:p w:rsidR="009529E2" w:rsidRPr="00711A35" w:rsidRDefault="009529E2" w:rsidP="00B14C59">
      <w:pPr>
        <w:spacing w:line="360" w:lineRule="auto"/>
        <w:jc w:val="center"/>
        <w:rPr>
          <w:rFonts w:ascii="Times New Roman" w:hAnsi="Times New Roman" w:cs="Times New Roman"/>
          <w:b/>
          <w:sz w:val="24"/>
          <w:szCs w:val="24"/>
          <w:lang w:val="uk-UA"/>
        </w:rPr>
      </w:pPr>
      <w:r w:rsidRPr="00711A35">
        <w:rPr>
          <w:rFonts w:ascii="Times New Roman" w:hAnsi="Times New Roman" w:cs="Times New Roman"/>
          <w:b/>
          <w:sz w:val="24"/>
          <w:szCs w:val="24"/>
        </w:rPr>
        <w:lastRenderedPageBreak/>
        <w:t>Сергіївка</w:t>
      </w:r>
    </w:p>
    <w:p w:rsidR="009529E2" w:rsidRPr="00711A35" w:rsidRDefault="00711A35" w:rsidP="00A81B74">
      <w:pPr>
        <w:spacing w:line="360" w:lineRule="auto"/>
        <w:jc w:val="center"/>
        <w:rPr>
          <w:rFonts w:ascii="Times New Roman" w:hAnsi="Times New Roman" w:cs="Times New Roman"/>
          <w:b/>
          <w:sz w:val="24"/>
          <w:szCs w:val="24"/>
          <w:lang w:val="uk-UA"/>
        </w:rPr>
        <w:sectPr w:rsidR="009529E2" w:rsidRPr="00711A35" w:rsidSect="00711A35">
          <w:headerReference w:type="first" r:id="rId8"/>
          <w:pgSz w:w="11906" w:h="16838"/>
          <w:pgMar w:top="1134" w:right="567" w:bottom="1134" w:left="1701" w:header="709" w:footer="709" w:gutter="0"/>
          <w:cols w:num="3" w:space="708"/>
          <w:titlePg/>
          <w:docGrid w:linePitch="360"/>
        </w:sectPr>
      </w:pPr>
      <w:r w:rsidRPr="00711A35">
        <w:rPr>
          <w:rFonts w:ascii="Times New Roman" w:hAnsi="Times New Roman" w:cs="Times New Roman"/>
          <w:b/>
          <w:sz w:val="24"/>
          <w:szCs w:val="24"/>
          <w:lang w:val="uk-UA"/>
        </w:rPr>
        <w:lastRenderedPageBreak/>
        <w:t xml:space="preserve">             № 734</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086956" w:rsidRPr="00086956" w:rsidTr="00086956">
        <w:tc>
          <w:tcPr>
            <w:tcW w:w="4928" w:type="dxa"/>
          </w:tcPr>
          <w:p w:rsidR="00086956" w:rsidRPr="00086956" w:rsidRDefault="00086956">
            <w:pPr>
              <w:pStyle w:val="31"/>
              <w:spacing w:after="0"/>
              <w:ind w:left="0" w:right="-31"/>
              <w:jc w:val="both"/>
              <w:rPr>
                <w:b/>
                <w:sz w:val="28"/>
                <w:szCs w:val="28"/>
                <w:lang w:val="uk-UA" w:eastAsia="en-US"/>
              </w:rPr>
            </w:pPr>
            <w:r w:rsidRPr="00086956">
              <w:rPr>
                <w:b/>
                <w:sz w:val="28"/>
                <w:szCs w:val="28"/>
                <w:lang w:val="uk-UA" w:eastAsia="en-US"/>
              </w:rPr>
              <w:lastRenderedPageBreak/>
              <w:t xml:space="preserve">Про затвердження Програми </w:t>
            </w:r>
            <w:r w:rsidR="00454DB1">
              <w:rPr>
                <w:b/>
                <w:sz w:val="28"/>
                <w:szCs w:val="28"/>
                <w:lang w:val="uk-UA" w:eastAsia="en-US"/>
              </w:rPr>
              <w:t>зміцнення законності, безпеки та порядку на території Сергіївської територіальної громади Білгород-Дністровського району «Безпечна Сергіївська територіальна громада» на 2022рік</w:t>
            </w:r>
            <w:r w:rsidRPr="00086956">
              <w:rPr>
                <w:b/>
                <w:sz w:val="28"/>
                <w:szCs w:val="28"/>
                <w:lang w:val="uk-UA" w:eastAsia="en-US"/>
              </w:rPr>
              <w:t xml:space="preserve">  </w:t>
            </w:r>
          </w:p>
          <w:p w:rsidR="00086956" w:rsidRPr="00086956" w:rsidRDefault="00086956">
            <w:pPr>
              <w:pStyle w:val="31"/>
              <w:spacing w:after="0"/>
              <w:ind w:left="0" w:right="-31"/>
              <w:jc w:val="both"/>
              <w:rPr>
                <w:b/>
                <w:sz w:val="28"/>
                <w:szCs w:val="28"/>
                <w:lang w:val="uk-UA" w:eastAsia="en-US"/>
              </w:rPr>
            </w:pPr>
          </w:p>
        </w:tc>
        <w:bookmarkStart w:id="0" w:name="_GoBack"/>
        <w:bookmarkEnd w:id="0"/>
      </w:tr>
    </w:tbl>
    <w:p w:rsidR="00086956" w:rsidRPr="00711A35" w:rsidRDefault="00086956" w:rsidP="00711A35">
      <w:pPr>
        <w:ind w:right="-1"/>
        <w:jc w:val="both"/>
        <w:rPr>
          <w:rFonts w:ascii="Times New Roman" w:hAnsi="Times New Roman" w:cs="Times New Roman"/>
          <w:color w:val="000000"/>
          <w:sz w:val="28"/>
          <w:szCs w:val="28"/>
          <w:lang w:val="uk-UA"/>
        </w:rPr>
      </w:pPr>
    </w:p>
    <w:p w:rsidR="00A53E5F" w:rsidRPr="00A53E5F" w:rsidRDefault="00A53E5F" w:rsidP="00A53E5F">
      <w:pPr>
        <w:pStyle w:val="ab"/>
        <w:spacing w:after="0" w:line="240" w:lineRule="auto"/>
        <w:ind w:left="0" w:firstLine="340"/>
        <w:jc w:val="both"/>
        <w:rPr>
          <w:rFonts w:ascii="Times New Roman" w:hAnsi="Times New Roman" w:cs="Times New Roman"/>
          <w:color w:val="000000"/>
          <w:sz w:val="28"/>
          <w:szCs w:val="28"/>
          <w:lang w:val="uk-UA"/>
        </w:rPr>
      </w:pPr>
      <w:r w:rsidRPr="00A53E5F">
        <w:rPr>
          <w:rFonts w:ascii="Times New Roman" w:hAnsi="Times New Roman" w:cs="Times New Roman"/>
          <w:color w:val="000000"/>
          <w:sz w:val="28"/>
          <w:szCs w:val="28"/>
          <w:lang w:val="uk-UA"/>
        </w:rPr>
        <w:t xml:space="preserve">Відповідно до Конституції України, п.22 ч.1 </w:t>
      </w:r>
      <w:proofErr w:type="spellStart"/>
      <w:r w:rsidRPr="00A53E5F">
        <w:rPr>
          <w:rFonts w:ascii="Times New Roman" w:hAnsi="Times New Roman" w:cs="Times New Roman"/>
          <w:color w:val="000000"/>
          <w:sz w:val="28"/>
          <w:szCs w:val="28"/>
          <w:lang w:val="uk-UA"/>
        </w:rPr>
        <w:t>ст</w:t>
      </w:r>
      <w:proofErr w:type="spellEnd"/>
      <w:r w:rsidRPr="00A53E5F">
        <w:rPr>
          <w:rFonts w:ascii="Times New Roman" w:hAnsi="Times New Roman" w:cs="Times New Roman"/>
          <w:color w:val="000000"/>
          <w:sz w:val="28"/>
          <w:szCs w:val="28"/>
          <w:lang w:val="uk-UA"/>
        </w:rPr>
        <w:t xml:space="preserve"> 26 Закону України «Про місцеве самоврядування в Україні», Закону України «Про </w:t>
      </w:r>
      <w:r>
        <w:rPr>
          <w:rFonts w:ascii="Times New Roman" w:hAnsi="Times New Roman" w:cs="Times New Roman"/>
          <w:color w:val="000000"/>
          <w:sz w:val="28"/>
          <w:szCs w:val="28"/>
          <w:lang w:val="uk-UA"/>
        </w:rPr>
        <w:t>боротьбу з тероризмом</w:t>
      </w:r>
      <w:r w:rsidRPr="00A53E5F">
        <w:rPr>
          <w:rFonts w:ascii="Times New Roman" w:hAnsi="Times New Roman" w:cs="Times New Roman"/>
          <w:color w:val="000000"/>
          <w:sz w:val="28"/>
          <w:szCs w:val="28"/>
          <w:lang w:val="uk-UA"/>
        </w:rPr>
        <w:t>», Закону України</w:t>
      </w:r>
      <w:r>
        <w:rPr>
          <w:rFonts w:ascii="Times New Roman" w:hAnsi="Times New Roman" w:cs="Times New Roman"/>
          <w:color w:val="000000"/>
          <w:sz w:val="28"/>
          <w:szCs w:val="28"/>
          <w:lang w:val="uk-UA"/>
        </w:rPr>
        <w:t xml:space="preserve"> «Про місцеві державні адміністрації», Закон України «Про Службу безпеки України»</w:t>
      </w:r>
      <w:r w:rsidRPr="00A53E5F">
        <w:rPr>
          <w:rFonts w:ascii="Times New Roman" w:hAnsi="Times New Roman" w:cs="Times New Roman"/>
          <w:color w:val="000000"/>
          <w:sz w:val="28"/>
          <w:szCs w:val="28"/>
          <w:lang w:val="uk-UA"/>
        </w:rPr>
        <w:t xml:space="preserve">, з метою </w:t>
      </w:r>
      <w:r>
        <w:rPr>
          <w:rFonts w:ascii="Times New Roman" w:hAnsi="Times New Roman" w:cs="Times New Roman"/>
          <w:color w:val="000000"/>
          <w:sz w:val="28"/>
          <w:szCs w:val="28"/>
          <w:lang w:val="uk-UA"/>
        </w:rPr>
        <w:t>зміцнення законності, безпеки та порядку на території Сергіївської територіальної громади</w:t>
      </w:r>
      <w:r w:rsidRPr="00A53E5F">
        <w:rPr>
          <w:rFonts w:ascii="Times New Roman" w:hAnsi="Times New Roman" w:cs="Times New Roman"/>
          <w:sz w:val="28"/>
          <w:szCs w:val="28"/>
          <w:lang w:val="uk-UA"/>
        </w:rPr>
        <w:t>,</w:t>
      </w:r>
      <w:r w:rsidRPr="00A53E5F">
        <w:rPr>
          <w:rFonts w:ascii="Times New Roman" w:hAnsi="Times New Roman" w:cs="Times New Roman"/>
          <w:color w:val="000000"/>
          <w:sz w:val="28"/>
          <w:szCs w:val="28"/>
          <w:lang w:val="uk-UA"/>
        </w:rPr>
        <w:t xml:space="preserve"> Сергіївська селищна рада</w:t>
      </w:r>
    </w:p>
    <w:p w:rsidR="00086956" w:rsidRPr="00A53E5F" w:rsidRDefault="00086956" w:rsidP="00086956">
      <w:pPr>
        <w:pStyle w:val="ab"/>
        <w:ind w:left="0" w:right="-1" w:firstLine="340"/>
        <w:jc w:val="both"/>
        <w:rPr>
          <w:rFonts w:ascii="Times New Roman" w:hAnsi="Times New Roman" w:cs="Times New Roman"/>
          <w:sz w:val="28"/>
          <w:szCs w:val="28"/>
          <w:lang w:val="uk-UA"/>
        </w:rPr>
      </w:pPr>
    </w:p>
    <w:p w:rsidR="00086956" w:rsidRPr="00086956" w:rsidRDefault="00086956" w:rsidP="00711A35">
      <w:pPr>
        <w:pStyle w:val="ab"/>
        <w:ind w:left="0" w:right="-1" w:firstLine="340"/>
        <w:rPr>
          <w:rFonts w:ascii="Times New Roman" w:hAnsi="Times New Roman" w:cs="Times New Roman"/>
          <w:sz w:val="28"/>
          <w:szCs w:val="28"/>
          <w:lang w:val="uk-UA"/>
        </w:rPr>
      </w:pPr>
      <w:r w:rsidRPr="00086956">
        <w:rPr>
          <w:rFonts w:ascii="Times New Roman" w:hAnsi="Times New Roman" w:cs="Times New Roman"/>
          <w:b/>
          <w:sz w:val="28"/>
          <w:szCs w:val="28"/>
          <w:lang w:val="uk-UA"/>
        </w:rPr>
        <w:t>ВИРІШИЛА</w:t>
      </w:r>
      <w:r w:rsidRPr="00086956">
        <w:rPr>
          <w:rFonts w:ascii="Times New Roman" w:hAnsi="Times New Roman" w:cs="Times New Roman"/>
          <w:sz w:val="28"/>
          <w:szCs w:val="28"/>
          <w:lang w:val="uk-UA"/>
        </w:rPr>
        <w:t>:</w:t>
      </w:r>
    </w:p>
    <w:p w:rsidR="00086956" w:rsidRPr="00086956" w:rsidRDefault="00086956" w:rsidP="00086956">
      <w:pPr>
        <w:pStyle w:val="ab"/>
        <w:ind w:left="0" w:right="-1" w:firstLine="340"/>
        <w:jc w:val="both"/>
        <w:rPr>
          <w:rFonts w:ascii="Times New Roman" w:hAnsi="Times New Roman" w:cs="Times New Roman"/>
          <w:sz w:val="28"/>
          <w:szCs w:val="28"/>
          <w:lang w:val="uk-UA"/>
        </w:rPr>
      </w:pPr>
    </w:p>
    <w:p w:rsidR="00086956" w:rsidRPr="00086956" w:rsidRDefault="00086956" w:rsidP="00ED15F5">
      <w:pPr>
        <w:pStyle w:val="31"/>
        <w:spacing w:after="0"/>
        <w:ind w:left="0" w:right="-31" w:firstLine="426"/>
        <w:jc w:val="both"/>
        <w:rPr>
          <w:sz w:val="28"/>
          <w:szCs w:val="28"/>
          <w:lang w:val="uk-UA"/>
        </w:rPr>
      </w:pPr>
      <w:r w:rsidRPr="00086956">
        <w:rPr>
          <w:sz w:val="28"/>
          <w:szCs w:val="28"/>
          <w:lang w:val="uk-UA"/>
        </w:rPr>
        <w:t xml:space="preserve">1. Затвердити Програму </w:t>
      </w:r>
      <w:r w:rsidR="00846EB6" w:rsidRPr="00846EB6">
        <w:rPr>
          <w:sz w:val="28"/>
          <w:szCs w:val="28"/>
          <w:lang w:val="uk-UA" w:eastAsia="en-US"/>
        </w:rPr>
        <w:t>зміцнення законності, безпеки та порядку на території Сергіївської територіальної громади Білгород-Дністровського району «Безпечна Сергіївська територіальна громада» на 2022рік</w:t>
      </w:r>
      <w:r w:rsidR="00846EB6" w:rsidRPr="00086956">
        <w:rPr>
          <w:b/>
          <w:sz w:val="28"/>
          <w:szCs w:val="28"/>
          <w:lang w:val="uk-UA" w:eastAsia="en-US"/>
        </w:rPr>
        <w:t xml:space="preserve">  </w:t>
      </w:r>
      <w:r w:rsidRPr="00086956">
        <w:rPr>
          <w:sz w:val="28"/>
          <w:szCs w:val="28"/>
          <w:lang w:val="uk-UA"/>
        </w:rPr>
        <w:t xml:space="preserve"> (додається).</w:t>
      </w:r>
    </w:p>
    <w:p w:rsidR="00086956" w:rsidRPr="00086956" w:rsidRDefault="00086956" w:rsidP="00ED15F5">
      <w:pPr>
        <w:pStyle w:val="31"/>
        <w:spacing w:after="0"/>
        <w:ind w:left="0" w:right="-31" w:firstLine="426"/>
        <w:jc w:val="both"/>
        <w:rPr>
          <w:sz w:val="28"/>
          <w:szCs w:val="28"/>
          <w:lang w:val="uk-UA"/>
        </w:rPr>
      </w:pPr>
      <w:r w:rsidRPr="00086956">
        <w:rPr>
          <w:sz w:val="28"/>
          <w:szCs w:val="28"/>
          <w:lang w:val="uk-UA"/>
        </w:rPr>
        <w:t xml:space="preserve">2. Фінансування заходів Програми проводити за рахунок коштів місцевого бюджету та інших надходжень, не заборонених чинним законодавством. </w:t>
      </w:r>
    </w:p>
    <w:p w:rsidR="00086956" w:rsidRPr="00ED15F5" w:rsidRDefault="00086956" w:rsidP="00ED15F5">
      <w:pPr>
        <w:spacing w:after="0" w:line="240" w:lineRule="auto"/>
        <w:ind w:firstLine="426"/>
        <w:jc w:val="both"/>
        <w:rPr>
          <w:rFonts w:ascii="Times New Roman" w:hAnsi="Times New Roman" w:cs="Times New Roman"/>
          <w:sz w:val="28"/>
          <w:szCs w:val="28"/>
          <w:lang w:val="uk-UA"/>
        </w:rPr>
      </w:pPr>
      <w:r w:rsidRPr="00086956">
        <w:rPr>
          <w:rFonts w:ascii="Times New Roman" w:hAnsi="Times New Roman" w:cs="Times New Roman"/>
          <w:sz w:val="28"/>
          <w:szCs w:val="28"/>
          <w:lang w:val="uk-UA"/>
        </w:rPr>
        <w:t xml:space="preserve">3. Контроль за виконанням цього рішення покласти на постійну </w:t>
      </w:r>
      <w:r w:rsidR="00ED15F5" w:rsidRPr="00ED15F5">
        <w:rPr>
          <w:rFonts w:ascii="Times New Roman" w:hAnsi="Times New Roman" w:cs="Times New Roman"/>
          <w:sz w:val="28"/>
          <w:szCs w:val="28"/>
          <w:lang w:val="uk-UA"/>
        </w:rPr>
        <w:t>постійної комісії з питань планування, фінансів, бюджету, інвестиційної політики, міжнародних відносин, інформаційних технологій, культури, освіти, сім’ї,</w:t>
      </w:r>
      <w:r w:rsidR="00ED15F5">
        <w:rPr>
          <w:rFonts w:ascii="Times New Roman" w:hAnsi="Times New Roman" w:cs="Times New Roman"/>
          <w:sz w:val="28"/>
          <w:szCs w:val="28"/>
          <w:lang w:val="uk-UA"/>
        </w:rPr>
        <w:t xml:space="preserve"> </w:t>
      </w:r>
      <w:r w:rsidR="00711A35">
        <w:rPr>
          <w:rFonts w:ascii="Times New Roman" w:hAnsi="Times New Roman" w:cs="Times New Roman"/>
          <w:sz w:val="28"/>
          <w:szCs w:val="28"/>
          <w:lang w:val="uk-UA"/>
        </w:rPr>
        <w:t>молоді та спорту.</w:t>
      </w:r>
    </w:p>
    <w:p w:rsidR="00086956" w:rsidRPr="00086956" w:rsidRDefault="00086956" w:rsidP="00086956">
      <w:pPr>
        <w:pStyle w:val="ab"/>
        <w:ind w:left="0" w:right="403"/>
        <w:jc w:val="both"/>
        <w:rPr>
          <w:rFonts w:ascii="Times New Roman" w:hAnsi="Times New Roman" w:cs="Times New Roman"/>
          <w:sz w:val="28"/>
          <w:szCs w:val="28"/>
          <w:lang w:val="uk-UA"/>
        </w:rPr>
      </w:pPr>
    </w:p>
    <w:p w:rsidR="00086956" w:rsidRPr="00711A35" w:rsidRDefault="00711A35" w:rsidP="00711A35">
      <w:pPr>
        <w:pStyle w:val="ab"/>
        <w:tabs>
          <w:tab w:val="left" w:pos="6428"/>
        </w:tabs>
        <w:ind w:left="0" w:right="403"/>
        <w:jc w:val="both"/>
        <w:rPr>
          <w:rFonts w:ascii="Times New Roman" w:hAnsi="Times New Roman" w:cs="Times New Roman"/>
          <w:sz w:val="24"/>
          <w:szCs w:val="24"/>
          <w:lang w:val="uk-UA"/>
        </w:rPr>
      </w:pPr>
      <w:r w:rsidRPr="00711A35">
        <w:rPr>
          <w:rFonts w:ascii="Times New Roman" w:hAnsi="Times New Roman" w:cs="Times New Roman"/>
          <w:sz w:val="24"/>
          <w:szCs w:val="24"/>
          <w:lang w:val="uk-UA"/>
        </w:rPr>
        <w:t xml:space="preserve">Селищний голова                                       </w:t>
      </w:r>
      <w:r>
        <w:rPr>
          <w:rFonts w:ascii="Times New Roman" w:hAnsi="Times New Roman" w:cs="Times New Roman"/>
          <w:sz w:val="24"/>
          <w:szCs w:val="24"/>
          <w:lang w:val="uk-UA"/>
        </w:rPr>
        <w:t xml:space="preserve">                      </w:t>
      </w:r>
      <w:r w:rsidRPr="00711A3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11A35">
        <w:rPr>
          <w:rFonts w:ascii="Times New Roman" w:hAnsi="Times New Roman" w:cs="Times New Roman"/>
          <w:sz w:val="24"/>
          <w:szCs w:val="24"/>
          <w:lang w:val="uk-UA"/>
        </w:rPr>
        <w:t xml:space="preserve">      Анатолій ЧЕРЕДНИЧЕНКО</w:t>
      </w:r>
    </w:p>
    <w:p w:rsidR="00711A35" w:rsidRDefault="00711A35" w:rsidP="00711A35">
      <w:pPr>
        <w:spacing w:after="0" w:line="240" w:lineRule="auto"/>
        <w:jc w:val="right"/>
        <w:rPr>
          <w:rFonts w:ascii="Times New Roman" w:hAnsi="Times New Roman" w:cs="Times New Roman"/>
          <w:sz w:val="24"/>
          <w:szCs w:val="24"/>
          <w:lang w:val="uk-UA"/>
        </w:rPr>
      </w:pPr>
    </w:p>
    <w:p w:rsidR="00454DB1" w:rsidRPr="00711A35" w:rsidRDefault="00711A35" w:rsidP="00711A3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711A35">
        <w:rPr>
          <w:rFonts w:ascii="Times New Roman" w:hAnsi="Times New Roman" w:cs="Times New Roman"/>
          <w:sz w:val="24"/>
          <w:szCs w:val="24"/>
          <w:lang w:val="uk-UA"/>
        </w:rPr>
        <w:t>Додаток</w:t>
      </w:r>
    </w:p>
    <w:p w:rsidR="00711A35" w:rsidRPr="00711A35" w:rsidRDefault="00711A35" w:rsidP="00711A35">
      <w:pPr>
        <w:spacing w:after="0" w:line="240" w:lineRule="auto"/>
        <w:jc w:val="right"/>
        <w:rPr>
          <w:rFonts w:ascii="Times New Roman" w:hAnsi="Times New Roman" w:cs="Times New Roman"/>
          <w:sz w:val="24"/>
          <w:szCs w:val="24"/>
          <w:lang w:val="uk-UA"/>
        </w:rPr>
      </w:pPr>
      <w:r w:rsidRPr="00711A35">
        <w:rPr>
          <w:rFonts w:ascii="Times New Roman" w:hAnsi="Times New Roman" w:cs="Times New Roman"/>
          <w:sz w:val="24"/>
          <w:szCs w:val="24"/>
          <w:lang w:val="uk-UA"/>
        </w:rPr>
        <w:t>до рішення селищної ради</w:t>
      </w:r>
    </w:p>
    <w:p w:rsidR="00454DB1" w:rsidRPr="00711A35" w:rsidRDefault="00711A35" w:rsidP="00711A35">
      <w:pPr>
        <w:tabs>
          <w:tab w:val="left" w:pos="6785"/>
        </w:tabs>
        <w:ind w:left="4860"/>
        <w:rPr>
          <w:rFonts w:ascii="Times New Roman" w:hAnsi="Times New Roman" w:cs="Times New Roman"/>
          <w:sz w:val="24"/>
          <w:szCs w:val="24"/>
          <w:lang w:val="uk-UA"/>
        </w:rPr>
      </w:pPr>
      <w:r w:rsidRPr="00711A35">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711A35">
        <w:rPr>
          <w:rFonts w:ascii="Times New Roman" w:hAnsi="Times New Roman" w:cs="Times New Roman"/>
          <w:sz w:val="24"/>
          <w:szCs w:val="24"/>
          <w:lang w:val="uk-UA"/>
        </w:rPr>
        <w:t>від 23.12.2021 р. № 734</w:t>
      </w:r>
    </w:p>
    <w:p w:rsidR="00454DB1" w:rsidRDefault="00454DB1" w:rsidP="00454DB1">
      <w:pPr>
        <w:ind w:left="4860"/>
        <w:rPr>
          <w:lang w:val="uk-UA"/>
        </w:rPr>
      </w:pPr>
    </w:p>
    <w:p w:rsidR="005667EF" w:rsidRDefault="005667EF" w:rsidP="00454DB1">
      <w:pPr>
        <w:ind w:left="4860"/>
        <w:rPr>
          <w:lang w:val="uk-UA"/>
        </w:rPr>
      </w:pPr>
    </w:p>
    <w:p w:rsidR="005667EF" w:rsidRDefault="005667EF" w:rsidP="00454DB1">
      <w:pPr>
        <w:ind w:left="4860"/>
        <w:rPr>
          <w:lang w:val="uk-UA"/>
        </w:rPr>
      </w:pPr>
    </w:p>
    <w:p w:rsidR="000A4E9F" w:rsidRDefault="000A4E9F" w:rsidP="00454DB1">
      <w:pPr>
        <w:ind w:left="4860"/>
        <w:rPr>
          <w:lang w:val="uk-UA"/>
        </w:rPr>
      </w:pPr>
    </w:p>
    <w:p w:rsidR="000A4E9F" w:rsidRDefault="000A4E9F" w:rsidP="00454DB1">
      <w:pPr>
        <w:ind w:left="4860"/>
        <w:rPr>
          <w:lang w:val="uk-UA"/>
        </w:rPr>
      </w:pPr>
    </w:p>
    <w:p w:rsidR="000A4E9F" w:rsidRDefault="000A4E9F" w:rsidP="00454DB1">
      <w:pPr>
        <w:ind w:left="4860"/>
        <w:rPr>
          <w:lang w:val="uk-UA"/>
        </w:rPr>
      </w:pPr>
    </w:p>
    <w:p w:rsidR="000A4E9F" w:rsidRDefault="000A4E9F" w:rsidP="00454DB1">
      <w:pPr>
        <w:ind w:left="4860"/>
        <w:rPr>
          <w:lang w:val="uk-UA"/>
        </w:rPr>
      </w:pPr>
    </w:p>
    <w:p w:rsidR="000A4E9F" w:rsidRDefault="000A4E9F" w:rsidP="00454DB1">
      <w:pPr>
        <w:ind w:left="4860"/>
        <w:rPr>
          <w:lang w:val="uk-UA"/>
        </w:rPr>
      </w:pPr>
    </w:p>
    <w:p w:rsidR="000A4E9F" w:rsidRDefault="000A4E9F" w:rsidP="00454DB1">
      <w:pPr>
        <w:ind w:left="4860"/>
        <w:rPr>
          <w:lang w:val="uk-UA"/>
        </w:rPr>
      </w:pPr>
    </w:p>
    <w:p w:rsidR="000A4E9F" w:rsidRPr="00867957" w:rsidRDefault="000A4E9F" w:rsidP="00454DB1">
      <w:pPr>
        <w:ind w:left="4860"/>
        <w:rPr>
          <w:lang w:val="uk-UA"/>
        </w:rPr>
      </w:pPr>
    </w:p>
    <w:p w:rsidR="000A4E9F" w:rsidRDefault="00454DB1" w:rsidP="00E12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 w:val="44"/>
          <w:szCs w:val="44"/>
          <w:lang w:val="uk-UA"/>
        </w:rPr>
      </w:pPr>
      <w:r w:rsidRPr="000A4E9F">
        <w:rPr>
          <w:b/>
          <w:sz w:val="44"/>
          <w:szCs w:val="44"/>
          <w:lang w:val="uk-UA"/>
        </w:rPr>
        <w:t xml:space="preserve">Програма </w:t>
      </w:r>
    </w:p>
    <w:p w:rsidR="00454DB1" w:rsidRPr="000A4E9F" w:rsidRDefault="00454DB1" w:rsidP="00E12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 w:val="44"/>
          <w:szCs w:val="44"/>
          <w:lang w:val="uk-UA"/>
        </w:rPr>
      </w:pPr>
      <w:r w:rsidRPr="000A4E9F">
        <w:rPr>
          <w:b/>
          <w:sz w:val="44"/>
          <w:szCs w:val="44"/>
          <w:lang w:val="uk-UA"/>
        </w:rPr>
        <w:t xml:space="preserve">зміцнення законності, безпеки та порядку </w:t>
      </w:r>
    </w:p>
    <w:p w:rsidR="00454DB1" w:rsidRPr="000A4E9F" w:rsidRDefault="00454DB1" w:rsidP="000A4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44"/>
          <w:szCs w:val="44"/>
          <w:lang w:val="uk-UA"/>
        </w:rPr>
      </w:pPr>
      <w:r w:rsidRPr="000A4E9F">
        <w:rPr>
          <w:b/>
          <w:sz w:val="44"/>
          <w:szCs w:val="44"/>
          <w:lang w:val="uk-UA"/>
        </w:rPr>
        <w:t xml:space="preserve">на території </w:t>
      </w:r>
      <w:r w:rsidRPr="000A4E9F">
        <w:rPr>
          <w:b/>
          <w:sz w:val="44"/>
          <w:szCs w:val="44"/>
        </w:rPr>
        <w:t>Сергіївської</w:t>
      </w:r>
      <w:r w:rsidRPr="000A4E9F">
        <w:rPr>
          <w:b/>
          <w:sz w:val="44"/>
          <w:szCs w:val="44"/>
          <w:lang w:val="uk-UA"/>
        </w:rPr>
        <w:t xml:space="preserve"> територіальної громади Білгород-Дністровського району </w:t>
      </w:r>
      <w:r w:rsidRPr="000A4E9F">
        <w:rPr>
          <w:b/>
          <w:bCs/>
          <w:sz w:val="44"/>
          <w:szCs w:val="44"/>
          <w:lang w:val="uk-UA"/>
        </w:rPr>
        <w:t xml:space="preserve">«Безпечна </w:t>
      </w:r>
      <w:proofErr w:type="spellStart"/>
      <w:r w:rsidRPr="000A4E9F">
        <w:rPr>
          <w:b/>
          <w:sz w:val="44"/>
          <w:szCs w:val="44"/>
        </w:rPr>
        <w:t>Сергіїв</w:t>
      </w:r>
      <w:r w:rsidRPr="000A4E9F">
        <w:rPr>
          <w:b/>
          <w:bCs/>
          <w:sz w:val="44"/>
          <w:szCs w:val="44"/>
          <w:lang w:val="uk-UA"/>
        </w:rPr>
        <w:t>ська</w:t>
      </w:r>
      <w:proofErr w:type="spellEnd"/>
      <w:r w:rsidRPr="000A4E9F">
        <w:rPr>
          <w:b/>
          <w:bCs/>
          <w:sz w:val="44"/>
          <w:szCs w:val="44"/>
          <w:lang w:val="uk-UA"/>
        </w:rPr>
        <w:t xml:space="preserve"> територіальна громада» </w:t>
      </w:r>
    </w:p>
    <w:p w:rsidR="00454DB1" w:rsidRPr="000A4E9F" w:rsidRDefault="00454DB1" w:rsidP="000A4E9F">
      <w:pPr>
        <w:shd w:val="clear" w:color="auto" w:fill="FFFFFF"/>
        <w:spacing w:after="0" w:line="240" w:lineRule="auto"/>
        <w:ind w:left="30"/>
        <w:jc w:val="center"/>
        <w:rPr>
          <w:sz w:val="44"/>
          <w:szCs w:val="44"/>
          <w:lang w:val="uk-UA"/>
        </w:rPr>
      </w:pPr>
      <w:r w:rsidRPr="000A4E9F">
        <w:rPr>
          <w:b/>
          <w:sz w:val="44"/>
          <w:szCs w:val="44"/>
          <w:lang w:val="uk-UA"/>
        </w:rPr>
        <w:t>на 2022 рік</w:t>
      </w:r>
    </w:p>
    <w:p w:rsidR="00454DB1" w:rsidRDefault="00454DB1"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Default="000A4E9F" w:rsidP="00454DB1">
      <w:pPr>
        <w:shd w:val="clear" w:color="auto" w:fill="FFFFFF"/>
        <w:ind w:left="30"/>
        <w:jc w:val="center"/>
        <w:rPr>
          <w:sz w:val="28"/>
          <w:szCs w:val="28"/>
          <w:lang w:val="uk-UA"/>
        </w:rPr>
      </w:pPr>
    </w:p>
    <w:p w:rsidR="000A4E9F" w:rsidRPr="00867957" w:rsidRDefault="000A4E9F" w:rsidP="00454DB1">
      <w:pPr>
        <w:shd w:val="clear" w:color="auto" w:fill="FFFFFF"/>
        <w:ind w:left="30"/>
        <w:jc w:val="center"/>
        <w:rPr>
          <w:sz w:val="28"/>
          <w:szCs w:val="28"/>
          <w:lang w:val="uk-UA"/>
        </w:rPr>
      </w:pPr>
    </w:p>
    <w:p w:rsidR="00454DB1" w:rsidRPr="00867957" w:rsidRDefault="00454DB1" w:rsidP="00454DB1">
      <w:pPr>
        <w:widowControl w:val="0"/>
        <w:autoSpaceDE w:val="0"/>
        <w:autoSpaceDN w:val="0"/>
        <w:adjustRightInd w:val="0"/>
        <w:spacing w:line="216" w:lineRule="auto"/>
        <w:jc w:val="center"/>
        <w:rPr>
          <w:b/>
          <w:bCs/>
          <w:sz w:val="28"/>
          <w:szCs w:val="28"/>
          <w:lang w:val="uk-UA"/>
        </w:rPr>
      </w:pPr>
      <w:r w:rsidRPr="00867957">
        <w:rPr>
          <w:b/>
          <w:bCs/>
          <w:sz w:val="28"/>
          <w:szCs w:val="28"/>
          <w:lang w:val="uk-UA"/>
        </w:rPr>
        <w:t>І. ПАСПОРТ</w:t>
      </w:r>
    </w:p>
    <w:p w:rsidR="00454DB1" w:rsidRPr="008C35E5" w:rsidRDefault="00454DB1" w:rsidP="00454DB1">
      <w:pPr>
        <w:widowControl w:val="0"/>
        <w:autoSpaceDE w:val="0"/>
        <w:autoSpaceDN w:val="0"/>
        <w:adjustRightInd w:val="0"/>
        <w:spacing w:line="216" w:lineRule="auto"/>
        <w:jc w:val="center"/>
        <w:rPr>
          <w:b/>
          <w:sz w:val="28"/>
          <w:szCs w:val="28"/>
          <w:lang w:val="uk-UA"/>
        </w:rPr>
      </w:pPr>
      <w:r w:rsidRPr="008C35E5">
        <w:rPr>
          <w:b/>
          <w:sz w:val="28"/>
          <w:szCs w:val="28"/>
          <w:lang w:val="uk-UA"/>
        </w:rPr>
        <w:t xml:space="preserve">Програми зміцнення законності, безпеки та порядку на території </w:t>
      </w:r>
      <w:r>
        <w:rPr>
          <w:b/>
          <w:sz w:val="28"/>
          <w:szCs w:val="28"/>
          <w:lang w:val="uk-UA"/>
        </w:rPr>
        <w:t xml:space="preserve">Сергіївської </w:t>
      </w:r>
      <w:r w:rsidRPr="008C35E5">
        <w:rPr>
          <w:b/>
          <w:sz w:val="28"/>
          <w:szCs w:val="28"/>
          <w:lang w:val="uk-UA"/>
        </w:rPr>
        <w:t xml:space="preserve">територіальної громади Білгород-Дністровського району </w:t>
      </w:r>
      <w:r w:rsidRPr="008C35E5">
        <w:rPr>
          <w:b/>
          <w:bCs/>
          <w:sz w:val="28"/>
          <w:szCs w:val="28"/>
          <w:lang w:val="uk-UA"/>
        </w:rPr>
        <w:t xml:space="preserve">«Безпечна </w:t>
      </w:r>
      <w:r>
        <w:rPr>
          <w:b/>
          <w:sz w:val="28"/>
          <w:szCs w:val="28"/>
          <w:lang w:val="uk-UA"/>
        </w:rPr>
        <w:t>Сергіїв</w:t>
      </w:r>
      <w:r>
        <w:rPr>
          <w:b/>
          <w:bCs/>
          <w:sz w:val="28"/>
          <w:szCs w:val="28"/>
          <w:lang w:val="uk-UA"/>
        </w:rPr>
        <w:t>ська територіальна</w:t>
      </w:r>
      <w:r w:rsidRPr="008C35E5">
        <w:rPr>
          <w:b/>
          <w:bCs/>
          <w:sz w:val="28"/>
          <w:szCs w:val="28"/>
          <w:lang w:val="uk-UA"/>
        </w:rPr>
        <w:t xml:space="preserve"> громада» </w:t>
      </w:r>
      <w:r>
        <w:rPr>
          <w:b/>
          <w:sz w:val="28"/>
          <w:szCs w:val="28"/>
          <w:lang w:val="uk-UA"/>
        </w:rPr>
        <w:t xml:space="preserve">на </w:t>
      </w:r>
      <w:r w:rsidRPr="008C35E5">
        <w:rPr>
          <w:b/>
          <w:sz w:val="28"/>
          <w:szCs w:val="28"/>
          <w:lang w:val="uk-UA"/>
        </w:rPr>
        <w:t>20</w:t>
      </w:r>
      <w:r>
        <w:rPr>
          <w:b/>
          <w:sz w:val="28"/>
          <w:szCs w:val="28"/>
          <w:lang w:val="uk-UA"/>
        </w:rPr>
        <w:t>2</w:t>
      </w:r>
      <w:r w:rsidRPr="0081419B">
        <w:rPr>
          <w:b/>
          <w:sz w:val="28"/>
          <w:szCs w:val="28"/>
          <w:lang w:val="uk-UA"/>
        </w:rPr>
        <w:t>2</w:t>
      </w:r>
      <w:r>
        <w:rPr>
          <w:b/>
          <w:sz w:val="28"/>
          <w:szCs w:val="28"/>
          <w:lang w:val="uk-UA"/>
        </w:rPr>
        <w:t xml:space="preserve"> рік</w:t>
      </w:r>
    </w:p>
    <w:p w:rsidR="00454DB1" w:rsidRPr="008C35E5" w:rsidRDefault="00454DB1" w:rsidP="00454DB1">
      <w:pPr>
        <w:widowControl w:val="0"/>
        <w:autoSpaceDE w:val="0"/>
        <w:autoSpaceDN w:val="0"/>
        <w:adjustRightInd w:val="0"/>
        <w:spacing w:line="216" w:lineRule="auto"/>
        <w:jc w:val="center"/>
        <w:rPr>
          <w:b/>
          <w:bCs/>
          <w:sz w:val="28"/>
          <w:szCs w:val="28"/>
          <w:lang w:val="uk-UA"/>
        </w:rPr>
      </w:pPr>
      <w:r w:rsidRPr="008C35E5">
        <w:rPr>
          <w:bCs/>
          <w:sz w:val="28"/>
          <w:szCs w:val="28"/>
          <w:lang w:val="uk-UA"/>
        </w:rPr>
        <w:t>(далі – Програма)</w:t>
      </w:r>
    </w:p>
    <w:p w:rsidR="00454DB1" w:rsidRPr="00867957" w:rsidRDefault="00454DB1" w:rsidP="00454DB1">
      <w:pPr>
        <w:widowControl w:val="0"/>
        <w:autoSpaceDE w:val="0"/>
        <w:autoSpaceDN w:val="0"/>
        <w:adjustRightInd w:val="0"/>
        <w:spacing w:line="216" w:lineRule="auto"/>
        <w:ind w:right="735"/>
        <w:jc w:val="center"/>
        <w:rPr>
          <w:b/>
          <w:bCs/>
          <w:sz w:val="16"/>
          <w:szCs w:val="16"/>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260"/>
        <w:gridCol w:w="5669"/>
      </w:tblGrid>
      <w:tr w:rsidR="00454DB1" w:rsidRPr="00867957" w:rsidTr="00EE544B">
        <w:tc>
          <w:tcPr>
            <w:tcW w:w="710" w:type="dxa"/>
          </w:tcPr>
          <w:p w:rsidR="00454DB1" w:rsidRPr="00867957" w:rsidRDefault="00454DB1" w:rsidP="00EE544B">
            <w:pPr>
              <w:spacing w:line="216" w:lineRule="auto"/>
              <w:jc w:val="center"/>
              <w:rPr>
                <w:bCs/>
                <w:sz w:val="27"/>
                <w:szCs w:val="27"/>
                <w:lang w:val="uk-UA"/>
              </w:rPr>
            </w:pPr>
            <w:r w:rsidRPr="00867957">
              <w:rPr>
                <w:bCs/>
                <w:sz w:val="27"/>
                <w:szCs w:val="27"/>
                <w:lang w:val="uk-UA"/>
              </w:rPr>
              <w:t>1.</w:t>
            </w:r>
          </w:p>
        </w:tc>
        <w:tc>
          <w:tcPr>
            <w:tcW w:w="3260" w:type="dxa"/>
          </w:tcPr>
          <w:p w:rsidR="00454DB1" w:rsidRPr="00867957" w:rsidRDefault="00454DB1" w:rsidP="00EE544B">
            <w:pPr>
              <w:spacing w:line="216" w:lineRule="auto"/>
              <w:rPr>
                <w:bCs/>
                <w:sz w:val="28"/>
                <w:szCs w:val="28"/>
                <w:lang w:val="uk-UA"/>
              </w:rPr>
            </w:pPr>
            <w:r w:rsidRPr="00867957">
              <w:rPr>
                <w:bCs/>
                <w:sz w:val="28"/>
                <w:szCs w:val="28"/>
                <w:lang w:val="uk-UA"/>
              </w:rPr>
              <w:t>Ініціатор розроблення Програми</w:t>
            </w:r>
          </w:p>
        </w:tc>
        <w:tc>
          <w:tcPr>
            <w:tcW w:w="5669" w:type="dxa"/>
          </w:tcPr>
          <w:p w:rsidR="00454DB1" w:rsidRPr="00867957" w:rsidRDefault="00454DB1" w:rsidP="00EE544B">
            <w:pPr>
              <w:spacing w:line="216" w:lineRule="auto"/>
              <w:jc w:val="both"/>
              <w:rPr>
                <w:b/>
                <w:bCs/>
                <w:sz w:val="28"/>
                <w:szCs w:val="28"/>
                <w:lang w:val="uk-UA"/>
              </w:rPr>
            </w:pPr>
            <w:r>
              <w:rPr>
                <w:bCs/>
                <w:noProof/>
                <w:sz w:val="28"/>
                <w:szCs w:val="28"/>
                <w:lang w:val="uk-UA"/>
              </w:rPr>
              <w:t xml:space="preserve">Білгород-Дністровський </w:t>
            </w:r>
            <w:r w:rsidRPr="00867957">
              <w:rPr>
                <w:bCs/>
                <w:noProof/>
                <w:sz w:val="28"/>
                <w:szCs w:val="28"/>
                <w:lang w:val="uk-UA"/>
              </w:rPr>
              <w:t>районний відділ Управління СБ України в Одеській області</w:t>
            </w:r>
          </w:p>
        </w:tc>
      </w:tr>
      <w:tr w:rsidR="00454DB1" w:rsidRPr="00867957" w:rsidTr="00EE544B">
        <w:tc>
          <w:tcPr>
            <w:tcW w:w="710" w:type="dxa"/>
          </w:tcPr>
          <w:p w:rsidR="00454DB1" w:rsidRPr="00867957" w:rsidRDefault="00454DB1" w:rsidP="00EE544B">
            <w:pPr>
              <w:spacing w:line="216" w:lineRule="auto"/>
              <w:jc w:val="center"/>
              <w:rPr>
                <w:bCs/>
                <w:sz w:val="27"/>
                <w:szCs w:val="27"/>
                <w:lang w:val="uk-UA"/>
              </w:rPr>
            </w:pPr>
            <w:r w:rsidRPr="00867957">
              <w:rPr>
                <w:bCs/>
                <w:sz w:val="27"/>
                <w:szCs w:val="27"/>
                <w:lang w:val="uk-UA"/>
              </w:rPr>
              <w:t>2.</w:t>
            </w:r>
          </w:p>
        </w:tc>
        <w:tc>
          <w:tcPr>
            <w:tcW w:w="3260" w:type="dxa"/>
          </w:tcPr>
          <w:p w:rsidR="00454DB1" w:rsidRPr="00867957" w:rsidRDefault="00454DB1" w:rsidP="00EE544B">
            <w:pPr>
              <w:spacing w:line="216" w:lineRule="auto"/>
              <w:rPr>
                <w:bCs/>
                <w:sz w:val="28"/>
                <w:szCs w:val="28"/>
                <w:lang w:val="uk-UA"/>
              </w:rPr>
            </w:pPr>
            <w:r w:rsidRPr="00867957">
              <w:rPr>
                <w:bCs/>
                <w:sz w:val="28"/>
                <w:szCs w:val="28"/>
                <w:lang w:val="uk-UA"/>
              </w:rPr>
              <w:t>Розробник Програми</w:t>
            </w:r>
          </w:p>
        </w:tc>
        <w:tc>
          <w:tcPr>
            <w:tcW w:w="5669" w:type="dxa"/>
          </w:tcPr>
          <w:p w:rsidR="00454DB1" w:rsidRPr="00867957" w:rsidRDefault="00454DB1" w:rsidP="00EE544B">
            <w:pPr>
              <w:spacing w:line="216" w:lineRule="auto"/>
              <w:jc w:val="both"/>
              <w:rPr>
                <w:b/>
                <w:bCs/>
                <w:sz w:val="28"/>
                <w:szCs w:val="28"/>
                <w:lang w:val="uk-UA"/>
              </w:rPr>
            </w:pPr>
            <w:r>
              <w:rPr>
                <w:bCs/>
                <w:noProof/>
                <w:sz w:val="28"/>
                <w:szCs w:val="28"/>
                <w:lang w:val="uk-UA"/>
              </w:rPr>
              <w:t>Білгород-Дністровський районний відділ Управління СБ України в Одеській області</w:t>
            </w:r>
          </w:p>
        </w:tc>
      </w:tr>
      <w:tr w:rsidR="00454DB1" w:rsidRPr="00867957" w:rsidTr="00EE544B">
        <w:tc>
          <w:tcPr>
            <w:tcW w:w="710" w:type="dxa"/>
          </w:tcPr>
          <w:p w:rsidR="00454DB1" w:rsidRPr="00867957" w:rsidRDefault="00454DB1" w:rsidP="00EE544B">
            <w:pPr>
              <w:spacing w:line="216" w:lineRule="auto"/>
              <w:jc w:val="center"/>
              <w:rPr>
                <w:bCs/>
                <w:sz w:val="27"/>
                <w:szCs w:val="27"/>
                <w:lang w:val="uk-UA"/>
              </w:rPr>
            </w:pPr>
            <w:r w:rsidRPr="00867957">
              <w:rPr>
                <w:bCs/>
                <w:sz w:val="27"/>
                <w:szCs w:val="27"/>
                <w:lang w:val="uk-UA"/>
              </w:rPr>
              <w:t>3.</w:t>
            </w:r>
          </w:p>
        </w:tc>
        <w:tc>
          <w:tcPr>
            <w:tcW w:w="3260" w:type="dxa"/>
          </w:tcPr>
          <w:p w:rsidR="00454DB1" w:rsidRPr="00867957" w:rsidRDefault="00454DB1" w:rsidP="00EE544B">
            <w:pPr>
              <w:tabs>
                <w:tab w:val="left" w:pos="2301"/>
              </w:tabs>
              <w:spacing w:line="216" w:lineRule="auto"/>
              <w:rPr>
                <w:bCs/>
                <w:sz w:val="28"/>
                <w:szCs w:val="28"/>
                <w:lang w:val="uk-UA"/>
              </w:rPr>
            </w:pPr>
            <w:r w:rsidRPr="00867957">
              <w:rPr>
                <w:bCs/>
                <w:sz w:val="28"/>
                <w:szCs w:val="28"/>
                <w:lang w:val="uk-UA"/>
              </w:rPr>
              <w:t>Відповідальний виконавець Програми</w:t>
            </w:r>
          </w:p>
        </w:tc>
        <w:tc>
          <w:tcPr>
            <w:tcW w:w="5669" w:type="dxa"/>
          </w:tcPr>
          <w:p w:rsidR="00454DB1" w:rsidRPr="00867957" w:rsidRDefault="00454DB1" w:rsidP="00EE544B">
            <w:pPr>
              <w:spacing w:line="216" w:lineRule="auto"/>
              <w:jc w:val="both"/>
              <w:rPr>
                <w:b/>
                <w:bCs/>
                <w:sz w:val="28"/>
                <w:szCs w:val="28"/>
                <w:lang w:val="uk-UA"/>
              </w:rPr>
            </w:pPr>
            <w:r>
              <w:rPr>
                <w:bCs/>
                <w:noProof/>
                <w:sz w:val="28"/>
                <w:szCs w:val="28"/>
                <w:lang w:val="uk-UA"/>
              </w:rPr>
              <w:t>Білгород-Дністровський районний відділ Управління СБ України в Одеській області</w:t>
            </w:r>
          </w:p>
        </w:tc>
      </w:tr>
      <w:tr w:rsidR="00454DB1" w:rsidRPr="00867957" w:rsidTr="00EE544B">
        <w:trPr>
          <w:trHeight w:val="1845"/>
        </w:trPr>
        <w:tc>
          <w:tcPr>
            <w:tcW w:w="710" w:type="dxa"/>
          </w:tcPr>
          <w:p w:rsidR="00454DB1" w:rsidRPr="00867957" w:rsidRDefault="00454DB1" w:rsidP="00EE544B">
            <w:pPr>
              <w:spacing w:line="216" w:lineRule="auto"/>
              <w:jc w:val="center"/>
              <w:rPr>
                <w:bCs/>
                <w:sz w:val="27"/>
                <w:szCs w:val="27"/>
                <w:lang w:val="uk-UA"/>
              </w:rPr>
            </w:pPr>
            <w:r w:rsidRPr="00867957">
              <w:rPr>
                <w:bCs/>
                <w:sz w:val="27"/>
                <w:szCs w:val="27"/>
                <w:lang w:val="uk-UA"/>
              </w:rPr>
              <w:t>4.</w:t>
            </w:r>
          </w:p>
        </w:tc>
        <w:tc>
          <w:tcPr>
            <w:tcW w:w="3260" w:type="dxa"/>
          </w:tcPr>
          <w:p w:rsidR="00454DB1" w:rsidRPr="00867957" w:rsidRDefault="00454DB1" w:rsidP="00EE544B">
            <w:pPr>
              <w:spacing w:line="216" w:lineRule="auto"/>
              <w:rPr>
                <w:bCs/>
                <w:sz w:val="28"/>
                <w:szCs w:val="28"/>
                <w:lang w:val="uk-UA"/>
              </w:rPr>
            </w:pPr>
            <w:r w:rsidRPr="00867957">
              <w:rPr>
                <w:bCs/>
                <w:sz w:val="28"/>
                <w:szCs w:val="28"/>
                <w:lang w:val="uk-UA"/>
              </w:rPr>
              <w:t>Учасники (співвиконавці) Програми</w:t>
            </w:r>
          </w:p>
        </w:tc>
        <w:tc>
          <w:tcPr>
            <w:tcW w:w="5669" w:type="dxa"/>
          </w:tcPr>
          <w:p w:rsidR="00454DB1" w:rsidRPr="00867957" w:rsidRDefault="00454DB1" w:rsidP="00EE544B">
            <w:pPr>
              <w:widowControl w:val="0"/>
              <w:tabs>
                <w:tab w:val="left" w:pos="4863"/>
              </w:tabs>
              <w:autoSpaceDE w:val="0"/>
              <w:autoSpaceDN w:val="0"/>
              <w:adjustRightInd w:val="0"/>
              <w:spacing w:line="216" w:lineRule="auto"/>
              <w:jc w:val="both"/>
              <w:rPr>
                <w:bCs/>
                <w:sz w:val="28"/>
                <w:szCs w:val="28"/>
                <w:lang w:val="uk-UA"/>
              </w:rPr>
            </w:pPr>
            <w:r w:rsidRPr="00867957">
              <w:rPr>
                <w:bCs/>
                <w:sz w:val="28"/>
                <w:szCs w:val="28"/>
                <w:lang w:val="uk-UA"/>
              </w:rPr>
              <w:t xml:space="preserve">- </w:t>
            </w:r>
            <w:r>
              <w:rPr>
                <w:bCs/>
                <w:noProof/>
                <w:sz w:val="28"/>
                <w:szCs w:val="28"/>
                <w:lang w:val="uk-UA"/>
              </w:rPr>
              <w:t>Білгород-Дністровський районний відділ Управління СБ України в Одеській області</w:t>
            </w:r>
            <w:r w:rsidRPr="00867957">
              <w:rPr>
                <w:bCs/>
                <w:noProof/>
                <w:sz w:val="28"/>
                <w:szCs w:val="28"/>
                <w:lang w:val="uk-UA"/>
              </w:rPr>
              <w:t>;</w:t>
            </w:r>
            <w:r w:rsidRPr="00867957">
              <w:rPr>
                <w:bCs/>
                <w:sz w:val="28"/>
                <w:szCs w:val="28"/>
                <w:lang w:val="uk-UA"/>
              </w:rPr>
              <w:t xml:space="preserve"> </w:t>
            </w:r>
          </w:p>
          <w:p w:rsidR="00454DB1" w:rsidRPr="00867957" w:rsidRDefault="00454DB1" w:rsidP="00EE544B">
            <w:pPr>
              <w:widowControl w:val="0"/>
              <w:tabs>
                <w:tab w:val="left" w:pos="4863"/>
              </w:tabs>
              <w:autoSpaceDE w:val="0"/>
              <w:autoSpaceDN w:val="0"/>
              <w:adjustRightInd w:val="0"/>
              <w:spacing w:line="216" w:lineRule="auto"/>
              <w:jc w:val="both"/>
              <w:rPr>
                <w:bCs/>
                <w:sz w:val="28"/>
                <w:szCs w:val="28"/>
                <w:lang w:val="uk-UA"/>
              </w:rPr>
            </w:pPr>
            <w:r w:rsidRPr="00867957">
              <w:rPr>
                <w:bCs/>
                <w:sz w:val="28"/>
                <w:szCs w:val="28"/>
                <w:lang w:val="uk-UA"/>
              </w:rPr>
              <w:t xml:space="preserve">- </w:t>
            </w:r>
            <w:r>
              <w:rPr>
                <w:bCs/>
                <w:sz w:val="28"/>
                <w:szCs w:val="28"/>
                <w:lang w:val="uk-UA"/>
              </w:rPr>
              <w:t>Сергіїв</w:t>
            </w:r>
            <w:r w:rsidRPr="006B26C0">
              <w:rPr>
                <w:bCs/>
                <w:sz w:val="28"/>
                <w:szCs w:val="28"/>
                <w:lang w:val="uk-UA"/>
              </w:rPr>
              <w:t>ська</w:t>
            </w:r>
            <w:r>
              <w:rPr>
                <w:bCs/>
                <w:sz w:val="28"/>
                <w:szCs w:val="28"/>
                <w:lang w:val="uk-UA"/>
              </w:rPr>
              <w:t xml:space="preserve"> територіальна громада Одеської області</w:t>
            </w:r>
            <w:r w:rsidRPr="00867957">
              <w:rPr>
                <w:bCs/>
                <w:sz w:val="28"/>
                <w:szCs w:val="28"/>
                <w:lang w:val="uk-UA"/>
              </w:rPr>
              <w:t>;</w:t>
            </w:r>
          </w:p>
          <w:p w:rsidR="00454DB1" w:rsidRPr="00867957" w:rsidRDefault="00454DB1" w:rsidP="000A4E9F">
            <w:pPr>
              <w:widowControl w:val="0"/>
              <w:tabs>
                <w:tab w:val="left" w:pos="4863"/>
              </w:tabs>
              <w:autoSpaceDE w:val="0"/>
              <w:autoSpaceDN w:val="0"/>
              <w:adjustRightInd w:val="0"/>
              <w:spacing w:line="216" w:lineRule="auto"/>
              <w:jc w:val="both"/>
              <w:rPr>
                <w:bCs/>
                <w:sz w:val="28"/>
                <w:szCs w:val="28"/>
                <w:lang w:val="uk-UA"/>
              </w:rPr>
            </w:pPr>
            <w:r>
              <w:rPr>
                <w:bCs/>
                <w:sz w:val="28"/>
                <w:szCs w:val="28"/>
                <w:lang w:val="uk-UA"/>
              </w:rPr>
              <w:t>- виконавчий комітет Сергіївської територіальної громади Одеської області</w:t>
            </w:r>
          </w:p>
        </w:tc>
      </w:tr>
      <w:tr w:rsidR="00454DB1" w:rsidRPr="00867957" w:rsidTr="00EE544B">
        <w:trPr>
          <w:trHeight w:val="564"/>
        </w:trPr>
        <w:tc>
          <w:tcPr>
            <w:tcW w:w="710" w:type="dxa"/>
          </w:tcPr>
          <w:p w:rsidR="00454DB1" w:rsidRPr="00867957" w:rsidRDefault="00454DB1" w:rsidP="00EE544B">
            <w:pPr>
              <w:spacing w:line="216" w:lineRule="auto"/>
              <w:jc w:val="center"/>
              <w:rPr>
                <w:bCs/>
                <w:sz w:val="27"/>
                <w:szCs w:val="27"/>
                <w:lang w:val="uk-UA"/>
              </w:rPr>
            </w:pPr>
            <w:r w:rsidRPr="00867957">
              <w:rPr>
                <w:bCs/>
                <w:sz w:val="27"/>
                <w:szCs w:val="27"/>
                <w:lang w:val="uk-UA"/>
              </w:rPr>
              <w:t>5.</w:t>
            </w:r>
          </w:p>
        </w:tc>
        <w:tc>
          <w:tcPr>
            <w:tcW w:w="3260" w:type="dxa"/>
          </w:tcPr>
          <w:p w:rsidR="00454DB1" w:rsidRPr="00867957" w:rsidRDefault="00454DB1" w:rsidP="00EE544B">
            <w:pPr>
              <w:spacing w:line="216" w:lineRule="auto"/>
              <w:ind w:hanging="80"/>
              <w:rPr>
                <w:bCs/>
                <w:sz w:val="28"/>
                <w:szCs w:val="28"/>
                <w:lang w:val="uk-UA"/>
              </w:rPr>
            </w:pPr>
            <w:r w:rsidRPr="00867957">
              <w:rPr>
                <w:bCs/>
                <w:sz w:val="28"/>
                <w:szCs w:val="28"/>
                <w:lang w:val="uk-UA"/>
              </w:rPr>
              <w:t>Термін реалізації Програми</w:t>
            </w:r>
          </w:p>
        </w:tc>
        <w:tc>
          <w:tcPr>
            <w:tcW w:w="5669" w:type="dxa"/>
          </w:tcPr>
          <w:p w:rsidR="00454DB1" w:rsidRPr="0026285D" w:rsidRDefault="00454DB1" w:rsidP="00EE544B">
            <w:pPr>
              <w:widowControl w:val="0"/>
              <w:autoSpaceDE w:val="0"/>
              <w:autoSpaceDN w:val="0"/>
              <w:adjustRightInd w:val="0"/>
              <w:spacing w:line="216" w:lineRule="auto"/>
              <w:rPr>
                <w:bCs/>
                <w:sz w:val="28"/>
                <w:szCs w:val="28"/>
                <w:lang w:val="uk-UA"/>
              </w:rPr>
            </w:pPr>
            <w:r w:rsidRPr="0026285D">
              <w:rPr>
                <w:bCs/>
                <w:sz w:val="28"/>
                <w:szCs w:val="28"/>
                <w:lang w:val="uk-UA"/>
              </w:rPr>
              <w:t>20</w:t>
            </w:r>
            <w:r>
              <w:rPr>
                <w:bCs/>
                <w:sz w:val="28"/>
                <w:szCs w:val="28"/>
                <w:lang w:val="uk-UA"/>
              </w:rPr>
              <w:t>2</w:t>
            </w:r>
            <w:r>
              <w:rPr>
                <w:bCs/>
                <w:sz w:val="28"/>
                <w:szCs w:val="28"/>
                <w:lang w:val="en-US"/>
              </w:rPr>
              <w:t>2</w:t>
            </w:r>
            <w:r>
              <w:rPr>
                <w:bCs/>
                <w:sz w:val="28"/>
                <w:szCs w:val="28"/>
                <w:lang w:val="uk-UA"/>
              </w:rPr>
              <w:t xml:space="preserve"> рік.</w:t>
            </w:r>
          </w:p>
        </w:tc>
      </w:tr>
      <w:tr w:rsidR="00454DB1" w:rsidRPr="00867957" w:rsidTr="00EE544B">
        <w:tc>
          <w:tcPr>
            <w:tcW w:w="710" w:type="dxa"/>
            <w:vMerge w:val="restart"/>
          </w:tcPr>
          <w:p w:rsidR="00454DB1" w:rsidRPr="00867957" w:rsidRDefault="00454DB1" w:rsidP="00EE544B">
            <w:pPr>
              <w:spacing w:line="216" w:lineRule="auto"/>
              <w:jc w:val="center"/>
              <w:rPr>
                <w:bCs/>
                <w:sz w:val="27"/>
                <w:szCs w:val="27"/>
                <w:lang w:val="uk-UA"/>
              </w:rPr>
            </w:pPr>
            <w:r w:rsidRPr="00867957">
              <w:rPr>
                <w:bCs/>
                <w:sz w:val="27"/>
                <w:szCs w:val="27"/>
                <w:lang w:val="uk-UA"/>
              </w:rPr>
              <w:t>6.</w:t>
            </w:r>
          </w:p>
        </w:tc>
        <w:tc>
          <w:tcPr>
            <w:tcW w:w="3260" w:type="dxa"/>
          </w:tcPr>
          <w:p w:rsidR="00454DB1" w:rsidRPr="00867957" w:rsidRDefault="00454DB1" w:rsidP="00EE544B">
            <w:pPr>
              <w:spacing w:line="216" w:lineRule="auto"/>
              <w:rPr>
                <w:bCs/>
                <w:sz w:val="28"/>
                <w:szCs w:val="28"/>
                <w:lang w:val="uk-UA"/>
              </w:rPr>
            </w:pPr>
            <w:r w:rsidRPr="00867957">
              <w:rPr>
                <w:bCs/>
                <w:sz w:val="28"/>
                <w:szCs w:val="28"/>
                <w:lang w:val="uk-UA"/>
              </w:rPr>
              <w:t>Загальний обсяг фінансових ресурсів, необхідних для реалізації Програми, всього</w:t>
            </w:r>
          </w:p>
        </w:tc>
        <w:tc>
          <w:tcPr>
            <w:tcW w:w="5669" w:type="dxa"/>
            <w:vMerge w:val="restart"/>
          </w:tcPr>
          <w:p w:rsidR="00454DB1" w:rsidRPr="00A17EC0" w:rsidRDefault="00454DB1" w:rsidP="00EE544B">
            <w:pPr>
              <w:widowControl w:val="0"/>
              <w:autoSpaceDE w:val="0"/>
              <w:autoSpaceDN w:val="0"/>
              <w:adjustRightInd w:val="0"/>
              <w:spacing w:line="216" w:lineRule="auto"/>
              <w:rPr>
                <w:bCs/>
                <w:sz w:val="28"/>
                <w:szCs w:val="28"/>
                <w:lang w:val="uk-UA"/>
              </w:rPr>
            </w:pPr>
            <w:r>
              <w:rPr>
                <w:bCs/>
                <w:sz w:val="28"/>
                <w:szCs w:val="28"/>
                <w:lang w:val="uk-UA"/>
              </w:rPr>
              <w:t>100</w:t>
            </w:r>
            <w:r w:rsidRPr="00A17EC0">
              <w:rPr>
                <w:bCs/>
                <w:sz w:val="28"/>
                <w:szCs w:val="28"/>
                <w:lang w:val="uk-UA"/>
              </w:rPr>
              <w:t xml:space="preserve">,0 </w:t>
            </w:r>
            <w:proofErr w:type="spellStart"/>
            <w:r w:rsidRPr="00A17EC0">
              <w:rPr>
                <w:bCs/>
                <w:sz w:val="28"/>
                <w:szCs w:val="28"/>
                <w:lang w:val="uk-UA"/>
              </w:rPr>
              <w:t>тис.грн</w:t>
            </w:r>
            <w:proofErr w:type="spellEnd"/>
            <w:r w:rsidRPr="00A17EC0">
              <w:rPr>
                <w:bCs/>
                <w:sz w:val="28"/>
                <w:szCs w:val="28"/>
                <w:lang w:val="uk-UA"/>
              </w:rPr>
              <w:t>.</w:t>
            </w:r>
          </w:p>
        </w:tc>
      </w:tr>
      <w:tr w:rsidR="00454DB1" w:rsidRPr="00867957" w:rsidTr="00EE544B">
        <w:tc>
          <w:tcPr>
            <w:tcW w:w="710" w:type="dxa"/>
            <w:vMerge/>
          </w:tcPr>
          <w:p w:rsidR="00454DB1" w:rsidRPr="00867957" w:rsidRDefault="00454DB1" w:rsidP="00EE544B">
            <w:pPr>
              <w:spacing w:line="216" w:lineRule="auto"/>
              <w:jc w:val="center"/>
              <w:rPr>
                <w:bCs/>
                <w:sz w:val="27"/>
                <w:szCs w:val="27"/>
                <w:lang w:val="uk-UA"/>
              </w:rPr>
            </w:pPr>
          </w:p>
        </w:tc>
        <w:tc>
          <w:tcPr>
            <w:tcW w:w="3260" w:type="dxa"/>
          </w:tcPr>
          <w:p w:rsidR="00454DB1" w:rsidRPr="00867957" w:rsidRDefault="00454DB1" w:rsidP="00EE544B">
            <w:pPr>
              <w:spacing w:line="216" w:lineRule="auto"/>
              <w:rPr>
                <w:sz w:val="28"/>
                <w:szCs w:val="28"/>
                <w:lang w:val="uk-UA"/>
              </w:rPr>
            </w:pPr>
            <w:r w:rsidRPr="00867957">
              <w:rPr>
                <w:sz w:val="28"/>
                <w:szCs w:val="28"/>
                <w:lang w:val="uk-UA"/>
              </w:rPr>
              <w:t>у тому числі:</w:t>
            </w:r>
          </w:p>
        </w:tc>
        <w:tc>
          <w:tcPr>
            <w:tcW w:w="5669" w:type="dxa"/>
            <w:vMerge/>
          </w:tcPr>
          <w:p w:rsidR="00454DB1" w:rsidRPr="00A17EC0" w:rsidRDefault="00454DB1" w:rsidP="00EE544B">
            <w:pPr>
              <w:widowControl w:val="0"/>
              <w:autoSpaceDE w:val="0"/>
              <w:autoSpaceDN w:val="0"/>
              <w:adjustRightInd w:val="0"/>
              <w:spacing w:line="216" w:lineRule="auto"/>
              <w:jc w:val="center"/>
              <w:rPr>
                <w:bCs/>
                <w:sz w:val="28"/>
                <w:szCs w:val="28"/>
                <w:lang w:val="uk-UA"/>
              </w:rPr>
            </w:pPr>
          </w:p>
        </w:tc>
      </w:tr>
      <w:tr w:rsidR="00454DB1" w:rsidRPr="00867957" w:rsidTr="00EE544B">
        <w:tc>
          <w:tcPr>
            <w:tcW w:w="710" w:type="dxa"/>
          </w:tcPr>
          <w:p w:rsidR="00454DB1" w:rsidRPr="00867957" w:rsidRDefault="00454DB1" w:rsidP="00EE544B">
            <w:pPr>
              <w:spacing w:line="216" w:lineRule="auto"/>
              <w:jc w:val="center"/>
              <w:rPr>
                <w:bCs/>
                <w:sz w:val="27"/>
                <w:szCs w:val="27"/>
                <w:lang w:val="uk-UA"/>
              </w:rPr>
            </w:pPr>
            <w:r w:rsidRPr="00867957">
              <w:rPr>
                <w:sz w:val="28"/>
                <w:szCs w:val="28"/>
                <w:lang w:val="uk-UA"/>
              </w:rPr>
              <w:t xml:space="preserve">6.1.          </w:t>
            </w:r>
          </w:p>
        </w:tc>
        <w:tc>
          <w:tcPr>
            <w:tcW w:w="3260" w:type="dxa"/>
          </w:tcPr>
          <w:p w:rsidR="00454DB1" w:rsidRPr="00867957" w:rsidRDefault="00454DB1" w:rsidP="00EE544B">
            <w:pPr>
              <w:spacing w:line="216" w:lineRule="auto"/>
              <w:ind w:right="145"/>
              <w:rPr>
                <w:bCs/>
                <w:sz w:val="27"/>
                <w:szCs w:val="27"/>
                <w:lang w:val="uk-UA"/>
              </w:rPr>
            </w:pPr>
            <w:r w:rsidRPr="00867957">
              <w:rPr>
                <w:sz w:val="28"/>
                <w:szCs w:val="28"/>
                <w:lang w:val="uk-UA"/>
              </w:rPr>
              <w:t xml:space="preserve">Кошти бюджету </w:t>
            </w:r>
            <w:r>
              <w:rPr>
                <w:bCs/>
                <w:sz w:val="28"/>
                <w:szCs w:val="28"/>
                <w:lang w:val="uk-UA"/>
              </w:rPr>
              <w:t>Сергіївської об</w:t>
            </w:r>
            <w:r w:rsidRPr="00DE6CCF">
              <w:rPr>
                <w:bCs/>
                <w:sz w:val="28"/>
                <w:szCs w:val="28"/>
                <w:lang w:val="uk-UA"/>
              </w:rPr>
              <w:t>’</w:t>
            </w:r>
            <w:r>
              <w:rPr>
                <w:bCs/>
                <w:sz w:val="28"/>
                <w:szCs w:val="28"/>
                <w:lang w:val="uk-UA"/>
              </w:rPr>
              <w:t xml:space="preserve">єднаної територіальної громади </w:t>
            </w:r>
            <w:r w:rsidRPr="00867957">
              <w:rPr>
                <w:sz w:val="28"/>
                <w:szCs w:val="28"/>
                <w:lang w:val="uk-UA"/>
              </w:rPr>
              <w:t>Одеської області</w:t>
            </w:r>
          </w:p>
        </w:tc>
        <w:tc>
          <w:tcPr>
            <w:tcW w:w="5669" w:type="dxa"/>
          </w:tcPr>
          <w:p w:rsidR="00454DB1" w:rsidRPr="00A17EC0" w:rsidRDefault="00454DB1" w:rsidP="00EE544B">
            <w:pPr>
              <w:widowControl w:val="0"/>
              <w:autoSpaceDE w:val="0"/>
              <w:autoSpaceDN w:val="0"/>
              <w:adjustRightInd w:val="0"/>
              <w:spacing w:line="216" w:lineRule="auto"/>
              <w:rPr>
                <w:bCs/>
                <w:sz w:val="28"/>
                <w:szCs w:val="28"/>
                <w:lang w:val="uk-UA"/>
              </w:rPr>
            </w:pPr>
            <w:r>
              <w:rPr>
                <w:bCs/>
                <w:sz w:val="28"/>
                <w:szCs w:val="28"/>
                <w:lang w:val="uk-UA"/>
              </w:rPr>
              <w:t>100</w:t>
            </w:r>
            <w:r w:rsidRPr="00A17EC0">
              <w:rPr>
                <w:bCs/>
                <w:sz w:val="28"/>
                <w:szCs w:val="28"/>
                <w:lang w:val="uk-UA"/>
              </w:rPr>
              <w:t xml:space="preserve">,0 </w:t>
            </w:r>
            <w:proofErr w:type="spellStart"/>
            <w:r w:rsidRPr="00A17EC0">
              <w:rPr>
                <w:bCs/>
                <w:sz w:val="28"/>
                <w:szCs w:val="28"/>
                <w:lang w:val="uk-UA"/>
              </w:rPr>
              <w:t>тис.грн</w:t>
            </w:r>
            <w:proofErr w:type="spellEnd"/>
          </w:p>
        </w:tc>
      </w:tr>
    </w:tbl>
    <w:p w:rsidR="00454DB1" w:rsidRDefault="00454DB1" w:rsidP="00454DB1">
      <w:pPr>
        <w:shd w:val="clear" w:color="auto" w:fill="FFFFFF"/>
        <w:rPr>
          <w:kern w:val="1"/>
          <w:sz w:val="28"/>
          <w:szCs w:val="28"/>
          <w:lang w:val="uk-UA"/>
        </w:rPr>
      </w:pPr>
    </w:p>
    <w:p w:rsidR="000A4E9F" w:rsidRDefault="000A4E9F" w:rsidP="00454DB1">
      <w:pPr>
        <w:shd w:val="clear" w:color="auto" w:fill="FFFFFF"/>
        <w:rPr>
          <w:kern w:val="1"/>
          <w:sz w:val="28"/>
          <w:szCs w:val="28"/>
          <w:lang w:val="uk-UA"/>
        </w:rPr>
      </w:pPr>
    </w:p>
    <w:p w:rsidR="000A4E9F" w:rsidRDefault="000A4E9F" w:rsidP="00454DB1">
      <w:pPr>
        <w:shd w:val="clear" w:color="auto" w:fill="FFFFFF"/>
        <w:rPr>
          <w:kern w:val="1"/>
          <w:sz w:val="28"/>
          <w:szCs w:val="28"/>
          <w:lang w:val="uk-UA"/>
        </w:rPr>
      </w:pPr>
    </w:p>
    <w:p w:rsidR="000A4E9F" w:rsidRDefault="000A4E9F" w:rsidP="00454DB1">
      <w:pPr>
        <w:shd w:val="clear" w:color="auto" w:fill="FFFFFF"/>
        <w:rPr>
          <w:kern w:val="1"/>
          <w:sz w:val="28"/>
          <w:szCs w:val="28"/>
          <w:lang w:val="uk-UA"/>
        </w:rPr>
      </w:pPr>
    </w:p>
    <w:p w:rsidR="000A4E9F" w:rsidRDefault="000A4E9F" w:rsidP="00454DB1">
      <w:pPr>
        <w:shd w:val="clear" w:color="auto" w:fill="FFFFFF"/>
        <w:rPr>
          <w:kern w:val="1"/>
          <w:sz w:val="28"/>
          <w:szCs w:val="28"/>
          <w:lang w:val="uk-UA"/>
        </w:rPr>
      </w:pPr>
    </w:p>
    <w:p w:rsidR="000A4E9F" w:rsidRPr="00867957" w:rsidRDefault="000A4E9F" w:rsidP="00454DB1">
      <w:pPr>
        <w:shd w:val="clear" w:color="auto" w:fill="FFFFFF"/>
        <w:rPr>
          <w:kern w:val="1"/>
          <w:sz w:val="28"/>
          <w:szCs w:val="28"/>
          <w:lang w:val="uk-UA"/>
        </w:rPr>
      </w:pPr>
    </w:p>
    <w:p w:rsidR="00454DB1" w:rsidRPr="00711A35" w:rsidRDefault="00454DB1" w:rsidP="00454DB1">
      <w:pPr>
        <w:widowControl w:val="0"/>
        <w:autoSpaceDE w:val="0"/>
        <w:autoSpaceDN w:val="0"/>
        <w:adjustRightInd w:val="0"/>
        <w:ind w:right="-2"/>
        <w:jc w:val="center"/>
        <w:rPr>
          <w:rFonts w:ascii="Times New Roman" w:hAnsi="Times New Roman" w:cs="Times New Roman"/>
          <w:b/>
          <w:bCs/>
          <w:sz w:val="28"/>
          <w:szCs w:val="28"/>
          <w:lang w:val="uk-UA"/>
        </w:rPr>
      </w:pPr>
      <w:r w:rsidRPr="00711A35">
        <w:rPr>
          <w:rFonts w:ascii="Times New Roman" w:hAnsi="Times New Roman" w:cs="Times New Roman"/>
          <w:b/>
          <w:bCs/>
          <w:sz w:val="28"/>
          <w:szCs w:val="28"/>
          <w:lang w:val="uk-UA"/>
        </w:rPr>
        <w:t xml:space="preserve">ІІ. ВИЗНАЧЕННЯ ПРОБЛЕМИ, НА РОЗВ'ЯЗАННЯ ЯКОЇ </w:t>
      </w:r>
    </w:p>
    <w:p w:rsidR="00454DB1" w:rsidRPr="00711A35" w:rsidRDefault="00454DB1" w:rsidP="00454DB1">
      <w:pPr>
        <w:widowControl w:val="0"/>
        <w:autoSpaceDE w:val="0"/>
        <w:autoSpaceDN w:val="0"/>
        <w:adjustRightInd w:val="0"/>
        <w:ind w:right="-2"/>
        <w:jc w:val="center"/>
        <w:rPr>
          <w:rFonts w:ascii="Times New Roman" w:hAnsi="Times New Roman" w:cs="Times New Roman"/>
          <w:b/>
          <w:bCs/>
          <w:sz w:val="28"/>
          <w:szCs w:val="28"/>
          <w:lang w:val="uk-UA"/>
        </w:rPr>
      </w:pPr>
      <w:r w:rsidRPr="00711A35">
        <w:rPr>
          <w:rFonts w:ascii="Times New Roman" w:hAnsi="Times New Roman" w:cs="Times New Roman"/>
          <w:b/>
          <w:bCs/>
          <w:sz w:val="28"/>
          <w:szCs w:val="28"/>
          <w:lang w:val="uk-UA"/>
        </w:rPr>
        <w:t>СПРЯМОВАНА ПРОГРАМА</w:t>
      </w:r>
    </w:p>
    <w:p w:rsidR="00454DB1" w:rsidRPr="00711A35" w:rsidRDefault="00454DB1" w:rsidP="00454DB1">
      <w:pPr>
        <w:widowControl w:val="0"/>
        <w:autoSpaceDE w:val="0"/>
        <w:autoSpaceDN w:val="0"/>
        <w:adjustRightInd w:val="0"/>
        <w:ind w:right="-2" w:firstLine="851"/>
        <w:jc w:val="both"/>
        <w:rPr>
          <w:rFonts w:ascii="Times New Roman" w:hAnsi="Times New Roman" w:cs="Times New Roman"/>
          <w:bCs/>
          <w:sz w:val="28"/>
          <w:szCs w:val="28"/>
          <w:lang w:val="uk-UA"/>
        </w:rPr>
      </w:pPr>
    </w:p>
    <w:p w:rsidR="00454DB1" w:rsidRPr="00711A35" w:rsidRDefault="00454DB1" w:rsidP="00454DB1">
      <w:pPr>
        <w:widowControl w:val="0"/>
        <w:ind w:right="-2" w:firstLine="720"/>
        <w:jc w:val="both"/>
        <w:rPr>
          <w:rFonts w:ascii="Times New Roman" w:hAnsi="Times New Roman" w:cs="Times New Roman"/>
          <w:bCs/>
          <w:sz w:val="28"/>
          <w:szCs w:val="28"/>
          <w:lang w:val="uk-UA"/>
        </w:rPr>
      </w:pPr>
      <w:r w:rsidRPr="00711A35">
        <w:rPr>
          <w:rFonts w:ascii="Times New Roman" w:hAnsi="Times New Roman" w:cs="Times New Roman"/>
          <w:sz w:val="28"/>
          <w:szCs w:val="28"/>
          <w:lang w:val="uk-UA"/>
        </w:rPr>
        <w:t>2.1. Програма розроблена відповідно до Бюджетного кодексу України, Законів України «Про місцеве самоврядування в Україні», «Про місцеві державні адміністрації», «Про боротьбу з тероризмом» «Про основи національної безпеки України» та «Про Службу безпеки України».</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 xml:space="preserve">2.2. </w:t>
      </w:r>
      <w:r w:rsidRPr="00711A35">
        <w:rPr>
          <w:rFonts w:ascii="Times New Roman" w:hAnsi="Times New Roman" w:cs="Times New Roman"/>
          <w:color w:val="000000"/>
          <w:sz w:val="28"/>
          <w:szCs w:val="28"/>
          <w:lang w:val="uk-UA" w:eastAsia="uk-UA"/>
        </w:rPr>
        <w:t>У зв’язку з складною внутрішньополітичною обстановкою, подальшим втручанням Російської Федерації у внутрішні справи України, зростанням соціальної напруги в Україні, 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будівель органів державної влади на території Донецької та Луганської областей, суходільних та морських комунікацій, органів військового управління, військових частин та установ Збройних Сил України, що дислоковані на Кримському півострові можливою загрозою захоплення інших територій України, в т.ч. Одеської області, продовжує існувати потреба в підтримці обороноздатності держави в т.ч. матеріально-технічному забезпеченні Білгород-Дністровського РВ Управління Служби безпеки України в Одеській області, забезпечення особового складу, придбанні матеріально-технічних засобів необхідних для захисту суверенітету нашої держави та боротьби з тероризмом.</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Тероризм - це суспільно небезпечна діяльність, яка полягає у свідомому, цілеспрямованому застосуванні насильства шляхом захоплення заручників,  підпалів, убивств, тортур, залякування населення та органів влади або вчинення інших посягань на життя чи здоров’я ні в чому не винних людей або погрози вчинення злочинних дій з метою досягнення злочинних цілей.</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 xml:space="preserve">Об'єктами устремлінь терористичних організацій все частіше стають місця масового перебування людей, що надає вказаним злочинам широкий суспільний резонанс. Наявність низки обставин, деструктивних і </w:t>
      </w:r>
      <w:proofErr w:type="spellStart"/>
      <w:r w:rsidRPr="00711A35">
        <w:rPr>
          <w:rFonts w:ascii="Times New Roman" w:hAnsi="Times New Roman" w:cs="Times New Roman"/>
          <w:sz w:val="28"/>
          <w:szCs w:val="28"/>
          <w:lang w:val="uk-UA"/>
        </w:rPr>
        <w:t>конфліктогенних</w:t>
      </w:r>
      <w:proofErr w:type="spellEnd"/>
      <w:r w:rsidRPr="00711A35">
        <w:rPr>
          <w:rFonts w:ascii="Times New Roman" w:hAnsi="Times New Roman" w:cs="Times New Roman"/>
          <w:sz w:val="28"/>
          <w:szCs w:val="28"/>
          <w:lang w:val="uk-UA"/>
        </w:rPr>
        <w:t xml:space="preserve"> чинників у суспільстві роблять проблему активізації міжнародного тероризму загрозливою і для України. </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 xml:space="preserve">Географічне розташування Білгород - Дністровського району та розвинена на його території транспортна інфраструктура обумовлюють існування значного пасажиро-вантажного потоку, що у свою чергу призводить до контрабандного ввезення (транзиту) зброї, боєприпасів та вибухових речовин. Частина засобів </w:t>
      </w:r>
      <w:r w:rsidRPr="00711A35">
        <w:rPr>
          <w:rFonts w:ascii="Times New Roman" w:hAnsi="Times New Roman" w:cs="Times New Roman"/>
          <w:sz w:val="28"/>
          <w:szCs w:val="28"/>
          <w:lang w:val="uk-UA"/>
        </w:rPr>
        <w:lastRenderedPageBreak/>
        <w:t>ураження потрапляє через осіб, які проходили службу у зоні проведення АТО (на даний час операція об’єднаних сил).</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Беручи до уваги загальну тенденцію до посилення на міжнародному рівні заходів з протидії терористичним проявам, нагальною залишається проблема впровадження ефективних механізмів нейтралізації потенційних умов, які сприяють поширенню терористичних загроз в Україні.</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 xml:space="preserve">Так, на території Білгород-Дністровського району співробітниками Білгород-Дністровського РВ Управління СБ України в Одеській області в ході реагування, попередження і виявлення злочинів терористичного характеру викрито та в рамках внесеного до Єдиного реєстру досудових розслідувань кримінального провадження № №22017160000000207 від 09.11.2017р.  за ч. 1 ст. 258-3 КК України </w:t>
      </w:r>
      <w:r w:rsidRPr="00711A35">
        <w:rPr>
          <w:rFonts w:ascii="Times New Roman" w:hAnsi="Times New Roman" w:cs="Times New Roman"/>
          <w:i/>
          <w:sz w:val="28"/>
          <w:szCs w:val="28"/>
          <w:lang w:val="uk-UA"/>
        </w:rPr>
        <w:t>(створення терористичної групи чи терористичної організації)</w:t>
      </w:r>
      <w:r w:rsidRPr="00711A35">
        <w:rPr>
          <w:rFonts w:ascii="Times New Roman" w:hAnsi="Times New Roman" w:cs="Times New Roman"/>
          <w:sz w:val="28"/>
          <w:szCs w:val="28"/>
          <w:lang w:val="uk-UA"/>
        </w:rPr>
        <w:t xml:space="preserve">, задокументовано протиправну діяльності громадянина України, мешканця регіону </w:t>
      </w:r>
      <w:proofErr w:type="spellStart"/>
      <w:r w:rsidRPr="00711A35">
        <w:rPr>
          <w:rFonts w:ascii="Times New Roman" w:hAnsi="Times New Roman" w:cs="Times New Roman"/>
          <w:sz w:val="28"/>
          <w:szCs w:val="28"/>
          <w:lang w:val="uk-UA"/>
        </w:rPr>
        <w:t>Єлькіна</w:t>
      </w:r>
      <w:proofErr w:type="spellEnd"/>
      <w:r w:rsidRPr="00711A35">
        <w:rPr>
          <w:rFonts w:ascii="Times New Roman" w:hAnsi="Times New Roman" w:cs="Times New Roman"/>
          <w:sz w:val="28"/>
          <w:szCs w:val="28"/>
          <w:lang w:val="uk-UA"/>
        </w:rPr>
        <w:t xml:space="preserve"> Р.М., який з 2014 року по т.ч. був активним членом незаконного збройного формування т.зв. «ДНР» та безпосередньо приймав участь у бойових діях проти ЗС України та учасників АТО на Сході країни. Наразі вказане кримінальне провадження перебуває на розгляді в суді.</w:t>
      </w:r>
    </w:p>
    <w:p w:rsidR="00454DB1" w:rsidRPr="00711A35" w:rsidRDefault="00454DB1" w:rsidP="00454DB1">
      <w:pPr>
        <w:tabs>
          <w:tab w:val="left" w:pos="0"/>
        </w:tabs>
        <w:ind w:firstLine="567"/>
        <w:jc w:val="both"/>
        <w:rPr>
          <w:rFonts w:ascii="Times New Roman" w:hAnsi="Times New Roman" w:cs="Times New Roman"/>
          <w:sz w:val="28"/>
          <w:szCs w:val="28"/>
          <w:lang w:val="uk-UA" w:eastAsia="uk-UA"/>
        </w:rPr>
      </w:pPr>
      <w:r w:rsidRPr="00711A35">
        <w:rPr>
          <w:rFonts w:ascii="Times New Roman" w:hAnsi="Times New Roman" w:cs="Times New Roman"/>
          <w:sz w:val="28"/>
          <w:szCs w:val="28"/>
          <w:lang w:val="uk-UA" w:eastAsia="uk-UA"/>
        </w:rPr>
        <w:t xml:space="preserve">Крім цього, Білгород – Дністровським МРВ Управління на постійній основі в рамках виконання «Плану заходів з виявлення та попередження терористичних і диверсійних актів на складах зберігання військових заходів ураження в/ч А1319 (с. Біленьке, Білгород-Дністровського району)» проводяться відповідні </w:t>
      </w:r>
      <w:proofErr w:type="spellStart"/>
      <w:r w:rsidRPr="00711A35">
        <w:rPr>
          <w:rFonts w:ascii="Times New Roman" w:hAnsi="Times New Roman" w:cs="Times New Roman"/>
          <w:sz w:val="28"/>
          <w:szCs w:val="28"/>
          <w:lang w:val="uk-UA" w:eastAsia="uk-UA"/>
        </w:rPr>
        <w:t>противодиверсійні</w:t>
      </w:r>
      <w:proofErr w:type="spellEnd"/>
      <w:r w:rsidRPr="00711A35">
        <w:rPr>
          <w:rFonts w:ascii="Times New Roman" w:hAnsi="Times New Roman" w:cs="Times New Roman"/>
          <w:sz w:val="28"/>
          <w:szCs w:val="28"/>
          <w:lang w:val="uk-UA" w:eastAsia="uk-UA"/>
        </w:rPr>
        <w:t xml:space="preserve"> та антитерористичні заходи щодо охорони зазначених складів озброєння та боєприпасів.</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color w:val="000000"/>
          <w:sz w:val="28"/>
          <w:szCs w:val="28"/>
          <w:lang w:val="uk-UA" w:eastAsia="uk-UA"/>
        </w:rPr>
        <w:t>Незважаючи на досить складну обстановку, можна стверджувати про ефективність залучення, протягом 202</w:t>
      </w:r>
      <w:r w:rsidR="000A4E9F" w:rsidRPr="00711A35">
        <w:rPr>
          <w:rFonts w:ascii="Times New Roman" w:hAnsi="Times New Roman" w:cs="Times New Roman"/>
          <w:color w:val="000000"/>
          <w:sz w:val="28"/>
          <w:szCs w:val="28"/>
          <w:lang w:val="uk-UA" w:eastAsia="uk-UA"/>
        </w:rPr>
        <w:t>2</w:t>
      </w:r>
      <w:r w:rsidRPr="00711A35">
        <w:rPr>
          <w:rFonts w:ascii="Times New Roman" w:hAnsi="Times New Roman" w:cs="Times New Roman"/>
          <w:color w:val="000000"/>
          <w:sz w:val="28"/>
          <w:szCs w:val="28"/>
          <w:lang w:val="uk-UA" w:eastAsia="uk-UA"/>
        </w:rPr>
        <w:t xml:space="preserve"> року, сил і засобів Білгород-Дністровського РВ Управління Служби безпеки України в Одеській області у попередженні терористичних проявів, блокуванні деструктивних проявів та забезпечення стабільності в Білгород-Дністровському районі.</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На даний час наявна система запобіжних заходів в районі дозволяє своєчасно виявляти та попереджати прояви терористичного характеру, але існують окремі чинники, які при несприятливому розвитку подій можуть призвести до загроз терористичного характеру.</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Зазначені проблеми вимагають необхідності формування нових підходів до виконання заходів щодо запобігання, реагування і припинення можливих терористичних актів та мінімізації їх наслідків.</w:t>
      </w:r>
    </w:p>
    <w:p w:rsidR="00454DB1" w:rsidRPr="00711A35" w:rsidRDefault="00454DB1" w:rsidP="00454DB1">
      <w:pPr>
        <w:tabs>
          <w:tab w:val="left" w:pos="0"/>
        </w:tabs>
        <w:ind w:firstLine="567"/>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Так, відмічається тенденція до зростання потоків нелегальної міграції, кількості спроб прихованого ввезення вогнепальної зброї, боєприпасів та наркотичних речовин.</w:t>
      </w:r>
    </w:p>
    <w:p w:rsidR="00454DB1" w:rsidRPr="00711A35" w:rsidRDefault="00454DB1" w:rsidP="00454DB1">
      <w:pPr>
        <w:tabs>
          <w:tab w:val="left" w:pos="0"/>
        </w:tabs>
        <w:ind w:firstLine="567"/>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lastRenderedPageBreak/>
        <w:t xml:space="preserve">Указом Президента України від 26.05.2015 № 287 "Про рішення Ради національної безпеки і оборони України від 6 травня 2015 року "Про Стратегію національної безпеки України" передбачається реформування Служби безпеки України шляхом створення динамічної, забезпеченої сучасними матеріальними і технічними засобами спеціальної служби, здатної ефективно захищати державний суверенітет, конституційний лад і територіальну цілісність України та вимагає забезпечити розвиток спроможності технічної розвідки, </w:t>
      </w:r>
      <w:proofErr w:type="spellStart"/>
      <w:r w:rsidRPr="00711A35">
        <w:rPr>
          <w:rFonts w:ascii="Times New Roman" w:hAnsi="Times New Roman" w:cs="Times New Roman"/>
          <w:sz w:val="28"/>
          <w:szCs w:val="28"/>
          <w:lang w:val="uk-UA"/>
        </w:rPr>
        <w:t>кіберрозвідки</w:t>
      </w:r>
      <w:proofErr w:type="spellEnd"/>
      <w:r w:rsidRPr="00711A35">
        <w:rPr>
          <w:rFonts w:ascii="Times New Roman" w:hAnsi="Times New Roman" w:cs="Times New Roman"/>
          <w:sz w:val="28"/>
          <w:szCs w:val="28"/>
          <w:lang w:val="uk-UA"/>
        </w:rPr>
        <w:t>, електронного перехоплення і моніторингу телекомунікацій, удосконалити інформаційно-аналітичну діяльність і обробку відкритих джерел інформації.</w:t>
      </w:r>
    </w:p>
    <w:p w:rsidR="00454DB1" w:rsidRPr="00711A35" w:rsidRDefault="00454DB1" w:rsidP="00454DB1">
      <w:pPr>
        <w:tabs>
          <w:tab w:val="left" w:pos="0"/>
        </w:tabs>
        <w:ind w:firstLine="567"/>
        <w:jc w:val="both"/>
        <w:rPr>
          <w:rFonts w:ascii="Times New Roman" w:hAnsi="Times New Roman" w:cs="Times New Roman"/>
          <w:color w:val="000000"/>
          <w:sz w:val="28"/>
          <w:szCs w:val="28"/>
          <w:lang w:val="uk-UA" w:eastAsia="uk-UA"/>
        </w:rPr>
      </w:pPr>
      <w:r w:rsidRPr="00711A35">
        <w:rPr>
          <w:rFonts w:ascii="Times New Roman" w:hAnsi="Times New Roman" w:cs="Times New Roman"/>
          <w:sz w:val="28"/>
          <w:szCs w:val="28"/>
          <w:lang w:val="uk-UA"/>
        </w:rPr>
        <w:t>Враховуючи вищевикладене, наразі існує нагальна потреба у скоординованій, злагодженій роботі влади та правоохоронних органів, Служби безпеки України тощо, підвищенні оперативності реагування на небезпечні ситуації. При цьому нові засоби та методи гарантування безпеки в районі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454DB1" w:rsidRPr="00711A35" w:rsidRDefault="00454DB1" w:rsidP="00454DB1">
      <w:pPr>
        <w:widowControl w:val="0"/>
        <w:autoSpaceDE w:val="0"/>
        <w:autoSpaceDN w:val="0"/>
        <w:adjustRightInd w:val="0"/>
        <w:ind w:left="720" w:right="-2"/>
        <w:jc w:val="center"/>
        <w:rPr>
          <w:rFonts w:ascii="Times New Roman" w:hAnsi="Times New Roman" w:cs="Times New Roman"/>
          <w:b/>
          <w:bCs/>
          <w:sz w:val="28"/>
          <w:szCs w:val="28"/>
          <w:lang w:val="uk-UA"/>
        </w:rPr>
      </w:pPr>
    </w:p>
    <w:p w:rsidR="00454DB1" w:rsidRPr="00711A35" w:rsidRDefault="00454DB1" w:rsidP="00454DB1">
      <w:pPr>
        <w:widowControl w:val="0"/>
        <w:autoSpaceDE w:val="0"/>
        <w:autoSpaceDN w:val="0"/>
        <w:adjustRightInd w:val="0"/>
        <w:ind w:left="720" w:right="-2"/>
        <w:jc w:val="center"/>
        <w:rPr>
          <w:rFonts w:ascii="Times New Roman" w:hAnsi="Times New Roman" w:cs="Times New Roman"/>
          <w:b/>
          <w:bCs/>
          <w:sz w:val="28"/>
          <w:szCs w:val="28"/>
          <w:lang w:val="uk-UA"/>
        </w:rPr>
      </w:pPr>
      <w:r w:rsidRPr="00711A35">
        <w:rPr>
          <w:rFonts w:ascii="Times New Roman" w:hAnsi="Times New Roman" w:cs="Times New Roman"/>
          <w:b/>
          <w:bCs/>
          <w:sz w:val="28"/>
          <w:szCs w:val="28"/>
          <w:lang w:val="uk-UA"/>
        </w:rPr>
        <w:t>ІІІ. ВИЗНАЧЕННЯ МЕТИ ПРОГРАМИ</w:t>
      </w:r>
    </w:p>
    <w:p w:rsidR="00454DB1" w:rsidRPr="00711A35" w:rsidRDefault="00454DB1" w:rsidP="00454DB1">
      <w:pPr>
        <w:widowControl w:val="0"/>
        <w:autoSpaceDE w:val="0"/>
        <w:autoSpaceDN w:val="0"/>
        <w:adjustRightInd w:val="0"/>
        <w:ind w:left="720" w:right="-2"/>
        <w:rPr>
          <w:rFonts w:ascii="Times New Roman" w:hAnsi="Times New Roman" w:cs="Times New Roman"/>
          <w:b/>
          <w:bCs/>
          <w:sz w:val="28"/>
          <w:szCs w:val="28"/>
          <w:lang w:val="uk-UA"/>
        </w:rPr>
      </w:pPr>
    </w:p>
    <w:p w:rsidR="00454DB1" w:rsidRPr="00711A35" w:rsidRDefault="00454DB1" w:rsidP="00454DB1">
      <w:pPr>
        <w:shd w:val="clear" w:color="auto" w:fill="FFFFFF"/>
        <w:spacing w:line="322" w:lineRule="exact"/>
        <w:ind w:firstLine="65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Метою Програми є:</w:t>
      </w:r>
    </w:p>
    <w:p w:rsidR="00454DB1" w:rsidRPr="00711A35" w:rsidRDefault="00454DB1" w:rsidP="00454DB1">
      <w:pPr>
        <w:shd w:val="clear" w:color="auto" w:fill="FFFFFF"/>
        <w:spacing w:line="322" w:lineRule="exact"/>
        <w:ind w:firstLine="65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забезпечення ефективної реалізації державної політики у пріоритетному напрямі розвитку держави, зокрема, у сфері профілактики правопорушень шляхом здійснення комплексу заходів, спрямованих на усунення причин та умов вчинення протиправних діянь, а також налагодження дієвої співпраці співробітників СБ України з іншими правоохоронними органами, органами державної влади та місцевого самоврядування, громадськими формуваннями та трудовими колективами району, в т.ч. громади щодо забезпечення державної безпеки, матеріально-технічного забезпечення підрозділу з метою покращення ефективності його роботи та мобільності у реагуванні і попередженні злочинів терористичного характеру;</w:t>
      </w:r>
    </w:p>
    <w:p w:rsidR="00454DB1" w:rsidRPr="00711A35" w:rsidRDefault="00454DB1" w:rsidP="00454DB1">
      <w:pPr>
        <w:shd w:val="clear" w:color="auto" w:fill="FFFFFF"/>
        <w:spacing w:line="322" w:lineRule="exact"/>
        <w:ind w:firstLine="65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xml:space="preserve">- </w:t>
      </w:r>
      <w:r w:rsidRPr="00711A35">
        <w:rPr>
          <w:rFonts w:ascii="Times New Roman" w:hAnsi="Times New Roman" w:cs="Times New Roman"/>
          <w:spacing w:val="1"/>
          <w:sz w:val="28"/>
          <w:szCs w:val="28"/>
          <w:lang w:val="uk-UA"/>
        </w:rPr>
        <w:t xml:space="preserve">посилення безпеки та захисту життя і здоров’я громадян, </w:t>
      </w:r>
      <w:r w:rsidRPr="00711A35">
        <w:rPr>
          <w:rFonts w:ascii="Times New Roman" w:hAnsi="Times New Roman" w:cs="Times New Roman"/>
          <w:sz w:val="28"/>
          <w:szCs w:val="28"/>
          <w:lang w:val="uk-UA"/>
        </w:rPr>
        <w:t>захисту важливих об’єктів та комунального майна громади;</w:t>
      </w:r>
    </w:p>
    <w:p w:rsidR="00454DB1" w:rsidRPr="00711A35" w:rsidRDefault="00454DB1" w:rsidP="00454DB1">
      <w:pPr>
        <w:shd w:val="clear" w:color="auto" w:fill="FFFFFF"/>
        <w:spacing w:line="322" w:lineRule="exact"/>
        <w:ind w:firstLine="650"/>
        <w:jc w:val="both"/>
        <w:rPr>
          <w:rFonts w:ascii="Times New Roman" w:hAnsi="Times New Roman" w:cs="Times New Roman"/>
          <w:spacing w:val="1"/>
          <w:sz w:val="28"/>
          <w:szCs w:val="28"/>
          <w:lang w:val="uk-UA"/>
        </w:rPr>
      </w:pPr>
      <w:r w:rsidRPr="00711A35">
        <w:rPr>
          <w:rFonts w:ascii="Times New Roman" w:hAnsi="Times New Roman" w:cs="Times New Roman"/>
          <w:sz w:val="28"/>
          <w:szCs w:val="28"/>
          <w:lang w:val="uk-UA"/>
        </w:rPr>
        <w:t>- попередження, виявлення та документування злочинів терористичного характеру</w:t>
      </w:r>
      <w:r w:rsidRPr="00711A35">
        <w:rPr>
          <w:rFonts w:ascii="Times New Roman" w:hAnsi="Times New Roman" w:cs="Times New Roman"/>
          <w:spacing w:val="1"/>
          <w:sz w:val="28"/>
          <w:szCs w:val="28"/>
          <w:lang w:val="uk-UA"/>
        </w:rPr>
        <w:t xml:space="preserve">; </w:t>
      </w:r>
    </w:p>
    <w:p w:rsidR="00454DB1" w:rsidRPr="00711A35" w:rsidRDefault="00454DB1" w:rsidP="00454DB1">
      <w:pPr>
        <w:shd w:val="clear" w:color="auto" w:fill="FFFFFF"/>
        <w:spacing w:line="322" w:lineRule="exact"/>
        <w:ind w:firstLine="650"/>
        <w:jc w:val="both"/>
        <w:rPr>
          <w:rFonts w:ascii="Times New Roman" w:hAnsi="Times New Roman" w:cs="Times New Roman"/>
          <w:sz w:val="28"/>
          <w:szCs w:val="28"/>
          <w:lang w:val="uk-UA"/>
        </w:rPr>
      </w:pPr>
      <w:r w:rsidRPr="00711A35">
        <w:rPr>
          <w:rFonts w:ascii="Times New Roman" w:hAnsi="Times New Roman" w:cs="Times New Roman"/>
          <w:spacing w:val="1"/>
          <w:sz w:val="28"/>
          <w:szCs w:val="28"/>
          <w:lang w:val="uk-UA"/>
        </w:rPr>
        <w:t xml:space="preserve">- дотримання режиму законності та правопорядку, </w:t>
      </w:r>
      <w:r w:rsidRPr="00711A35">
        <w:rPr>
          <w:rFonts w:ascii="Times New Roman" w:hAnsi="Times New Roman" w:cs="Times New Roman"/>
          <w:sz w:val="28"/>
          <w:szCs w:val="28"/>
          <w:lang w:val="uk-UA"/>
        </w:rPr>
        <w:t xml:space="preserve">забезпечення здійснення заходів щодо профілактики правопорушень, протидії злочинності та усунення причин і умов, що спричинили вчинення протиправних дій, підвищення рівня розкриття правопорушень віднесених до компетенції органів державної безпеки; </w:t>
      </w:r>
    </w:p>
    <w:p w:rsidR="00454DB1" w:rsidRPr="00711A35" w:rsidRDefault="00454DB1" w:rsidP="00454DB1">
      <w:pPr>
        <w:shd w:val="clear" w:color="auto" w:fill="FFFFFF"/>
        <w:spacing w:line="322" w:lineRule="exact"/>
        <w:ind w:firstLine="65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lastRenderedPageBreak/>
        <w:t xml:space="preserve">- підвищення готовності органів влади до реалізації завдань із запобігання та припинення можливих терористичних проявів на території громади; </w:t>
      </w:r>
    </w:p>
    <w:p w:rsidR="00454DB1" w:rsidRPr="00711A35" w:rsidRDefault="00454DB1" w:rsidP="00454DB1">
      <w:pPr>
        <w:shd w:val="clear" w:color="auto" w:fill="FFFFFF"/>
        <w:spacing w:line="322" w:lineRule="exact"/>
        <w:ind w:firstLine="65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захист економічних інтересів держави, сприяння стабільному соціально-економічному розвитку району, в т.ч. громади, покращення інвестиційного клімату.</w:t>
      </w:r>
    </w:p>
    <w:p w:rsidR="00454DB1" w:rsidRPr="00711A35" w:rsidRDefault="00454DB1" w:rsidP="00454DB1">
      <w:pPr>
        <w:shd w:val="clear" w:color="auto" w:fill="FFFFFF"/>
        <w:spacing w:line="322" w:lineRule="exact"/>
        <w:ind w:firstLine="650"/>
        <w:jc w:val="both"/>
        <w:rPr>
          <w:rFonts w:ascii="Times New Roman" w:hAnsi="Times New Roman" w:cs="Times New Roman"/>
          <w:b/>
          <w:sz w:val="28"/>
          <w:szCs w:val="28"/>
          <w:lang w:val="uk-UA"/>
        </w:rPr>
      </w:pPr>
    </w:p>
    <w:p w:rsidR="00454DB1" w:rsidRPr="00711A35" w:rsidRDefault="00454DB1" w:rsidP="00454DB1">
      <w:pPr>
        <w:widowControl w:val="0"/>
        <w:autoSpaceDE w:val="0"/>
        <w:autoSpaceDN w:val="0"/>
        <w:adjustRightInd w:val="0"/>
        <w:ind w:right="-2"/>
        <w:jc w:val="center"/>
        <w:rPr>
          <w:rFonts w:ascii="Times New Roman" w:hAnsi="Times New Roman" w:cs="Times New Roman"/>
          <w:b/>
          <w:bCs/>
          <w:sz w:val="28"/>
          <w:szCs w:val="28"/>
          <w:lang w:val="uk-UA"/>
        </w:rPr>
      </w:pPr>
      <w:r w:rsidRPr="00711A35">
        <w:rPr>
          <w:rFonts w:ascii="Times New Roman" w:hAnsi="Times New Roman" w:cs="Times New Roman"/>
          <w:b/>
          <w:bCs/>
          <w:sz w:val="28"/>
          <w:szCs w:val="28"/>
          <w:lang w:val="uk-UA"/>
        </w:rPr>
        <w:t>ІV. ОБҐРУНТУВАННЯ ШЛЯХІВ І ЗАСОБІВ РОЗВ'ЯЗАННЯ ПРОБЛЕМИ, ОБСЯГІВ ТА ДЖЕРЕЛ ФІНАНСУВАННЯ; СТРОКИ ТА ЕТАПИ ВИКОНАННЯ ПРОГРАМИ</w:t>
      </w:r>
    </w:p>
    <w:p w:rsidR="00454DB1" w:rsidRPr="00711A35" w:rsidRDefault="00454DB1" w:rsidP="00454DB1">
      <w:pPr>
        <w:widowControl w:val="0"/>
        <w:autoSpaceDE w:val="0"/>
        <w:autoSpaceDN w:val="0"/>
        <w:adjustRightInd w:val="0"/>
        <w:ind w:right="-2" w:firstLine="708"/>
        <w:jc w:val="both"/>
        <w:rPr>
          <w:rFonts w:ascii="Times New Roman" w:hAnsi="Times New Roman" w:cs="Times New Roman"/>
          <w:bCs/>
          <w:sz w:val="28"/>
          <w:szCs w:val="28"/>
          <w:lang w:val="uk-UA"/>
        </w:rPr>
      </w:pPr>
    </w:p>
    <w:p w:rsidR="00454DB1" w:rsidRPr="00711A35" w:rsidRDefault="00454DB1" w:rsidP="00454DB1">
      <w:pPr>
        <w:widowControl w:val="0"/>
        <w:autoSpaceDE w:val="0"/>
        <w:autoSpaceDN w:val="0"/>
        <w:adjustRightInd w:val="0"/>
        <w:ind w:right="-2" w:firstLine="709"/>
        <w:jc w:val="both"/>
        <w:rPr>
          <w:rFonts w:ascii="Times New Roman" w:hAnsi="Times New Roman" w:cs="Times New Roman"/>
          <w:sz w:val="28"/>
          <w:szCs w:val="28"/>
          <w:lang w:val="uk-UA"/>
        </w:rPr>
      </w:pPr>
      <w:r w:rsidRPr="00711A35">
        <w:rPr>
          <w:rFonts w:ascii="Times New Roman" w:hAnsi="Times New Roman" w:cs="Times New Roman"/>
          <w:bCs/>
          <w:sz w:val="28"/>
          <w:szCs w:val="28"/>
          <w:lang w:val="uk-UA"/>
        </w:rPr>
        <w:t>4.1. Програма націлена на досягнення максимального ефекту в забезпеченні національної безпеки, боротьби з тероризмом та забезпечення безпеки мешканців та району,</w:t>
      </w:r>
      <w:r w:rsidRPr="00711A35">
        <w:rPr>
          <w:rFonts w:ascii="Times New Roman" w:hAnsi="Times New Roman" w:cs="Times New Roman"/>
          <w:sz w:val="28"/>
          <w:szCs w:val="28"/>
          <w:lang w:val="uk-UA"/>
        </w:rPr>
        <w:t xml:space="preserve"> що, у свою чергу, потребує впровадження нових підходів в організації взаємодії між Службою безпеки України, іншими правоохоронними органами та органами місцевого самоврядування.</w:t>
      </w:r>
    </w:p>
    <w:p w:rsidR="00454DB1" w:rsidRPr="00711A35" w:rsidRDefault="00454DB1" w:rsidP="00454DB1">
      <w:pPr>
        <w:widowControl w:val="0"/>
        <w:ind w:right="-2" w:firstLine="72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4.2. Організація діяльності з підвищення рівня національної безпеки та антитерористичної діяльності забезпечуватиметься за умови реалізації наступних програмних заходів:</w:t>
      </w:r>
    </w:p>
    <w:p w:rsidR="00454DB1" w:rsidRPr="00711A35" w:rsidRDefault="00454DB1" w:rsidP="00454DB1">
      <w:pPr>
        <w:widowControl w:val="0"/>
        <w:ind w:right="-2" w:firstLine="72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xml:space="preserve"> - сприяння діяльності та створення належних умов для реалізації органами державної безпеки повноважень у сфері забезпечення законності, правопорядку, охорони прав, свобод і законних інтересів мешканців Сергіївської територіальної громади Білгород-Дністровського району;</w:t>
      </w:r>
    </w:p>
    <w:p w:rsidR="00454DB1" w:rsidRPr="00711A35" w:rsidRDefault="00454DB1" w:rsidP="00454DB1">
      <w:pPr>
        <w:tabs>
          <w:tab w:val="left" w:pos="709"/>
        </w:tabs>
        <w:jc w:val="both"/>
        <w:rPr>
          <w:rFonts w:ascii="Times New Roman" w:hAnsi="Times New Roman" w:cs="Times New Roman"/>
          <w:spacing w:val="4"/>
          <w:sz w:val="28"/>
          <w:szCs w:val="28"/>
          <w:lang w:val="uk-UA"/>
        </w:rPr>
      </w:pPr>
      <w:r w:rsidRPr="00711A35">
        <w:rPr>
          <w:rFonts w:ascii="Times New Roman" w:hAnsi="Times New Roman" w:cs="Times New Roman"/>
          <w:sz w:val="28"/>
          <w:szCs w:val="28"/>
          <w:lang w:val="uk-UA"/>
        </w:rPr>
        <w:tab/>
        <w:t>- організація забезпечення профілактики правопорушень</w:t>
      </w:r>
      <w:r w:rsidRPr="00711A35">
        <w:rPr>
          <w:rFonts w:ascii="Times New Roman" w:hAnsi="Times New Roman" w:cs="Times New Roman"/>
          <w:spacing w:val="4"/>
          <w:sz w:val="28"/>
          <w:szCs w:val="28"/>
          <w:lang w:val="uk-UA"/>
        </w:rPr>
        <w:t>;</w:t>
      </w:r>
    </w:p>
    <w:p w:rsidR="00454DB1" w:rsidRPr="00711A35" w:rsidRDefault="00454DB1" w:rsidP="00454DB1">
      <w:pPr>
        <w:ind w:firstLine="708"/>
        <w:jc w:val="both"/>
        <w:rPr>
          <w:rFonts w:ascii="Times New Roman" w:hAnsi="Times New Roman" w:cs="Times New Roman"/>
          <w:spacing w:val="4"/>
          <w:sz w:val="28"/>
          <w:szCs w:val="28"/>
          <w:lang w:val="uk-UA"/>
        </w:rPr>
      </w:pPr>
      <w:r w:rsidRPr="00711A35">
        <w:rPr>
          <w:rFonts w:ascii="Times New Roman" w:hAnsi="Times New Roman" w:cs="Times New Roman"/>
          <w:spacing w:val="4"/>
          <w:sz w:val="28"/>
          <w:szCs w:val="28"/>
          <w:lang w:val="uk-UA"/>
        </w:rPr>
        <w:t xml:space="preserve">- підвищення рівня </w:t>
      </w:r>
      <w:r w:rsidRPr="00711A35">
        <w:rPr>
          <w:rFonts w:ascii="Times New Roman" w:hAnsi="Times New Roman" w:cs="Times New Roman"/>
          <w:bCs/>
          <w:iCs/>
          <w:sz w:val="28"/>
          <w:szCs w:val="28"/>
          <w:lang w:val="uk-UA"/>
        </w:rPr>
        <w:t>матеріально-технічного забезпечення</w:t>
      </w:r>
      <w:r w:rsidRPr="00711A35">
        <w:rPr>
          <w:rFonts w:ascii="Times New Roman" w:hAnsi="Times New Roman" w:cs="Times New Roman"/>
          <w:spacing w:val="4"/>
          <w:sz w:val="28"/>
          <w:szCs w:val="28"/>
          <w:lang w:val="uk-UA"/>
        </w:rPr>
        <w:t xml:space="preserve"> профілактики правопорушень та підвищення ефективності оперативно-розшукових заходів;</w:t>
      </w:r>
    </w:p>
    <w:p w:rsidR="00454DB1" w:rsidRPr="00711A35" w:rsidRDefault="00454DB1" w:rsidP="00454DB1">
      <w:pPr>
        <w:ind w:firstLine="708"/>
        <w:jc w:val="both"/>
        <w:rPr>
          <w:rFonts w:ascii="Times New Roman" w:hAnsi="Times New Roman" w:cs="Times New Roman"/>
          <w:bCs/>
          <w:iCs/>
          <w:spacing w:val="4"/>
          <w:sz w:val="28"/>
          <w:szCs w:val="28"/>
          <w:lang w:val="uk-UA"/>
        </w:rPr>
      </w:pPr>
      <w:r w:rsidRPr="00711A35">
        <w:rPr>
          <w:rFonts w:ascii="Times New Roman" w:hAnsi="Times New Roman" w:cs="Times New Roman"/>
          <w:bCs/>
          <w:iCs/>
          <w:spacing w:val="4"/>
          <w:sz w:val="28"/>
          <w:szCs w:val="28"/>
          <w:lang w:val="uk-UA"/>
        </w:rPr>
        <w:t xml:space="preserve">- запобігання та припинення можливих терористичних проявів на території громади, вжиття превентивних заходів, спрямованих на </w:t>
      </w:r>
      <w:r w:rsidRPr="00711A35">
        <w:rPr>
          <w:rFonts w:ascii="Times New Roman" w:hAnsi="Times New Roman" w:cs="Times New Roman"/>
          <w:bCs/>
          <w:iCs/>
          <w:spacing w:val="1"/>
          <w:sz w:val="28"/>
          <w:szCs w:val="28"/>
          <w:lang w:val="uk-UA"/>
        </w:rPr>
        <w:t>посилення захисту життя і здоров’я людей, громадської безпеки, охорони особливо важливих об'єктів та недопущення проявів тероризму в регіоні;</w:t>
      </w:r>
    </w:p>
    <w:p w:rsidR="00454DB1" w:rsidRPr="00711A35" w:rsidRDefault="00454DB1" w:rsidP="00454DB1">
      <w:pPr>
        <w:snapToGrid w:val="0"/>
        <w:ind w:firstLine="708"/>
        <w:jc w:val="both"/>
        <w:rPr>
          <w:rFonts w:ascii="Times New Roman" w:hAnsi="Times New Roman" w:cs="Times New Roman"/>
          <w:bCs/>
          <w:iCs/>
          <w:spacing w:val="1"/>
          <w:sz w:val="28"/>
          <w:szCs w:val="28"/>
          <w:lang w:val="uk-UA"/>
        </w:rPr>
      </w:pPr>
      <w:r w:rsidRPr="00711A35">
        <w:rPr>
          <w:rFonts w:ascii="Times New Roman" w:hAnsi="Times New Roman" w:cs="Times New Roman"/>
          <w:bCs/>
          <w:iCs/>
          <w:spacing w:val="1"/>
          <w:sz w:val="28"/>
          <w:szCs w:val="28"/>
          <w:lang w:val="uk-UA"/>
        </w:rPr>
        <w:t>- запобігання та протидія  корупції;</w:t>
      </w:r>
    </w:p>
    <w:p w:rsidR="00454DB1" w:rsidRPr="00711A35" w:rsidRDefault="00454DB1" w:rsidP="00454DB1">
      <w:pPr>
        <w:ind w:firstLine="709"/>
        <w:jc w:val="both"/>
        <w:rPr>
          <w:rFonts w:ascii="Times New Roman" w:hAnsi="Times New Roman" w:cs="Times New Roman"/>
          <w:sz w:val="28"/>
          <w:szCs w:val="28"/>
          <w:lang w:val="uk-UA"/>
        </w:rPr>
      </w:pPr>
      <w:r w:rsidRPr="00711A35">
        <w:rPr>
          <w:rFonts w:ascii="Times New Roman" w:hAnsi="Times New Roman" w:cs="Times New Roman"/>
          <w:bCs/>
          <w:iCs/>
          <w:spacing w:val="1"/>
          <w:sz w:val="28"/>
          <w:szCs w:val="28"/>
          <w:lang w:val="uk-UA"/>
        </w:rPr>
        <w:t xml:space="preserve">- </w:t>
      </w:r>
      <w:r w:rsidRPr="00711A35">
        <w:rPr>
          <w:rFonts w:ascii="Times New Roman" w:hAnsi="Times New Roman" w:cs="Times New Roman"/>
          <w:sz w:val="28"/>
          <w:szCs w:val="28"/>
          <w:lang w:val="uk-UA"/>
        </w:rPr>
        <w:t xml:space="preserve">підвищення </w:t>
      </w:r>
      <w:r w:rsidRPr="00711A35">
        <w:rPr>
          <w:rFonts w:ascii="Times New Roman" w:hAnsi="Times New Roman" w:cs="Times New Roman"/>
          <w:bCs/>
          <w:iCs/>
          <w:spacing w:val="1"/>
          <w:sz w:val="28"/>
          <w:szCs w:val="28"/>
          <w:lang w:val="uk-UA"/>
        </w:rPr>
        <w:t>ефективного виконання функціональних обов’язків</w:t>
      </w:r>
      <w:r w:rsidRPr="00711A35">
        <w:rPr>
          <w:rFonts w:ascii="Times New Roman" w:hAnsi="Times New Roman" w:cs="Times New Roman"/>
          <w:sz w:val="28"/>
          <w:szCs w:val="28"/>
          <w:lang w:val="uk-UA"/>
        </w:rPr>
        <w:t xml:space="preserve"> </w:t>
      </w:r>
      <w:r w:rsidRPr="00711A35">
        <w:rPr>
          <w:rFonts w:ascii="Times New Roman" w:hAnsi="Times New Roman" w:cs="Times New Roman"/>
          <w:bCs/>
          <w:iCs/>
          <w:spacing w:val="1"/>
          <w:sz w:val="28"/>
          <w:szCs w:val="28"/>
          <w:lang w:val="uk-UA"/>
        </w:rPr>
        <w:t xml:space="preserve">співробітниками Управління Служби безпеки України у межах </w:t>
      </w:r>
      <w:r w:rsidRPr="00711A35">
        <w:rPr>
          <w:rFonts w:ascii="Times New Roman" w:hAnsi="Times New Roman" w:cs="Times New Roman"/>
          <w:sz w:val="28"/>
          <w:szCs w:val="28"/>
          <w:lang w:val="uk-UA"/>
        </w:rPr>
        <w:t>Сергіївської</w:t>
      </w:r>
      <w:r w:rsidRPr="00711A35">
        <w:rPr>
          <w:rFonts w:ascii="Times New Roman" w:hAnsi="Times New Roman" w:cs="Times New Roman"/>
          <w:bCs/>
          <w:iCs/>
          <w:spacing w:val="1"/>
          <w:sz w:val="28"/>
          <w:szCs w:val="28"/>
          <w:lang w:val="uk-UA"/>
        </w:rPr>
        <w:t xml:space="preserve"> територіальної громади Білгород-Дністровського району</w:t>
      </w:r>
      <w:r w:rsidRPr="00711A35">
        <w:rPr>
          <w:rFonts w:ascii="Times New Roman" w:hAnsi="Times New Roman" w:cs="Times New Roman"/>
          <w:sz w:val="28"/>
          <w:szCs w:val="28"/>
          <w:lang w:val="uk-UA"/>
        </w:rPr>
        <w:t xml:space="preserve"> щодо недопущення підриву конституційних засад державного устрою України, протидії злочинності та корупції, проявам сепаратизму та тероризму, організації діяльності з охорони громадського порядку, попередження вчинення кримінальних правопорушень.</w:t>
      </w:r>
    </w:p>
    <w:p w:rsidR="00454DB1" w:rsidRPr="00711A35" w:rsidRDefault="00454DB1" w:rsidP="00454DB1">
      <w:pPr>
        <w:widowControl w:val="0"/>
        <w:ind w:right="-2" w:firstLine="720"/>
        <w:jc w:val="both"/>
        <w:rPr>
          <w:rFonts w:ascii="Times New Roman" w:hAnsi="Times New Roman" w:cs="Times New Roman"/>
          <w:bCs/>
          <w:sz w:val="28"/>
          <w:szCs w:val="28"/>
          <w:lang w:val="uk-UA"/>
        </w:rPr>
      </w:pPr>
      <w:r w:rsidRPr="00711A35">
        <w:rPr>
          <w:rFonts w:ascii="Times New Roman" w:hAnsi="Times New Roman" w:cs="Times New Roman"/>
          <w:sz w:val="28"/>
          <w:szCs w:val="28"/>
          <w:lang w:val="uk-UA"/>
        </w:rPr>
        <w:lastRenderedPageBreak/>
        <w:t>4.3.</w:t>
      </w:r>
      <w:r w:rsidRPr="00711A35">
        <w:rPr>
          <w:rFonts w:ascii="Times New Roman" w:hAnsi="Times New Roman" w:cs="Times New Roman"/>
          <w:bCs/>
          <w:sz w:val="28"/>
          <w:szCs w:val="28"/>
          <w:lang w:val="uk-UA"/>
        </w:rPr>
        <w:t xml:space="preserve"> Заходи з реалізації Програми передбачається фінансувати за рахунок бюджетних коштів </w:t>
      </w:r>
      <w:r w:rsidRPr="00711A35">
        <w:rPr>
          <w:rFonts w:ascii="Times New Roman" w:hAnsi="Times New Roman" w:cs="Times New Roman"/>
          <w:sz w:val="28"/>
          <w:szCs w:val="28"/>
          <w:lang w:val="uk-UA"/>
        </w:rPr>
        <w:t>Сергіївської</w:t>
      </w:r>
      <w:r w:rsidRPr="00711A35">
        <w:rPr>
          <w:rFonts w:ascii="Times New Roman" w:hAnsi="Times New Roman" w:cs="Times New Roman"/>
          <w:bCs/>
          <w:sz w:val="28"/>
          <w:szCs w:val="28"/>
          <w:lang w:val="uk-UA"/>
        </w:rPr>
        <w:t xml:space="preserve"> територіальної громади Білгород-Дністровської районної ради в межах наявного фінансового ресурсу. </w:t>
      </w:r>
    </w:p>
    <w:p w:rsidR="00454DB1" w:rsidRPr="00711A35" w:rsidRDefault="00454DB1" w:rsidP="00454DB1">
      <w:pPr>
        <w:tabs>
          <w:tab w:val="left" w:pos="0"/>
        </w:tabs>
        <w:ind w:right="-2" w:firstLine="709"/>
        <w:jc w:val="both"/>
        <w:rPr>
          <w:rFonts w:ascii="Times New Roman" w:hAnsi="Times New Roman" w:cs="Times New Roman"/>
          <w:bCs/>
          <w:sz w:val="28"/>
          <w:szCs w:val="28"/>
          <w:lang w:val="uk-UA"/>
        </w:rPr>
      </w:pPr>
      <w:r w:rsidRPr="00711A35">
        <w:rPr>
          <w:rFonts w:ascii="Times New Roman" w:hAnsi="Times New Roman" w:cs="Times New Roman"/>
          <w:bCs/>
          <w:sz w:val="28"/>
          <w:szCs w:val="28"/>
          <w:lang w:val="uk-UA"/>
        </w:rPr>
        <w:t>4.4. Виконання Програми розраховано на період 202</w:t>
      </w:r>
      <w:r w:rsidRPr="00711A35">
        <w:rPr>
          <w:rFonts w:ascii="Times New Roman" w:hAnsi="Times New Roman" w:cs="Times New Roman"/>
          <w:bCs/>
          <w:sz w:val="28"/>
          <w:szCs w:val="28"/>
        </w:rPr>
        <w:t>2</w:t>
      </w:r>
      <w:r w:rsidRPr="00711A35">
        <w:rPr>
          <w:rFonts w:ascii="Times New Roman" w:hAnsi="Times New Roman" w:cs="Times New Roman"/>
          <w:bCs/>
          <w:sz w:val="28"/>
          <w:szCs w:val="28"/>
          <w:lang w:val="uk-UA"/>
        </w:rPr>
        <w:t xml:space="preserve"> року. </w:t>
      </w:r>
    </w:p>
    <w:p w:rsidR="00454DB1" w:rsidRPr="00711A35" w:rsidRDefault="00454DB1" w:rsidP="00454DB1">
      <w:pPr>
        <w:tabs>
          <w:tab w:val="left" w:pos="0"/>
        </w:tabs>
        <w:ind w:right="-2" w:firstLine="709"/>
        <w:jc w:val="both"/>
        <w:rPr>
          <w:rFonts w:ascii="Times New Roman" w:hAnsi="Times New Roman" w:cs="Times New Roman"/>
          <w:bCs/>
          <w:sz w:val="28"/>
          <w:szCs w:val="28"/>
          <w:lang w:val="uk-UA"/>
        </w:rPr>
      </w:pPr>
      <w:r w:rsidRPr="00711A35">
        <w:rPr>
          <w:rFonts w:ascii="Times New Roman" w:hAnsi="Times New Roman" w:cs="Times New Roman"/>
          <w:bCs/>
          <w:sz w:val="28"/>
          <w:szCs w:val="28"/>
          <w:lang w:val="uk-UA"/>
        </w:rPr>
        <w:t>4.5. Ресурсне забезпечення Програми наведено у додатку 1 до Програми.</w:t>
      </w:r>
    </w:p>
    <w:p w:rsidR="00454DB1" w:rsidRPr="00711A35" w:rsidRDefault="00454DB1" w:rsidP="00454DB1">
      <w:pPr>
        <w:ind w:firstLine="705"/>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4.6. Реалізація Програми сприятиме:</w:t>
      </w:r>
    </w:p>
    <w:p w:rsidR="00454DB1" w:rsidRPr="00711A35" w:rsidRDefault="00454DB1" w:rsidP="00454DB1">
      <w:pPr>
        <w:ind w:firstLine="705"/>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своєчасному виявленню та усуненню причин і умов, що сприяють вчиненню терористичних актів на території громади; вдосконаленню інформаційної взаємодії та міжвідомчої професійної підготовки особового складу, підвищенню їх готовності до проведення антитерористичних заходів на території громади, унеможливленню вчинення терористичних актів;</w:t>
      </w:r>
    </w:p>
    <w:p w:rsidR="00454DB1" w:rsidRPr="00711A35" w:rsidRDefault="00454DB1" w:rsidP="00454DB1">
      <w:pPr>
        <w:ind w:firstLine="705"/>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зниженню злочинності в регіоні, негайному реагуванню на повідомлення про правопорушення пов’язані із терористичною загрозою;</w:t>
      </w:r>
    </w:p>
    <w:p w:rsidR="00454DB1" w:rsidRPr="00711A35" w:rsidRDefault="00454DB1" w:rsidP="00454DB1">
      <w:pPr>
        <w:ind w:firstLine="705"/>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попередженню можливих фактів терористичних проявів та підтриманню належного рівня готовності;</w:t>
      </w:r>
    </w:p>
    <w:p w:rsidR="00454DB1" w:rsidRPr="00711A35" w:rsidRDefault="00454DB1" w:rsidP="00454DB1">
      <w:pPr>
        <w:ind w:firstLine="708"/>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створенню більш якісного матеріально-технічного забезпечення сил і засобів регіональних структур Управління Служби безпеки України в Одеській області;</w:t>
      </w:r>
    </w:p>
    <w:p w:rsidR="00454DB1" w:rsidRPr="00711A35" w:rsidRDefault="00454DB1" w:rsidP="00454DB1">
      <w:pPr>
        <w:ind w:firstLine="708"/>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формуванню негативного ставлення громадян до проявів корупції та забезпеченню участі громадськості у протидії корупції.</w:t>
      </w:r>
    </w:p>
    <w:p w:rsidR="00454DB1" w:rsidRPr="00711A35" w:rsidRDefault="00454DB1" w:rsidP="00454DB1">
      <w:pPr>
        <w:ind w:firstLine="709"/>
        <w:jc w:val="both"/>
        <w:rPr>
          <w:rFonts w:ascii="Times New Roman" w:hAnsi="Times New Roman" w:cs="Times New Roman"/>
          <w:sz w:val="28"/>
          <w:szCs w:val="28"/>
          <w:lang w:val="uk-UA"/>
        </w:rPr>
      </w:pPr>
    </w:p>
    <w:p w:rsidR="00454DB1" w:rsidRPr="00711A35" w:rsidRDefault="00454DB1" w:rsidP="00454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jc w:val="center"/>
        <w:rPr>
          <w:rFonts w:ascii="Times New Roman" w:hAnsi="Times New Roman" w:cs="Times New Roman"/>
          <w:b/>
          <w:spacing w:val="-6"/>
          <w:sz w:val="28"/>
          <w:szCs w:val="28"/>
          <w:lang w:val="uk-UA"/>
        </w:rPr>
      </w:pPr>
      <w:r w:rsidRPr="00711A35">
        <w:rPr>
          <w:rFonts w:ascii="Times New Roman" w:hAnsi="Times New Roman" w:cs="Times New Roman"/>
          <w:b/>
          <w:spacing w:val="-6"/>
          <w:sz w:val="28"/>
          <w:szCs w:val="28"/>
          <w:lang w:val="uk-UA"/>
        </w:rPr>
        <w:t>V. НАПРЯМИ ДІЯЛЬНОСТІ ПРОГРАМИ</w:t>
      </w:r>
    </w:p>
    <w:p w:rsidR="00454DB1" w:rsidRPr="00711A35" w:rsidRDefault="00454DB1" w:rsidP="00454DB1">
      <w:pPr>
        <w:tabs>
          <w:tab w:val="left" w:pos="709"/>
        </w:tabs>
        <w:jc w:val="both"/>
        <w:rPr>
          <w:rFonts w:ascii="Times New Roman" w:hAnsi="Times New Roman" w:cs="Times New Roman"/>
          <w:b/>
          <w:bCs/>
          <w:sz w:val="28"/>
          <w:szCs w:val="28"/>
          <w:lang w:val="uk-UA"/>
        </w:rPr>
      </w:pPr>
      <w:r w:rsidRPr="00711A35">
        <w:rPr>
          <w:rFonts w:ascii="Times New Roman" w:hAnsi="Times New Roman" w:cs="Times New Roman"/>
          <w:b/>
          <w:bCs/>
          <w:sz w:val="28"/>
          <w:szCs w:val="28"/>
          <w:lang w:val="uk-UA"/>
        </w:rPr>
        <w:tab/>
      </w:r>
    </w:p>
    <w:p w:rsidR="00454DB1" w:rsidRPr="00711A35" w:rsidRDefault="00454DB1" w:rsidP="00454DB1">
      <w:pPr>
        <w:tabs>
          <w:tab w:val="left" w:pos="709"/>
        </w:tabs>
        <w:jc w:val="both"/>
        <w:rPr>
          <w:rFonts w:ascii="Times New Roman" w:hAnsi="Times New Roman" w:cs="Times New Roman"/>
          <w:sz w:val="28"/>
          <w:szCs w:val="28"/>
          <w:lang w:val="uk-UA"/>
        </w:rPr>
      </w:pPr>
      <w:r w:rsidRPr="00711A35">
        <w:rPr>
          <w:rFonts w:ascii="Times New Roman" w:hAnsi="Times New Roman" w:cs="Times New Roman"/>
          <w:bCs/>
          <w:sz w:val="28"/>
          <w:szCs w:val="28"/>
          <w:lang w:val="uk-UA"/>
        </w:rPr>
        <w:tab/>
        <w:t xml:space="preserve">5.1. </w:t>
      </w:r>
      <w:r w:rsidRPr="00711A35">
        <w:rPr>
          <w:rFonts w:ascii="Times New Roman" w:hAnsi="Times New Roman" w:cs="Times New Roman"/>
          <w:sz w:val="28"/>
          <w:szCs w:val="28"/>
          <w:lang w:val="uk-UA"/>
        </w:rPr>
        <w:t>Напрямами діяльності Програми є:</w:t>
      </w:r>
    </w:p>
    <w:p w:rsidR="00454DB1" w:rsidRPr="00711A35" w:rsidRDefault="00454DB1" w:rsidP="00454DB1">
      <w:pPr>
        <w:shd w:val="clear" w:color="auto" w:fill="FFFFFF"/>
        <w:snapToGrid w:val="0"/>
        <w:ind w:firstLine="708"/>
        <w:jc w:val="both"/>
        <w:rPr>
          <w:rFonts w:ascii="Times New Roman" w:hAnsi="Times New Roman" w:cs="Times New Roman"/>
          <w:sz w:val="28"/>
          <w:szCs w:val="28"/>
          <w:shd w:val="clear" w:color="auto" w:fill="FFFFFF"/>
          <w:lang w:val="uk-UA"/>
        </w:rPr>
      </w:pPr>
      <w:r w:rsidRPr="00711A35">
        <w:rPr>
          <w:rFonts w:ascii="Times New Roman" w:hAnsi="Times New Roman" w:cs="Times New Roman"/>
          <w:sz w:val="28"/>
          <w:szCs w:val="28"/>
          <w:shd w:val="clear" w:color="auto" w:fill="FFFFFF"/>
          <w:lang w:val="uk-UA"/>
        </w:rPr>
        <w:t>- запобігання та припинення можливих терористичних проявів на території громади, вжиття превентивних заходів, спрямованих на посилення захисту життя і здоров'я людей, громадської безпеки, охорони особливо важливих об'єктів та недопущення проявів тероризму у регіоні;</w:t>
      </w:r>
    </w:p>
    <w:p w:rsidR="00454DB1" w:rsidRPr="00711A35" w:rsidRDefault="00454DB1" w:rsidP="00454DB1">
      <w:pPr>
        <w:shd w:val="clear" w:color="auto" w:fill="FFFFFF"/>
        <w:snapToGrid w:val="0"/>
        <w:ind w:firstLine="708"/>
        <w:jc w:val="both"/>
        <w:rPr>
          <w:rFonts w:ascii="Times New Roman" w:hAnsi="Times New Roman" w:cs="Times New Roman"/>
          <w:bCs/>
          <w:iCs/>
          <w:spacing w:val="1"/>
          <w:sz w:val="28"/>
          <w:szCs w:val="28"/>
          <w:lang w:val="uk-UA"/>
        </w:rPr>
      </w:pPr>
      <w:r w:rsidRPr="00711A35">
        <w:rPr>
          <w:rFonts w:ascii="Times New Roman" w:hAnsi="Times New Roman" w:cs="Times New Roman"/>
          <w:bCs/>
          <w:iCs/>
          <w:spacing w:val="1"/>
          <w:sz w:val="28"/>
          <w:szCs w:val="28"/>
          <w:lang w:val="uk-UA"/>
        </w:rPr>
        <w:t>- забезпечення належних умов ефективного виконання функціональних обов’язків</w:t>
      </w:r>
      <w:r w:rsidRPr="00711A35">
        <w:rPr>
          <w:rFonts w:ascii="Times New Roman" w:hAnsi="Times New Roman" w:cs="Times New Roman"/>
          <w:sz w:val="28"/>
          <w:szCs w:val="28"/>
          <w:lang w:val="uk-UA"/>
        </w:rPr>
        <w:t xml:space="preserve"> </w:t>
      </w:r>
      <w:r w:rsidRPr="00711A35">
        <w:rPr>
          <w:rFonts w:ascii="Times New Roman" w:hAnsi="Times New Roman" w:cs="Times New Roman"/>
          <w:bCs/>
          <w:iCs/>
          <w:spacing w:val="1"/>
          <w:sz w:val="28"/>
          <w:szCs w:val="28"/>
          <w:lang w:val="uk-UA"/>
        </w:rPr>
        <w:t xml:space="preserve">співробітниками органів СБ України у межах </w:t>
      </w:r>
      <w:r w:rsidRPr="00711A35">
        <w:rPr>
          <w:rFonts w:ascii="Times New Roman" w:hAnsi="Times New Roman" w:cs="Times New Roman"/>
          <w:sz w:val="28"/>
          <w:szCs w:val="28"/>
          <w:lang w:val="uk-UA"/>
        </w:rPr>
        <w:t>Сергіївської</w:t>
      </w:r>
      <w:r w:rsidRPr="00711A35">
        <w:rPr>
          <w:rFonts w:ascii="Times New Roman" w:hAnsi="Times New Roman" w:cs="Times New Roman"/>
          <w:bCs/>
          <w:iCs/>
          <w:spacing w:val="1"/>
          <w:sz w:val="28"/>
          <w:szCs w:val="28"/>
          <w:lang w:val="uk-UA"/>
        </w:rPr>
        <w:t xml:space="preserve"> територіальної громади Білгород-Дністровського району;</w:t>
      </w:r>
    </w:p>
    <w:p w:rsidR="00454DB1" w:rsidRPr="00711A35" w:rsidRDefault="00454DB1" w:rsidP="00454DB1">
      <w:pPr>
        <w:tabs>
          <w:tab w:val="left" w:pos="0"/>
          <w:tab w:val="left" w:pos="851"/>
        </w:tabs>
        <w:ind w:right="-2" w:firstLine="709"/>
        <w:jc w:val="both"/>
        <w:rPr>
          <w:rFonts w:ascii="Times New Roman" w:hAnsi="Times New Roman" w:cs="Times New Roman"/>
          <w:spacing w:val="-6"/>
          <w:sz w:val="28"/>
          <w:szCs w:val="28"/>
          <w:lang w:val="uk-UA"/>
        </w:rPr>
      </w:pPr>
      <w:r w:rsidRPr="00711A35">
        <w:rPr>
          <w:rFonts w:ascii="Times New Roman" w:hAnsi="Times New Roman" w:cs="Times New Roman"/>
          <w:sz w:val="28"/>
          <w:szCs w:val="28"/>
          <w:lang w:val="uk-UA"/>
        </w:rPr>
        <w:t>Напрями діяльності наведено у додатку 2 до Програми.</w:t>
      </w:r>
    </w:p>
    <w:p w:rsidR="00454DB1" w:rsidRPr="00711A35" w:rsidRDefault="00454DB1" w:rsidP="00454DB1">
      <w:pPr>
        <w:autoSpaceDE w:val="0"/>
        <w:ind w:firstLine="851"/>
        <w:jc w:val="both"/>
        <w:rPr>
          <w:rFonts w:ascii="Times New Roman" w:hAnsi="Times New Roman" w:cs="Times New Roman"/>
          <w:b/>
          <w:spacing w:val="5"/>
          <w:sz w:val="28"/>
          <w:szCs w:val="28"/>
          <w:lang w:val="uk-UA"/>
        </w:rPr>
      </w:pPr>
    </w:p>
    <w:p w:rsidR="00454DB1" w:rsidRPr="00711A35" w:rsidRDefault="00454DB1" w:rsidP="00454DB1">
      <w:pPr>
        <w:widowControl w:val="0"/>
        <w:autoSpaceDE w:val="0"/>
        <w:autoSpaceDN w:val="0"/>
        <w:adjustRightInd w:val="0"/>
        <w:ind w:right="-2" w:firstLine="840"/>
        <w:jc w:val="center"/>
        <w:rPr>
          <w:rFonts w:ascii="Times New Roman" w:hAnsi="Times New Roman" w:cs="Times New Roman"/>
          <w:b/>
          <w:bCs/>
          <w:sz w:val="28"/>
          <w:szCs w:val="28"/>
          <w:lang w:val="uk-UA"/>
        </w:rPr>
      </w:pPr>
      <w:r w:rsidRPr="00711A35">
        <w:rPr>
          <w:rFonts w:ascii="Times New Roman" w:hAnsi="Times New Roman" w:cs="Times New Roman"/>
          <w:b/>
          <w:spacing w:val="-6"/>
          <w:sz w:val="28"/>
          <w:szCs w:val="28"/>
          <w:lang w:val="uk-UA"/>
        </w:rPr>
        <w:lastRenderedPageBreak/>
        <w:t>V</w:t>
      </w:r>
      <w:r w:rsidRPr="00711A35">
        <w:rPr>
          <w:rFonts w:ascii="Times New Roman" w:hAnsi="Times New Roman" w:cs="Times New Roman"/>
          <w:b/>
          <w:bCs/>
          <w:sz w:val="28"/>
          <w:szCs w:val="28"/>
          <w:lang w:val="uk-UA"/>
        </w:rPr>
        <w:t>І. ОЧІКУВАНІ РЕЗУЛЬТАТИ ТА ЕФЕКТИВНІСТЬ</w:t>
      </w:r>
      <w:r w:rsidRPr="00711A35">
        <w:rPr>
          <w:rFonts w:ascii="Times New Roman" w:hAnsi="Times New Roman" w:cs="Times New Roman"/>
          <w:b/>
          <w:spacing w:val="-6"/>
          <w:sz w:val="28"/>
          <w:szCs w:val="28"/>
          <w:lang w:val="uk-UA"/>
        </w:rPr>
        <w:t xml:space="preserve"> ПРОГРАМИ</w:t>
      </w:r>
    </w:p>
    <w:p w:rsidR="00454DB1" w:rsidRPr="00711A35" w:rsidRDefault="00454DB1" w:rsidP="00454DB1">
      <w:pPr>
        <w:widowControl w:val="0"/>
        <w:autoSpaceDE w:val="0"/>
        <w:autoSpaceDN w:val="0"/>
        <w:adjustRightInd w:val="0"/>
        <w:ind w:right="-2" w:firstLine="840"/>
        <w:jc w:val="center"/>
        <w:rPr>
          <w:rFonts w:ascii="Times New Roman" w:hAnsi="Times New Roman" w:cs="Times New Roman"/>
          <w:b/>
          <w:bCs/>
          <w:sz w:val="28"/>
          <w:szCs w:val="28"/>
          <w:lang w:val="uk-UA"/>
        </w:rPr>
      </w:pPr>
    </w:p>
    <w:p w:rsidR="00454DB1" w:rsidRPr="00711A35" w:rsidRDefault="00454DB1" w:rsidP="00454DB1">
      <w:pPr>
        <w:ind w:right="-2" w:firstLine="709"/>
        <w:jc w:val="both"/>
        <w:rPr>
          <w:rFonts w:ascii="Times New Roman" w:hAnsi="Times New Roman" w:cs="Times New Roman"/>
          <w:bCs/>
          <w:sz w:val="28"/>
          <w:szCs w:val="28"/>
          <w:lang w:val="uk-UA"/>
        </w:rPr>
      </w:pPr>
      <w:r w:rsidRPr="00711A35">
        <w:rPr>
          <w:rFonts w:ascii="Times New Roman" w:hAnsi="Times New Roman" w:cs="Times New Roman"/>
          <w:bCs/>
          <w:sz w:val="28"/>
          <w:szCs w:val="28"/>
          <w:lang w:val="uk-UA"/>
        </w:rPr>
        <w:t>6.1. Передбачається, що реалізація Програми надасть можливість:</w:t>
      </w:r>
    </w:p>
    <w:p w:rsidR="00454DB1" w:rsidRPr="00711A35" w:rsidRDefault="00454DB1" w:rsidP="00454DB1">
      <w:pPr>
        <w:ind w:firstLine="708"/>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запобігти виникненню умов, що сприяють вчиненню злочинів, удосконалити методи боротьби з тероризмом, контрабандою, організованою злочинною діяльністю та корупцією, забезпечити захист конституційних прав та свобод людини, провести правову та виховну роботу з населенням, посилити координацію дій правоохоронних органів з органами виконавчої влади та органів місцевого самоврядування.</w:t>
      </w:r>
    </w:p>
    <w:p w:rsidR="00454DB1" w:rsidRPr="00711A35" w:rsidRDefault="00454DB1" w:rsidP="00454DB1">
      <w:pPr>
        <w:numPr>
          <w:ilvl w:val="0"/>
          <w:numId w:val="9"/>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 w:firstLine="709"/>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підвищити ефективність та оперативність роботи співробітників Білгород-Дністровського РВ УСБ України в Одеській області з реагування на заяви і повідомлення громадян про злочини, розшуку і затримання злочинців у найкоротший термін;</w:t>
      </w:r>
    </w:p>
    <w:p w:rsidR="00454DB1" w:rsidRPr="00711A35" w:rsidRDefault="00454DB1" w:rsidP="00454DB1">
      <w:pPr>
        <w:numPr>
          <w:ilvl w:val="0"/>
          <w:numId w:val="9"/>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 w:firstLine="709"/>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забезпечити на високому рівні громадський порядок та безпеку;</w:t>
      </w:r>
    </w:p>
    <w:p w:rsidR="00454DB1" w:rsidRPr="00711A35" w:rsidRDefault="00454DB1" w:rsidP="00454DB1">
      <w:pPr>
        <w:numPr>
          <w:ilvl w:val="0"/>
          <w:numId w:val="9"/>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 w:firstLine="709"/>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підвищити рівень довіри населення Сергіївської територіальної громади до органів державної безпеки та органів місцевого самоврядування регіону;</w:t>
      </w:r>
    </w:p>
    <w:p w:rsidR="00454DB1" w:rsidRPr="00711A35" w:rsidRDefault="00454DB1" w:rsidP="00454DB1">
      <w:pPr>
        <w:ind w:firstLine="708"/>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знизити загальний рівень загроз інтересам держави, зменшити вплив її організованих форм на економіку за рахунок створення належних умов для ефективного виконання службових обов’язків працівниками відділу.</w:t>
      </w:r>
    </w:p>
    <w:p w:rsidR="00454DB1" w:rsidRPr="00711A35" w:rsidRDefault="00454DB1" w:rsidP="00454DB1">
      <w:pPr>
        <w:widowControl w:val="0"/>
        <w:autoSpaceDE w:val="0"/>
        <w:autoSpaceDN w:val="0"/>
        <w:adjustRightInd w:val="0"/>
        <w:ind w:right="-2"/>
        <w:jc w:val="center"/>
        <w:rPr>
          <w:rFonts w:ascii="Times New Roman" w:hAnsi="Times New Roman" w:cs="Times New Roman"/>
          <w:b/>
          <w:bCs/>
          <w:sz w:val="28"/>
          <w:szCs w:val="28"/>
          <w:lang w:val="uk-UA"/>
        </w:rPr>
      </w:pPr>
    </w:p>
    <w:p w:rsidR="00454DB1" w:rsidRPr="00711A35" w:rsidRDefault="00454DB1" w:rsidP="00454DB1">
      <w:pPr>
        <w:widowControl w:val="0"/>
        <w:autoSpaceDE w:val="0"/>
        <w:autoSpaceDN w:val="0"/>
        <w:adjustRightInd w:val="0"/>
        <w:ind w:right="-2"/>
        <w:jc w:val="center"/>
        <w:rPr>
          <w:rFonts w:ascii="Times New Roman" w:hAnsi="Times New Roman" w:cs="Times New Roman"/>
          <w:b/>
          <w:bCs/>
          <w:sz w:val="28"/>
          <w:szCs w:val="28"/>
          <w:lang w:val="uk-UA"/>
        </w:rPr>
      </w:pPr>
      <w:r w:rsidRPr="00711A35">
        <w:rPr>
          <w:rFonts w:ascii="Times New Roman" w:hAnsi="Times New Roman" w:cs="Times New Roman"/>
          <w:b/>
          <w:bCs/>
          <w:sz w:val="28"/>
          <w:szCs w:val="28"/>
          <w:lang w:val="uk-UA"/>
        </w:rPr>
        <w:t xml:space="preserve">VІI. КООРДИНАЦІЯ ТА КОНТРОЛЬ ЗА ХОДОМ </w:t>
      </w:r>
    </w:p>
    <w:p w:rsidR="00454DB1" w:rsidRPr="00711A35" w:rsidRDefault="00454DB1" w:rsidP="00454DB1">
      <w:pPr>
        <w:widowControl w:val="0"/>
        <w:autoSpaceDE w:val="0"/>
        <w:autoSpaceDN w:val="0"/>
        <w:adjustRightInd w:val="0"/>
        <w:ind w:right="-2"/>
        <w:jc w:val="center"/>
        <w:rPr>
          <w:rFonts w:ascii="Times New Roman" w:hAnsi="Times New Roman" w:cs="Times New Roman"/>
          <w:b/>
          <w:bCs/>
          <w:sz w:val="28"/>
          <w:szCs w:val="28"/>
          <w:lang w:val="uk-UA"/>
        </w:rPr>
      </w:pPr>
      <w:r w:rsidRPr="00711A35">
        <w:rPr>
          <w:rFonts w:ascii="Times New Roman" w:hAnsi="Times New Roman" w:cs="Times New Roman"/>
          <w:b/>
          <w:bCs/>
          <w:sz w:val="28"/>
          <w:szCs w:val="28"/>
          <w:lang w:val="uk-UA"/>
        </w:rPr>
        <w:t>ВИКОНАННЯ ПРОГРАМИ</w:t>
      </w:r>
    </w:p>
    <w:p w:rsidR="00454DB1" w:rsidRPr="00711A35" w:rsidRDefault="00454DB1" w:rsidP="00454DB1">
      <w:pPr>
        <w:widowControl w:val="0"/>
        <w:autoSpaceDE w:val="0"/>
        <w:autoSpaceDN w:val="0"/>
        <w:adjustRightInd w:val="0"/>
        <w:ind w:right="-2"/>
        <w:jc w:val="center"/>
        <w:rPr>
          <w:rFonts w:ascii="Times New Roman" w:hAnsi="Times New Roman" w:cs="Times New Roman"/>
          <w:b/>
          <w:bCs/>
          <w:sz w:val="28"/>
          <w:szCs w:val="28"/>
          <w:lang w:val="uk-UA"/>
        </w:rPr>
      </w:pPr>
    </w:p>
    <w:p w:rsidR="00454DB1" w:rsidRPr="00711A35" w:rsidRDefault="00454DB1" w:rsidP="00454DB1">
      <w:pPr>
        <w:ind w:firstLine="708"/>
        <w:jc w:val="both"/>
        <w:rPr>
          <w:rFonts w:ascii="Times New Roman" w:hAnsi="Times New Roman" w:cs="Times New Roman"/>
          <w:sz w:val="28"/>
          <w:szCs w:val="28"/>
          <w:lang w:val="uk-UA"/>
        </w:rPr>
      </w:pPr>
      <w:r w:rsidRPr="00711A35">
        <w:rPr>
          <w:rFonts w:ascii="Times New Roman" w:eastAsia="Droid Sans" w:hAnsi="Times New Roman" w:cs="Times New Roman"/>
          <w:iCs/>
          <w:sz w:val="28"/>
          <w:szCs w:val="28"/>
          <w:shd w:val="clear" w:color="auto" w:fill="FFFFFF"/>
          <w:lang w:val="uk-UA" w:bidi="hi-IN"/>
        </w:rPr>
        <w:t xml:space="preserve">7.1. </w:t>
      </w:r>
      <w:r w:rsidRPr="00711A35">
        <w:rPr>
          <w:rFonts w:ascii="Times New Roman" w:hAnsi="Times New Roman" w:cs="Times New Roman"/>
          <w:sz w:val="28"/>
          <w:szCs w:val="28"/>
          <w:lang w:val="uk-UA"/>
        </w:rPr>
        <w:t>Координацію та контроль за виконанням заходів Програми здійснює Сергіївська територіальна громада Білгород-Дністровського району Одеської області.</w:t>
      </w:r>
    </w:p>
    <w:p w:rsidR="00454DB1" w:rsidRPr="00711A35" w:rsidRDefault="00454DB1" w:rsidP="00454DB1">
      <w:pPr>
        <w:ind w:firstLine="72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7.2. Організація виконання завдань Програми покладається на Управління Служби безпеки України в Одеській області (Білгород-Дністровський РВ Управління).</w:t>
      </w:r>
    </w:p>
    <w:p w:rsidR="00454DB1" w:rsidRPr="00711A35" w:rsidRDefault="00454DB1" w:rsidP="00454DB1">
      <w:pPr>
        <w:shd w:val="clear" w:color="auto" w:fill="FFFFFF"/>
        <w:ind w:firstLine="720"/>
        <w:jc w:val="both"/>
        <w:rPr>
          <w:rFonts w:ascii="Times New Roman" w:hAnsi="Times New Roman" w:cs="Times New Roman"/>
          <w:spacing w:val="5"/>
          <w:sz w:val="28"/>
          <w:szCs w:val="28"/>
          <w:lang w:val="uk-UA"/>
        </w:rPr>
      </w:pPr>
      <w:r w:rsidRPr="00711A35">
        <w:rPr>
          <w:rFonts w:ascii="Times New Roman" w:hAnsi="Times New Roman" w:cs="Times New Roman"/>
          <w:spacing w:val="5"/>
          <w:sz w:val="28"/>
          <w:szCs w:val="28"/>
          <w:lang w:val="uk-UA"/>
        </w:rPr>
        <w:t>7.3</w:t>
      </w:r>
      <w:r w:rsidRPr="00711A35">
        <w:rPr>
          <w:rFonts w:ascii="Times New Roman" w:hAnsi="Times New Roman" w:cs="Times New Roman"/>
          <w:color w:val="FF0000"/>
          <w:spacing w:val="5"/>
          <w:sz w:val="28"/>
          <w:szCs w:val="28"/>
          <w:lang w:val="uk-UA"/>
        </w:rPr>
        <w:t xml:space="preserve">. </w:t>
      </w:r>
      <w:r w:rsidRPr="00711A35">
        <w:rPr>
          <w:rFonts w:ascii="Times New Roman" w:hAnsi="Times New Roman" w:cs="Times New Roman"/>
          <w:spacing w:val="5"/>
          <w:sz w:val="28"/>
          <w:szCs w:val="28"/>
          <w:lang w:val="uk-UA"/>
        </w:rPr>
        <w:t>Контроль за виконанням Програми безпосередньо здійснює постійна комісія районної ради з питань законності, правопорядку, захисту прав громадян та регуляторної політики.</w:t>
      </w:r>
    </w:p>
    <w:p w:rsidR="00454DB1" w:rsidRPr="00711A35" w:rsidRDefault="00454DB1" w:rsidP="00454DB1">
      <w:pPr>
        <w:shd w:val="clear" w:color="auto" w:fill="FFFFFF"/>
        <w:ind w:firstLine="720"/>
        <w:jc w:val="both"/>
        <w:rPr>
          <w:rFonts w:ascii="Times New Roman" w:hAnsi="Times New Roman" w:cs="Times New Roman"/>
          <w:spacing w:val="5"/>
          <w:sz w:val="28"/>
          <w:szCs w:val="28"/>
          <w:lang w:val="uk-UA"/>
        </w:rPr>
      </w:pPr>
      <w:r w:rsidRPr="00711A35">
        <w:rPr>
          <w:rFonts w:ascii="Times New Roman" w:hAnsi="Times New Roman" w:cs="Times New Roman"/>
          <w:sz w:val="28"/>
          <w:szCs w:val="28"/>
          <w:lang w:val="uk-UA"/>
        </w:rPr>
        <w:t>7.4. Відповідальні за виконання заходів Програми щоквартально до 15 числа місяця, наступного за звітним кварталом, надають звіт</w:t>
      </w:r>
      <w:r w:rsidRPr="00711A35">
        <w:rPr>
          <w:rFonts w:ascii="Times New Roman" w:hAnsi="Times New Roman" w:cs="Times New Roman"/>
          <w:spacing w:val="5"/>
          <w:sz w:val="28"/>
          <w:szCs w:val="28"/>
          <w:lang w:val="uk-UA"/>
        </w:rPr>
        <w:t xml:space="preserve"> постійній Бюджетної комісії </w:t>
      </w:r>
      <w:r w:rsidRPr="00711A35">
        <w:rPr>
          <w:rFonts w:ascii="Times New Roman" w:hAnsi="Times New Roman" w:cs="Times New Roman"/>
          <w:sz w:val="28"/>
          <w:szCs w:val="28"/>
          <w:lang w:val="uk-UA"/>
        </w:rPr>
        <w:t>Сергіївської</w:t>
      </w:r>
      <w:r w:rsidRPr="00711A35">
        <w:rPr>
          <w:rFonts w:ascii="Times New Roman" w:hAnsi="Times New Roman" w:cs="Times New Roman"/>
          <w:spacing w:val="5"/>
          <w:sz w:val="28"/>
          <w:szCs w:val="28"/>
          <w:lang w:val="uk-UA"/>
        </w:rPr>
        <w:t xml:space="preserve"> ОТГ</w:t>
      </w:r>
      <w:r w:rsidRPr="00711A35">
        <w:rPr>
          <w:rFonts w:ascii="Times New Roman" w:hAnsi="Times New Roman" w:cs="Times New Roman"/>
          <w:sz w:val="28"/>
          <w:szCs w:val="28"/>
          <w:lang w:val="uk-UA"/>
        </w:rPr>
        <w:t xml:space="preserve"> про виконання заходів, зазначаючи при цьому:</w:t>
      </w:r>
    </w:p>
    <w:p w:rsidR="00454DB1" w:rsidRPr="00711A35" w:rsidRDefault="00454DB1" w:rsidP="00454DB1">
      <w:pPr>
        <w:numPr>
          <w:ilvl w:val="0"/>
          <w:numId w:val="8"/>
        </w:numPr>
        <w:shd w:val="clear" w:color="auto" w:fill="FFFFFF"/>
        <w:suppressAutoHyphens/>
        <w:spacing w:after="0" w:line="240" w:lineRule="auto"/>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lastRenderedPageBreak/>
        <w:t>обсяг використаних коштів;</w:t>
      </w:r>
    </w:p>
    <w:p w:rsidR="00454DB1" w:rsidRPr="00711A35" w:rsidRDefault="00454DB1" w:rsidP="00454DB1">
      <w:pPr>
        <w:numPr>
          <w:ilvl w:val="0"/>
          <w:numId w:val="8"/>
        </w:numPr>
        <w:shd w:val="clear" w:color="auto" w:fill="FFFFFF"/>
        <w:suppressAutoHyphens/>
        <w:spacing w:after="0" w:line="240" w:lineRule="auto"/>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напрями спрямування та використання коштів;</w:t>
      </w:r>
    </w:p>
    <w:p w:rsidR="00454DB1" w:rsidRPr="00711A35" w:rsidRDefault="00454DB1" w:rsidP="00454DB1">
      <w:pPr>
        <w:numPr>
          <w:ilvl w:val="0"/>
          <w:numId w:val="8"/>
        </w:numPr>
        <w:shd w:val="clear" w:color="auto" w:fill="FFFFFF"/>
        <w:suppressAutoHyphens/>
        <w:spacing w:after="0" w:line="240" w:lineRule="auto"/>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ефективність використання коштів, відповідність їх цільовому призначенню;</w:t>
      </w:r>
    </w:p>
    <w:p w:rsidR="00454DB1" w:rsidRPr="00711A35" w:rsidRDefault="00454DB1" w:rsidP="00454DB1">
      <w:pPr>
        <w:numPr>
          <w:ilvl w:val="0"/>
          <w:numId w:val="8"/>
        </w:numPr>
        <w:shd w:val="clear" w:color="auto" w:fill="FFFFFF"/>
        <w:suppressAutoHyphens/>
        <w:spacing w:after="0" w:line="240" w:lineRule="auto"/>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досягнуті результати від використання коштів відповідного підрозділу згідно з функціональними повноваженнями.</w:t>
      </w:r>
    </w:p>
    <w:p w:rsidR="00454DB1" w:rsidRPr="00711A35" w:rsidRDefault="00454DB1" w:rsidP="00454DB1">
      <w:pPr>
        <w:shd w:val="clear" w:color="auto" w:fill="FFFFFF"/>
        <w:ind w:firstLine="72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 xml:space="preserve">7.5. Відповідальні виконавці заходів Програми до 15 січня щорічно інформують фінансово-господарське управління Сергіївської територіальної громади Білгород-Дністровського району про стан виконання її заходів та надають фінансовий звіт. </w:t>
      </w:r>
    </w:p>
    <w:p w:rsidR="00454DB1" w:rsidRPr="00711A35" w:rsidRDefault="00454DB1" w:rsidP="00454DB1">
      <w:pPr>
        <w:ind w:firstLine="720"/>
        <w:jc w:val="both"/>
        <w:rPr>
          <w:rFonts w:ascii="Times New Roman" w:hAnsi="Times New Roman" w:cs="Times New Roman"/>
          <w:sz w:val="28"/>
          <w:szCs w:val="28"/>
          <w:lang w:val="uk-UA"/>
        </w:rPr>
      </w:pPr>
      <w:r w:rsidRPr="00711A35">
        <w:rPr>
          <w:rFonts w:ascii="Times New Roman" w:hAnsi="Times New Roman" w:cs="Times New Roman"/>
          <w:sz w:val="28"/>
          <w:szCs w:val="28"/>
          <w:lang w:val="uk-UA"/>
        </w:rPr>
        <w:t>7.6. Після закінчення встановленого строку виконання Програми, не пізніше ніж у двомісячний строк, відповідальний виконавець Програми складає підсумковий звіт про результати її виконання та подає його на розгляд Сергіївської  територіальної громади Білгород-Дністровського району разом із пояснювальною запискою.</w:t>
      </w:r>
    </w:p>
    <w:p w:rsidR="00454DB1" w:rsidRPr="00711A35" w:rsidRDefault="00454DB1" w:rsidP="00454DB1">
      <w:pPr>
        <w:shd w:val="clear" w:color="auto" w:fill="FFFFFF"/>
        <w:ind w:left="72" w:firstLine="720"/>
        <w:jc w:val="center"/>
        <w:rPr>
          <w:rFonts w:ascii="Times New Roman" w:hAnsi="Times New Roman" w:cs="Times New Roman"/>
          <w:b/>
          <w:spacing w:val="5"/>
          <w:sz w:val="28"/>
          <w:szCs w:val="28"/>
          <w:lang w:val="uk-UA"/>
        </w:rPr>
      </w:pPr>
    </w:p>
    <w:p w:rsidR="00454DB1" w:rsidRPr="00711A35" w:rsidRDefault="00454DB1" w:rsidP="00454DB1">
      <w:pPr>
        <w:spacing w:line="228" w:lineRule="auto"/>
        <w:ind w:firstLine="567"/>
        <w:jc w:val="both"/>
        <w:rPr>
          <w:rFonts w:ascii="Times New Roman" w:hAnsi="Times New Roman" w:cs="Times New Roman"/>
          <w:sz w:val="28"/>
          <w:szCs w:val="28"/>
          <w:lang w:val="uk-UA"/>
        </w:rPr>
      </w:pPr>
    </w:p>
    <w:p w:rsidR="005667EF" w:rsidRPr="00711A35" w:rsidRDefault="005667EF" w:rsidP="005667EF">
      <w:pPr>
        <w:spacing w:after="0" w:line="240" w:lineRule="auto"/>
        <w:jc w:val="center"/>
        <w:rPr>
          <w:rFonts w:ascii="Times New Roman" w:hAnsi="Times New Roman" w:cs="Times New Roman"/>
          <w:szCs w:val="28"/>
          <w:lang w:val="uk-UA"/>
        </w:rPr>
      </w:pPr>
      <w:r w:rsidRPr="00711A35">
        <w:rPr>
          <w:rFonts w:ascii="Times New Roman" w:hAnsi="Times New Roman" w:cs="Times New Roman"/>
          <w:szCs w:val="28"/>
          <w:lang w:val="uk-UA"/>
        </w:rPr>
        <w:t>Секретар ради                                                                                                            Тетяна ДРАМАРЕЦЬКА</w:t>
      </w:r>
    </w:p>
    <w:p w:rsidR="005667EF" w:rsidRPr="00711A35" w:rsidRDefault="005667EF" w:rsidP="005667EF">
      <w:pPr>
        <w:rPr>
          <w:rFonts w:ascii="Times New Roman" w:hAnsi="Times New Roman" w:cs="Times New Roman"/>
        </w:rPr>
      </w:pPr>
    </w:p>
    <w:p w:rsidR="00454DB1" w:rsidRPr="00711A35" w:rsidRDefault="00454DB1" w:rsidP="00454DB1">
      <w:pPr>
        <w:spacing w:line="228" w:lineRule="auto"/>
        <w:ind w:firstLine="567"/>
        <w:jc w:val="both"/>
        <w:rPr>
          <w:rFonts w:ascii="Times New Roman" w:hAnsi="Times New Roman" w:cs="Times New Roman"/>
          <w:sz w:val="28"/>
          <w:szCs w:val="28"/>
          <w:lang w:val="uk-UA"/>
        </w:rPr>
      </w:pPr>
    </w:p>
    <w:p w:rsidR="00454DB1" w:rsidRPr="00711A35" w:rsidRDefault="00454DB1" w:rsidP="00454DB1">
      <w:pPr>
        <w:spacing w:line="228" w:lineRule="auto"/>
        <w:ind w:firstLine="567"/>
        <w:jc w:val="both"/>
        <w:rPr>
          <w:rFonts w:ascii="Times New Roman" w:hAnsi="Times New Roman" w:cs="Times New Roman"/>
          <w:sz w:val="28"/>
          <w:szCs w:val="28"/>
          <w:lang w:val="uk-UA"/>
        </w:rPr>
      </w:pPr>
    </w:p>
    <w:p w:rsidR="00454DB1" w:rsidRPr="00711A35" w:rsidRDefault="00454DB1" w:rsidP="00454DB1">
      <w:pPr>
        <w:spacing w:line="228" w:lineRule="auto"/>
        <w:ind w:firstLine="567"/>
        <w:jc w:val="both"/>
        <w:rPr>
          <w:rFonts w:ascii="Times New Roman" w:hAnsi="Times New Roman" w:cs="Times New Roman"/>
          <w:sz w:val="28"/>
          <w:szCs w:val="28"/>
          <w:lang w:val="uk-UA"/>
        </w:rPr>
      </w:pPr>
    </w:p>
    <w:p w:rsidR="00454DB1" w:rsidRPr="00711A35" w:rsidRDefault="00454DB1" w:rsidP="00454DB1">
      <w:pPr>
        <w:pStyle w:val="af2"/>
        <w:spacing w:after="0" w:line="240" w:lineRule="auto"/>
        <w:ind w:left="10800" w:right="-1758" w:firstLine="720"/>
        <w:rPr>
          <w:rFonts w:ascii="Times New Roman" w:hAnsi="Times New Roman" w:cs="Times New Roman"/>
          <w:b/>
          <w:sz w:val="28"/>
          <w:szCs w:val="28"/>
          <w:lang w:val="uk-UA" w:eastAsia="x-none"/>
        </w:rPr>
        <w:sectPr w:rsidR="00454DB1" w:rsidRPr="00711A35" w:rsidSect="00454DB1">
          <w:type w:val="continuous"/>
          <w:pgSz w:w="11906" w:h="16838"/>
          <w:pgMar w:top="709" w:right="707" w:bottom="568" w:left="1418" w:header="720" w:footer="720" w:gutter="0"/>
          <w:cols w:space="720"/>
          <w:docGrid w:linePitch="360"/>
        </w:sectPr>
      </w:pPr>
      <w:r w:rsidRPr="00711A35">
        <w:rPr>
          <w:rFonts w:ascii="Times New Roman" w:hAnsi="Times New Roman" w:cs="Times New Roman"/>
          <w:sz w:val="28"/>
          <w:szCs w:val="28"/>
          <w:lang w:val="uk-UA" w:eastAsia="x-none"/>
        </w:rPr>
        <w:t xml:space="preserve"> 1 </w:t>
      </w:r>
      <w:r w:rsidRPr="00711A35">
        <w:rPr>
          <w:rFonts w:ascii="Times New Roman" w:hAnsi="Times New Roman" w:cs="Times New Roman"/>
          <w:sz w:val="28"/>
          <w:szCs w:val="28"/>
          <w:lang w:val="uk-UA" w:eastAsia="x-none"/>
        </w:rPr>
        <w:br/>
        <w:t xml:space="preserve">       </w:t>
      </w:r>
    </w:p>
    <w:p w:rsidR="00B40766" w:rsidRPr="009C2A9F" w:rsidRDefault="00B40766" w:rsidP="0078481C">
      <w:pPr>
        <w:pStyle w:val="af2"/>
        <w:spacing w:after="0" w:line="240" w:lineRule="auto"/>
        <w:ind w:left="20" w:firstLine="720"/>
        <w:jc w:val="right"/>
        <w:rPr>
          <w:rFonts w:ascii="Times New Roman" w:hAnsi="Times New Roman" w:cs="Times New Roman"/>
          <w:szCs w:val="28"/>
          <w:lang w:val="uk-UA"/>
        </w:rPr>
      </w:pPr>
    </w:p>
    <w:sectPr w:rsidR="00B40766" w:rsidRPr="009C2A9F" w:rsidSect="00C35413">
      <w:type w:val="continuous"/>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3D1" w:rsidRDefault="002C73D1" w:rsidP="00EE2E39">
      <w:pPr>
        <w:spacing w:after="0" w:line="240" w:lineRule="auto"/>
        <w:rPr>
          <w:rFonts w:cs="Times New Roman"/>
        </w:rPr>
      </w:pPr>
      <w:r>
        <w:rPr>
          <w:rFonts w:cs="Times New Roman"/>
        </w:rPr>
        <w:separator/>
      </w:r>
    </w:p>
  </w:endnote>
  <w:endnote w:type="continuationSeparator" w:id="0">
    <w:p w:rsidR="002C73D1" w:rsidRDefault="002C73D1"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DejaVu Sans">
    <w:altName w:val="MS Gothic"/>
    <w:charset w:val="80"/>
    <w:family w:val="auto"/>
    <w:pitch w:val="variable"/>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Droid Sans">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3D1" w:rsidRDefault="002C73D1" w:rsidP="00EE2E39">
      <w:pPr>
        <w:spacing w:after="0" w:line="240" w:lineRule="auto"/>
        <w:rPr>
          <w:rFonts w:cs="Times New Roman"/>
        </w:rPr>
      </w:pPr>
      <w:r>
        <w:rPr>
          <w:rFonts w:cs="Times New Roman"/>
        </w:rPr>
        <w:separator/>
      </w:r>
    </w:p>
  </w:footnote>
  <w:footnote w:type="continuationSeparator" w:id="0">
    <w:p w:rsidR="002C73D1" w:rsidRDefault="002C73D1"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Default="009529E2" w:rsidP="00850FF9">
    <w:pPr>
      <w:pStyle w:val="1"/>
      <w:spacing w:line="240" w:lineRule="auto"/>
      <w:jc w:val="center"/>
      <w:rPr>
        <w:rFonts w:ascii="Times New Roman" w:hAnsi="Times New Roman" w:cs="Times New Roman"/>
        <w:b/>
        <w:bCs/>
        <w:sz w:val="26"/>
        <w:szCs w:val="26"/>
        <w:lang w:val="uk-UA"/>
      </w:rPr>
    </w:pPr>
  </w:p>
  <w:p w:rsidR="00711A35" w:rsidRDefault="00711A35" w:rsidP="00850FF9">
    <w:pPr>
      <w:pStyle w:val="1"/>
      <w:spacing w:line="240" w:lineRule="auto"/>
      <w:jc w:val="center"/>
      <w:rPr>
        <w:rFonts w:ascii="Times New Roman" w:hAnsi="Times New Roman" w:cs="Times New Roman"/>
        <w:b/>
        <w:bCs/>
        <w:sz w:val="26"/>
        <w:szCs w:val="26"/>
        <w:lang w:val="uk-UA"/>
      </w:rPr>
    </w:pPr>
  </w:p>
  <w:p w:rsidR="00711A35" w:rsidRPr="00862294" w:rsidRDefault="00711A35" w:rsidP="00850FF9">
    <w:pPr>
      <w:pStyle w:val="1"/>
      <w:spacing w:line="240" w:lineRule="auto"/>
      <w:jc w:val="center"/>
      <w:rPr>
        <w:rFonts w:ascii="Times New Roman" w:hAnsi="Times New Roman" w:cs="Times New Roman"/>
        <w:b/>
        <w:bCs/>
        <w:sz w:val="26"/>
        <w:szCs w:val="26"/>
        <w:lang w:val="uk-UA"/>
      </w:rPr>
    </w:pPr>
    <w:r>
      <w:rPr>
        <w:noProof/>
      </w:rPr>
      <w:drawing>
        <wp:inline distT="0" distB="0" distL="0" distR="0" wp14:anchorId="43C70381" wp14:editId="44DE384A">
          <wp:extent cx="561975" cy="714375"/>
          <wp:effectExtent l="0" t="0" r="9525" b="9525"/>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086956"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Двадцять </w:t>
    </w:r>
    <w:r w:rsidR="001225FD">
      <w:rPr>
        <w:rFonts w:ascii="Times New Roman" w:hAnsi="Times New Roman" w:cs="Times New Roman"/>
        <w:b/>
        <w:bCs/>
        <w:sz w:val="24"/>
        <w:szCs w:val="24"/>
        <w:lang w:val="uk-UA"/>
      </w:rPr>
      <w:t xml:space="preserve">п’ята </w:t>
    </w:r>
    <w:r w:rsidR="00C941C3">
      <w:rPr>
        <w:rFonts w:ascii="Times New Roman" w:hAnsi="Times New Roman" w:cs="Times New Roman"/>
        <w:b/>
        <w:bCs/>
        <w:sz w:val="24"/>
        <w:szCs w:val="24"/>
        <w:lang w:val="uk-UA"/>
      </w:rPr>
      <w:t xml:space="preserve">чергова </w:t>
    </w:r>
    <w:r w:rsidR="009529E2">
      <w:rPr>
        <w:rFonts w:ascii="Times New Roman" w:hAnsi="Times New Roman" w:cs="Times New Roman"/>
        <w:b/>
        <w:bCs/>
        <w:sz w:val="24"/>
        <w:szCs w:val="24"/>
        <w:lang w:val="uk-UA"/>
      </w:rPr>
      <w:t xml:space="preserve">сесія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376"/>
    <w:multiLevelType w:val="hybridMultilevel"/>
    <w:tmpl w:val="E714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D38E7"/>
    <w:multiLevelType w:val="hybridMultilevel"/>
    <w:tmpl w:val="E0E43920"/>
    <w:lvl w:ilvl="0" w:tplc="CA0A63BC">
      <w:numFmt w:val="bullet"/>
      <w:lvlText w:val="-"/>
      <w:lvlJc w:val="left"/>
      <w:pPr>
        <w:ind w:left="720" w:hanging="360"/>
      </w:pPr>
      <w:rPr>
        <w:rFonts w:ascii="Times New Roman" w:eastAsiaTheme="minorHAnsi" w:hAnsi="Times New Roman" w:cs="Times New Roman" w:hint="default"/>
        <w:b w:val="0"/>
        <w:strike w:val="0"/>
        <w:dstrike w:val="0"/>
        <w:u w:val="none"/>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3C264EA"/>
    <w:multiLevelType w:val="hybridMultilevel"/>
    <w:tmpl w:val="74821CAA"/>
    <w:lvl w:ilvl="0" w:tplc="F320CBA8">
      <w:start w:val="1"/>
      <w:numFmt w:val="bullet"/>
      <w:lvlText w:val="-"/>
      <w:lvlJc w:val="left"/>
      <w:pPr>
        <w:ind w:left="785" w:hanging="360"/>
      </w:pPr>
      <w:rPr>
        <w:rFonts w:ascii="Times New Roman" w:eastAsia="Times New Roman" w:hAnsi="Times New Roman" w:cs="Times New Roman" w:hint="default"/>
      </w:rPr>
    </w:lvl>
    <w:lvl w:ilvl="1" w:tplc="04190003">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
    <w:nsid w:val="05B233BA"/>
    <w:multiLevelType w:val="hybridMultilevel"/>
    <w:tmpl w:val="E3B89D7E"/>
    <w:lvl w:ilvl="0" w:tplc="49A47E40">
      <w:start w:val="1"/>
      <w:numFmt w:val="bullet"/>
      <w:lvlText w:val="-"/>
      <w:lvlJc w:val="left"/>
      <w:pPr>
        <w:ind w:left="1069" w:hanging="360"/>
      </w:pPr>
      <w:rPr>
        <w:rFonts w:ascii="Times New Roman" w:eastAsia="SimSu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2F633574"/>
    <w:multiLevelType w:val="hybridMultilevel"/>
    <w:tmpl w:val="1486AF5E"/>
    <w:lvl w:ilvl="0" w:tplc="3D80CF7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FF152B0"/>
    <w:multiLevelType w:val="hybridMultilevel"/>
    <w:tmpl w:val="B6CA10F8"/>
    <w:lvl w:ilvl="0" w:tplc="BD166534">
      <w:numFmt w:val="bullet"/>
      <w:lvlText w:val="-"/>
      <w:lvlJc w:val="left"/>
      <w:pPr>
        <w:tabs>
          <w:tab w:val="num" w:pos="4161"/>
        </w:tabs>
        <w:ind w:left="4161"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4E052D9"/>
    <w:multiLevelType w:val="hybridMultilevel"/>
    <w:tmpl w:val="25162046"/>
    <w:lvl w:ilvl="0" w:tplc="73EA7CF4">
      <w:start w:val="2018"/>
      <w:numFmt w:val="bullet"/>
      <w:lvlText w:val="-"/>
      <w:lvlJc w:val="left"/>
      <w:pPr>
        <w:ind w:left="720" w:hanging="360"/>
      </w:pPr>
      <w:rPr>
        <w:rFonts w:ascii="Times New Roman" w:eastAsia="DejaVu Sans" w:hAnsi="Times New Roman" w:cs="Times New Roman"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6443E83"/>
    <w:multiLevelType w:val="hybridMultilevel"/>
    <w:tmpl w:val="A540FDCE"/>
    <w:lvl w:ilvl="0" w:tplc="0442C5E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5CA2111"/>
    <w:multiLevelType w:val="multilevel"/>
    <w:tmpl w:val="862E165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7"/>
  </w:num>
  <w:num w:numId="6">
    <w:abstractNumId w:val="2"/>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4A15"/>
    <w:rsid w:val="00031520"/>
    <w:rsid w:val="00042548"/>
    <w:rsid w:val="00053338"/>
    <w:rsid w:val="00086956"/>
    <w:rsid w:val="0009259C"/>
    <w:rsid w:val="000A4E9F"/>
    <w:rsid w:val="001225FD"/>
    <w:rsid w:val="00134019"/>
    <w:rsid w:val="001443E2"/>
    <w:rsid w:val="00150AF0"/>
    <w:rsid w:val="001722A4"/>
    <w:rsid w:val="001D335A"/>
    <w:rsid w:val="001E35F5"/>
    <w:rsid w:val="002C73D1"/>
    <w:rsid w:val="002D6164"/>
    <w:rsid w:val="0030104F"/>
    <w:rsid w:val="00325877"/>
    <w:rsid w:val="00326BEF"/>
    <w:rsid w:val="00332C13"/>
    <w:rsid w:val="00345664"/>
    <w:rsid w:val="00375232"/>
    <w:rsid w:val="00376B98"/>
    <w:rsid w:val="003B676B"/>
    <w:rsid w:val="003C3392"/>
    <w:rsid w:val="004521F2"/>
    <w:rsid w:val="00454DB1"/>
    <w:rsid w:val="00495D73"/>
    <w:rsid w:val="004D5B81"/>
    <w:rsid w:val="005237F3"/>
    <w:rsid w:val="005667EF"/>
    <w:rsid w:val="005A5985"/>
    <w:rsid w:val="005C6319"/>
    <w:rsid w:val="005C76DA"/>
    <w:rsid w:val="005D7BF5"/>
    <w:rsid w:val="00642929"/>
    <w:rsid w:val="0068240C"/>
    <w:rsid w:val="006F0F2D"/>
    <w:rsid w:val="007037D7"/>
    <w:rsid w:val="00711A35"/>
    <w:rsid w:val="007801F0"/>
    <w:rsid w:val="0078481C"/>
    <w:rsid w:val="007C6009"/>
    <w:rsid w:val="007E02B4"/>
    <w:rsid w:val="007E2712"/>
    <w:rsid w:val="008072D6"/>
    <w:rsid w:val="00846EB6"/>
    <w:rsid w:val="00850FF9"/>
    <w:rsid w:val="00862294"/>
    <w:rsid w:val="008E2FA2"/>
    <w:rsid w:val="00925529"/>
    <w:rsid w:val="0094416D"/>
    <w:rsid w:val="009529E2"/>
    <w:rsid w:val="00985E40"/>
    <w:rsid w:val="00996424"/>
    <w:rsid w:val="009C2A9F"/>
    <w:rsid w:val="00A11113"/>
    <w:rsid w:val="00A16280"/>
    <w:rsid w:val="00A37A5B"/>
    <w:rsid w:val="00A53E5F"/>
    <w:rsid w:val="00A81B74"/>
    <w:rsid w:val="00B11F33"/>
    <w:rsid w:val="00B14C59"/>
    <w:rsid w:val="00B40766"/>
    <w:rsid w:val="00BB419B"/>
    <w:rsid w:val="00BE7E8E"/>
    <w:rsid w:val="00C021A7"/>
    <w:rsid w:val="00C1147E"/>
    <w:rsid w:val="00C35413"/>
    <w:rsid w:val="00C71D23"/>
    <w:rsid w:val="00C857BE"/>
    <w:rsid w:val="00C941C3"/>
    <w:rsid w:val="00C96C68"/>
    <w:rsid w:val="00CD5BA9"/>
    <w:rsid w:val="00D14B93"/>
    <w:rsid w:val="00D221B4"/>
    <w:rsid w:val="00DB4C92"/>
    <w:rsid w:val="00DD3E6A"/>
    <w:rsid w:val="00E122D1"/>
    <w:rsid w:val="00E31FCD"/>
    <w:rsid w:val="00E33708"/>
    <w:rsid w:val="00E54C21"/>
    <w:rsid w:val="00EA2632"/>
    <w:rsid w:val="00EC4185"/>
    <w:rsid w:val="00ED15F5"/>
    <w:rsid w:val="00EE2E39"/>
    <w:rsid w:val="00F02A63"/>
    <w:rsid w:val="00F406A7"/>
    <w:rsid w:val="00F74AC9"/>
    <w:rsid w:val="00F90697"/>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5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locked/>
    <w:rsid w:val="00086956"/>
    <w:rPr>
      <w:rFonts w:ascii="Times New Roman" w:hAnsi="Times New Roman" w:cs="Times New Roman" w:hint="default"/>
      <w:b/>
      <w:bCs/>
    </w:rPr>
  </w:style>
  <w:style w:type="paragraph" w:styleId="ae">
    <w:name w:val="Normal (Web)"/>
    <w:basedOn w:val="a"/>
    <w:uiPriority w:val="99"/>
    <w:semiHidden/>
    <w:unhideWhenUsed/>
    <w:rsid w:val="00086956"/>
    <w:pPr>
      <w:spacing w:before="100" w:beforeAutospacing="1" w:after="100" w:afterAutospacing="1" w:line="240" w:lineRule="auto"/>
    </w:pPr>
    <w:rPr>
      <w:rFonts w:ascii="Times New Roman" w:hAnsi="Times New Roman" w:cs="Times New Roman"/>
      <w:sz w:val="24"/>
      <w:szCs w:val="24"/>
    </w:rPr>
  </w:style>
  <w:style w:type="paragraph" w:styleId="af">
    <w:name w:val="Body Text Indent"/>
    <w:basedOn w:val="a"/>
    <w:link w:val="af0"/>
    <w:uiPriority w:val="99"/>
    <w:unhideWhenUsed/>
    <w:rsid w:val="00086956"/>
    <w:pPr>
      <w:spacing w:after="120" w:line="240" w:lineRule="auto"/>
      <w:ind w:left="283"/>
    </w:pPr>
    <w:rPr>
      <w:rFonts w:ascii="Times New Roman" w:hAnsi="Times New Roman" w:cs="Times New Roman"/>
      <w:sz w:val="28"/>
      <w:szCs w:val="24"/>
    </w:rPr>
  </w:style>
  <w:style w:type="character" w:customStyle="1" w:styleId="af0">
    <w:name w:val="Основной текст с отступом Знак"/>
    <w:basedOn w:val="a0"/>
    <w:link w:val="af"/>
    <w:uiPriority w:val="99"/>
    <w:rsid w:val="00086956"/>
    <w:rPr>
      <w:rFonts w:ascii="Times New Roman" w:eastAsia="Times New Roman" w:hAnsi="Times New Roman"/>
      <w:sz w:val="28"/>
      <w:szCs w:val="24"/>
    </w:rPr>
  </w:style>
  <w:style w:type="paragraph" w:customStyle="1" w:styleId="31">
    <w:name w:val="Основной текст с отступом 31"/>
    <w:basedOn w:val="a"/>
    <w:uiPriority w:val="99"/>
    <w:rsid w:val="00086956"/>
    <w:pPr>
      <w:widowControl w:val="0"/>
      <w:suppressAutoHyphens/>
      <w:spacing w:after="120" w:line="240" w:lineRule="auto"/>
      <w:ind w:left="283"/>
    </w:pPr>
    <w:rPr>
      <w:rFonts w:ascii="Times New Roman" w:hAnsi="Times New Roman" w:cs="Times New Roman"/>
      <w:kern w:val="2"/>
      <w:sz w:val="16"/>
      <w:szCs w:val="16"/>
    </w:rPr>
  </w:style>
  <w:style w:type="paragraph" w:customStyle="1" w:styleId="af1">
    <w:name w:val="Вміст таблиці"/>
    <w:basedOn w:val="a"/>
    <w:uiPriority w:val="99"/>
    <w:rsid w:val="00086956"/>
    <w:pPr>
      <w:widowControl w:val="0"/>
      <w:suppressLineNumbers/>
      <w:suppressAutoHyphens/>
      <w:spacing w:after="0" w:line="240" w:lineRule="auto"/>
    </w:pPr>
    <w:rPr>
      <w:rFonts w:ascii="Liberation Serif" w:eastAsia="DejaVu Sans" w:hAnsi="Liberation Serif" w:cs="DejaVu Sans"/>
      <w:kern w:val="2"/>
      <w:sz w:val="24"/>
      <w:szCs w:val="24"/>
      <w:lang w:val="uk-UA" w:eastAsia="zh-CN" w:bidi="hi-IN"/>
    </w:rPr>
  </w:style>
  <w:style w:type="paragraph" w:styleId="af2">
    <w:name w:val="Body Text"/>
    <w:basedOn w:val="a"/>
    <w:link w:val="af3"/>
    <w:uiPriority w:val="99"/>
    <w:unhideWhenUsed/>
    <w:rsid w:val="00454DB1"/>
    <w:pPr>
      <w:spacing w:after="120"/>
    </w:pPr>
  </w:style>
  <w:style w:type="character" w:customStyle="1" w:styleId="af3">
    <w:name w:val="Основной текст Знак"/>
    <w:basedOn w:val="a0"/>
    <w:link w:val="af2"/>
    <w:uiPriority w:val="99"/>
    <w:rsid w:val="00454DB1"/>
    <w:rPr>
      <w:rFonts w:eastAsia="Times New Roman"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5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locked/>
    <w:rsid w:val="00086956"/>
    <w:rPr>
      <w:rFonts w:ascii="Times New Roman" w:hAnsi="Times New Roman" w:cs="Times New Roman" w:hint="default"/>
      <w:b/>
      <w:bCs/>
    </w:rPr>
  </w:style>
  <w:style w:type="paragraph" w:styleId="ae">
    <w:name w:val="Normal (Web)"/>
    <w:basedOn w:val="a"/>
    <w:uiPriority w:val="99"/>
    <w:semiHidden/>
    <w:unhideWhenUsed/>
    <w:rsid w:val="00086956"/>
    <w:pPr>
      <w:spacing w:before="100" w:beforeAutospacing="1" w:after="100" w:afterAutospacing="1" w:line="240" w:lineRule="auto"/>
    </w:pPr>
    <w:rPr>
      <w:rFonts w:ascii="Times New Roman" w:hAnsi="Times New Roman" w:cs="Times New Roman"/>
      <w:sz w:val="24"/>
      <w:szCs w:val="24"/>
    </w:rPr>
  </w:style>
  <w:style w:type="paragraph" w:styleId="af">
    <w:name w:val="Body Text Indent"/>
    <w:basedOn w:val="a"/>
    <w:link w:val="af0"/>
    <w:uiPriority w:val="99"/>
    <w:unhideWhenUsed/>
    <w:rsid w:val="00086956"/>
    <w:pPr>
      <w:spacing w:after="120" w:line="240" w:lineRule="auto"/>
      <w:ind w:left="283"/>
    </w:pPr>
    <w:rPr>
      <w:rFonts w:ascii="Times New Roman" w:hAnsi="Times New Roman" w:cs="Times New Roman"/>
      <w:sz w:val="28"/>
      <w:szCs w:val="24"/>
    </w:rPr>
  </w:style>
  <w:style w:type="character" w:customStyle="1" w:styleId="af0">
    <w:name w:val="Основной текст с отступом Знак"/>
    <w:basedOn w:val="a0"/>
    <w:link w:val="af"/>
    <w:uiPriority w:val="99"/>
    <w:rsid w:val="00086956"/>
    <w:rPr>
      <w:rFonts w:ascii="Times New Roman" w:eastAsia="Times New Roman" w:hAnsi="Times New Roman"/>
      <w:sz w:val="28"/>
      <w:szCs w:val="24"/>
    </w:rPr>
  </w:style>
  <w:style w:type="paragraph" w:customStyle="1" w:styleId="31">
    <w:name w:val="Основной текст с отступом 31"/>
    <w:basedOn w:val="a"/>
    <w:uiPriority w:val="99"/>
    <w:rsid w:val="00086956"/>
    <w:pPr>
      <w:widowControl w:val="0"/>
      <w:suppressAutoHyphens/>
      <w:spacing w:after="120" w:line="240" w:lineRule="auto"/>
      <w:ind w:left="283"/>
    </w:pPr>
    <w:rPr>
      <w:rFonts w:ascii="Times New Roman" w:hAnsi="Times New Roman" w:cs="Times New Roman"/>
      <w:kern w:val="2"/>
      <w:sz w:val="16"/>
      <w:szCs w:val="16"/>
    </w:rPr>
  </w:style>
  <w:style w:type="paragraph" w:customStyle="1" w:styleId="af1">
    <w:name w:val="Вміст таблиці"/>
    <w:basedOn w:val="a"/>
    <w:uiPriority w:val="99"/>
    <w:rsid w:val="00086956"/>
    <w:pPr>
      <w:widowControl w:val="0"/>
      <w:suppressLineNumbers/>
      <w:suppressAutoHyphens/>
      <w:spacing w:after="0" w:line="240" w:lineRule="auto"/>
    </w:pPr>
    <w:rPr>
      <w:rFonts w:ascii="Liberation Serif" w:eastAsia="DejaVu Sans" w:hAnsi="Liberation Serif" w:cs="DejaVu Sans"/>
      <w:kern w:val="2"/>
      <w:sz w:val="24"/>
      <w:szCs w:val="24"/>
      <w:lang w:val="uk-UA" w:eastAsia="zh-CN" w:bidi="hi-IN"/>
    </w:rPr>
  </w:style>
  <w:style w:type="paragraph" w:styleId="af2">
    <w:name w:val="Body Text"/>
    <w:basedOn w:val="a"/>
    <w:link w:val="af3"/>
    <w:uiPriority w:val="99"/>
    <w:unhideWhenUsed/>
    <w:rsid w:val="00454DB1"/>
    <w:pPr>
      <w:spacing w:after="120"/>
    </w:pPr>
  </w:style>
  <w:style w:type="character" w:customStyle="1" w:styleId="af3">
    <w:name w:val="Основной текст Знак"/>
    <w:basedOn w:val="a0"/>
    <w:link w:val="af2"/>
    <w:uiPriority w:val="99"/>
    <w:rsid w:val="00454DB1"/>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17471">
      <w:bodyDiv w:val="1"/>
      <w:marLeft w:val="0"/>
      <w:marRight w:val="0"/>
      <w:marTop w:val="0"/>
      <w:marBottom w:val="0"/>
      <w:divBdr>
        <w:top w:val="none" w:sz="0" w:space="0" w:color="auto"/>
        <w:left w:val="none" w:sz="0" w:space="0" w:color="auto"/>
        <w:bottom w:val="none" w:sz="0" w:space="0" w:color="auto"/>
        <w:right w:val="none" w:sz="0" w:space="0" w:color="auto"/>
      </w:divBdr>
    </w:div>
    <w:div w:id="1163592597">
      <w:bodyDiv w:val="1"/>
      <w:marLeft w:val="0"/>
      <w:marRight w:val="0"/>
      <w:marTop w:val="0"/>
      <w:marBottom w:val="0"/>
      <w:divBdr>
        <w:top w:val="none" w:sz="0" w:space="0" w:color="auto"/>
        <w:left w:val="none" w:sz="0" w:space="0" w:color="auto"/>
        <w:bottom w:val="none" w:sz="0" w:space="0" w:color="auto"/>
        <w:right w:val="none" w:sz="0" w:space="0" w:color="auto"/>
      </w:divBdr>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2484</Words>
  <Characters>14165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2021-12-28T08:58:00Z</cp:lastPrinted>
  <dcterms:created xsi:type="dcterms:W3CDTF">2021-12-15T10:36:00Z</dcterms:created>
  <dcterms:modified xsi:type="dcterms:W3CDTF">2021-12-28T08:59:00Z</dcterms:modified>
</cp:coreProperties>
</file>