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3E6" w:rsidRPr="007D6E96" w:rsidRDefault="00B873E6" w:rsidP="00B873E6">
      <w:pPr>
        <w:ind w:left="5670"/>
        <w:jc w:val="both"/>
      </w:pPr>
      <w:r w:rsidRPr="007D6E96">
        <w:t>ЗАТВЕРДЖЕНО</w:t>
      </w:r>
    </w:p>
    <w:p w:rsidR="00B873E6" w:rsidRPr="007D6E96" w:rsidRDefault="00B873E6" w:rsidP="00B873E6">
      <w:pPr>
        <w:ind w:left="5670"/>
        <w:jc w:val="both"/>
      </w:pPr>
      <w:r w:rsidRPr="007D6E96">
        <w:t>наказ Головного управління Держгеокадастру в Одеській області</w:t>
      </w:r>
    </w:p>
    <w:p w:rsidR="00B873E6" w:rsidRPr="007D6E96" w:rsidRDefault="00B873E6" w:rsidP="00B873E6">
      <w:pPr>
        <w:ind w:left="5670"/>
        <w:jc w:val="both"/>
      </w:pPr>
      <w:r w:rsidRPr="007D6E96">
        <w:t>20.07.2020 № 155</w:t>
      </w:r>
    </w:p>
    <w:p w:rsidR="00B873E6" w:rsidRPr="007D6E96" w:rsidRDefault="00B873E6" w:rsidP="00B873E6">
      <w:pPr>
        <w:ind w:left="5670"/>
        <w:jc w:val="both"/>
      </w:pPr>
      <w:r w:rsidRPr="007D6E96">
        <w:t>у редакції наказу Головного управління Держгеокадастру в Одеській області</w:t>
      </w:r>
    </w:p>
    <w:p w:rsidR="00B873E6" w:rsidRPr="007D6E96" w:rsidRDefault="00B873E6" w:rsidP="00B873E6">
      <w:pPr>
        <w:ind w:left="5670"/>
        <w:jc w:val="both"/>
        <w:rPr>
          <w:lang w:val="ru-RU"/>
        </w:rPr>
      </w:pPr>
      <w:r w:rsidRPr="007D6E96">
        <w:rPr>
          <w:lang w:val="ru-RU"/>
        </w:rPr>
        <w:t>30.09.2021</w:t>
      </w:r>
      <w:r w:rsidRPr="007D6E96">
        <w:t xml:space="preserve"> № </w:t>
      </w:r>
      <w:r w:rsidRPr="007D6E96">
        <w:rPr>
          <w:lang w:val="ru-RU"/>
        </w:rPr>
        <w:t>112</w:t>
      </w:r>
    </w:p>
    <w:p w:rsidR="00B873E6" w:rsidRPr="007D6E96" w:rsidRDefault="00B873E6" w:rsidP="00B873E6">
      <w:pPr>
        <w:spacing w:before="60" w:after="60"/>
        <w:jc w:val="center"/>
        <w:rPr>
          <w:b/>
          <w:bCs/>
          <w:caps/>
          <w:sz w:val="22"/>
          <w:szCs w:val="22"/>
        </w:rPr>
      </w:pPr>
    </w:p>
    <w:p w:rsidR="00B873E6" w:rsidRPr="007D6E96" w:rsidRDefault="00B873E6" w:rsidP="00B873E6">
      <w:pPr>
        <w:spacing w:before="60" w:after="60"/>
        <w:jc w:val="center"/>
        <w:rPr>
          <w:b/>
          <w:bCs/>
          <w:caps/>
          <w:sz w:val="22"/>
          <w:szCs w:val="22"/>
        </w:rPr>
      </w:pPr>
    </w:p>
    <w:p w:rsidR="00B873E6" w:rsidRPr="007D6E96" w:rsidRDefault="00B873E6" w:rsidP="00B873E6">
      <w:pPr>
        <w:spacing w:before="60" w:after="60"/>
        <w:jc w:val="center"/>
        <w:rPr>
          <w:rStyle w:val="a4"/>
          <w:bCs/>
        </w:rPr>
      </w:pPr>
      <w:r w:rsidRPr="007D6E96">
        <w:rPr>
          <w:rStyle w:val="a4"/>
          <w:bCs/>
        </w:rPr>
        <w:t>ІНФОРМАЦІЙНА КАРТКА АДМІНІСТРАТИВНОЇ ПОСЛУГИ</w:t>
      </w:r>
    </w:p>
    <w:p w:rsidR="00B873E6" w:rsidRPr="007D6E96" w:rsidRDefault="00B873E6" w:rsidP="00B873E6">
      <w:pPr>
        <w:spacing w:before="60" w:after="60"/>
        <w:jc w:val="center"/>
        <w:rPr>
          <w:u w:val="single"/>
        </w:rPr>
      </w:pPr>
      <w:r w:rsidRPr="007D6E96">
        <w:rPr>
          <w:u w:val="single"/>
        </w:rPr>
        <w:t>НАДАННЯ ДОВІДКИ ПРО ОСІБ, ЯКІ ОТРИМАЛИ ДОСТУП ДО ІНФОРМАЦІЇ ПРО СУБ’ЄКТА РЕЧОВОГО ПРАВА У ДЕРЖАВНОМУ ЗЕМЕЛЬНОМУ КАДАСТРІ</w:t>
      </w:r>
    </w:p>
    <w:p w:rsidR="00B873E6" w:rsidRDefault="00B873E6" w:rsidP="00B873E6">
      <w:pPr>
        <w:spacing w:line="225" w:lineRule="atLeast"/>
        <w:jc w:val="center"/>
        <w:rPr>
          <w:sz w:val="16"/>
          <w:szCs w:val="16"/>
        </w:rPr>
      </w:pPr>
      <w:r w:rsidRPr="007D6E96">
        <w:rPr>
          <w:sz w:val="16"/>
          <w:szCs w:val="16"/>
        </w:rPr>
        <w:t>(назва адміністративної послуги)</w:t>
      </w:r>
    </w:p>
    <w:p w:rsidR="002B07F3" w:rsidRPr="00BF4C41" w:rsidRDefault="002B07F3" w:rsidP="00B873E6">
      <w:pPr>
        <w:spacing w:line="225" w:lineRule="atLeast"/>
        <w:jc w:val="center"/>
        <w:rPr>
          <w:b/>
          <w:sz w:val="28"/>
          <w:szCs w:val="28"/>
          <w:u w:val="single"/>
        </w:rPr>
      </w:pPr>
      <w:bookmarkStart w:id="0" w:name="_GoBack"/>
      <w:r w:rsidRPr="00BF4C41">
        <w:rPr>
          <w:b/>
          <w:sz w:val="28"/>
          <w:szCs w:val="28"/>
          <w:u w:val="single"/>
        </w:rPr>
        <w:t>07-02</w:t>
      </w:r>
    </w:p>
    <w:bookmarkEnd w:id="0"/>
    <w:p w:rsidR="00B873E6" w:rsidRPr="008F6F6C" w:rsidRDefault="00B873E6" w:rsidP="00B873E6">
      <w:pPr>
        <w:spacing w:line="225" w:lineRule="atLeast"/>
        <w:jc w:val="center"/>
        <w:rPr>
          <w:sz w:val="10"/>
          <w:szCs w:val="10"/>
        </w:rPr>
      </w:pPr>
    </w:p>
    <w:p w:rsidR="00B873E6" w:rsidRDefault="00B873E6" w:rsidP="00B873E6">
      <w:pPr>
        <w:shd w:val="clear" w:color="auto" w:fill="FFFFFF"/>
        <w:spacing w:before="60" w:after="60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Відділ № 1 управління у Білгород-Дністровському районі                                                                                               </w:t>
      </w:r>
      <w:r w:rsidRPr="007D6E96">
        <w:rPr>
          <w:sz w:val="22"/>
          <w:szCs w:val="22"/>
          <w:u w:val="single"/>
        </w:rPr>
        <w:t>Головн</w:t>
      </w:r>
      <w:r>
        <w:rPr>
          <w:sz w:val="22"/>
          <w:szCs w:val="22"/>
          <w:u w:val="single"/>
        </w:rPr>
        <w:t>ого</w:t>
      </w:r>
      <w:r w:rsidRPr="007D6E96">
        <w:rPr>
          <w:sz w:val="22"/>
          <w:szCs w:val="22"/>
          <w:u w:val="single"/>
        </w:rPr>
        <w:t xml:space="preserve"> управління Держгеокадастру в Одеській області</w:t>
      </w:r>
      <w:r>
        <w:rPr>
          <w:sz w:val="22"/>
          <w:szCs w:val="22"/>
          <w:u w:val="single"/>
        </w:rPr>
        <w:t xml:space="preserve"> </w:t>
      </w:r>
    </w:p>
    <w:p w:rsidR="00B873E6" w:rsidRPr="007D6E96" w:rsidRDefault="00B873E6" w:rsidP="00B873E6">
      <w:pPr>
        <w:jc w:val="center"/>
        <w:rPr>
          <w:sz w:val="16"/>
          <w:szCs w:val="16"/>
        </w:rPr>
      </w:pPr>
      <w:r w:rsidRPr="007D6E96">
        <w:rPr>
          <w:sz w:val="16"/>
          <w:szCs w:val="16"/>
        </w:rPr>
        <w:t xml:space="preserve"> (найменування суб’єкта надання послуги)</w:t>
      </w:r>
    </w:p>
    <w:p w:rsidR="00B873E6" w:rsidRPr="008F6F6C" w:rsidRDefault="00B873E6" w:rsidP="00B873E6">
      <w:pPr>
        <w:spacing w:before="60" w:after="60"/>
        <w:jc w:val="center"/>
        <w:rPr>
          <w:b/>
          <w:bCs/>
          <w:caps/>
          <w:sz w:val="10"/>
          <w:szCs w:val="10"/>
        </w:rPr>
      </w:pP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3432"/>
        <w:gridCol w:w="5782"/>
      </w:tblGrid>
      <w:tr w:rsidR="00B873E6" w:rsidRPr="007D6E96" w:rsidTr="000B7DA8">
        <w:tc>
          <w:tcPr>
            <w:tcW w:w="9773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B873E6" w:rsidRPr="007D6E96" w:rsidTr="000B7DA8">
        <w:trPr>
          <w:trHeight w:val="1280"/>
        </w:trPr>
        <w:tc>
          <w:tcPr>
            <w:tcW w:w="55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rStyle w:val="a4"/>
                <w:bCs/>
                <w:sz w:val="20"/>
                <w:szCs w:val="20"/>
              </w:rPr>
            </w:pPr>
          </w:p>
        </w:tc>
        <w:tc>
          <w:tcPr>
            <w:tcW w:w="34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82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873E6" w:rsidRDefault="00B873E6" w:rsidP="000B7D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 надання адміністративних послуг виконавчого комітету Сергіївської селищної ради</w:t>
            </w:r>
          </w:p>
          <w:p w:rsidR="00B873E6" w:rsidRPr="00136FD7" w:rsidRDefault="00B873E6" w:rsidP="000B7DA8">
            <w:pPr>
              <w:jc w:val="both"/>
              <w:rPr>
                <w:sz w:val="20"/>
                <w:szCs w:val="20"/>
              </w:rPr>
            </w:pPr>
          </w:p>
        </w:tc>
      </w:tr>
      <w:tr w:rsidR="00B873E6" w:rsidRPr="007D6E96" w:rsidTr="000B7DA8">
        <w:trPr>
          <w:trHeight w:val="468"/>
        </w:trPr>
        <w:tc>
          <w:tcPr>
            <w:tcW w:w="55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rStyle w:val="a4"/>
                <w:bCs/>
                <w:sz w:val="20"/>
                <w:szCs w:val="20"/>
              </w:rPr>
              <w:t>1.</w:t>
            </w:r>
          </w:p>
        </w:tc>
        <w:tc>
          <w:tcPr>
            <w:tcW w:w="3432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873E6" w:rsidRPr="007D6E96" w:rsidRDefault="00B873E6" w:rsidP="000B7D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82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873E6" w:rsidRPr="00136FD7" w:rsidRDefault="00B873E6" w:rsidP="00F97C44">
            <w:pPr>
              <w:suppressAutoHyphens/>
              <w:jc w:val="both"/>
              <w:rPr>
                <w:lang w:eastAsia="ar-SA"/>
              </w:rPr>
            </w:pPr>
            <w:r w:rsidRPr="00AD6F8E">
              <w:rPr>
                <w:sz w:val="20"/>
                <w:szCs w:val="20"/>
              </w:rPr>
              <w:t>67780</w:t>
            </w:r>
            <w:r>
              <w:rPr>
                <w:sz w:val="20"/>
                <w:szCs w:val="20"/>
              </w:rPr>
              <w:t xml:space="preserve"> Одеська область, Білгород-Дністровський </w:t>
            </w:r>
            <w:r>
              <w:rPr>
                <w:sz w:val="20"/>
              </w:rPr>
              <w:t>район</w:t>
            </w:r>
            <w:r>
              <w:rPr>
                <w:sz w:val="20"/>
                <w:szCs w:val="20"/>
              </w:rPr>
              <w:t>,                    смт Сергіївка, вул. Г</w:t>
            </w:r>
            <w:r w:rsidR="00F97C44">
              <w:rPr>
                <w:sz w:val="20"/>
                <w:szCs w:val="20"/>
              </w:rPr>
              <w:t>агаріна</w:t>
            </w:r>
            <w:r>
              <w:rPr>
                <w:sz w:val="20"/>
                <w:szCs w:val="20"/>
              </w:rPr>
              <w:t>, буд</w:t>
            </w:r>
            <w:r w:rsidR="00F97C44">
              <w:rPr>
                <w:sz w:val="20"/>
                <w:szCs w:val="20"/>
              </w:rPr>
              <w:t xml:space="preserve">. 3 </w:t>
            </w:r>
          </w:p>
        </w:tc>
      </w:tr>
      <w:tr w:rsidR="00B873E6" w:rsidRPr="007D6E96" w:rsidTr="000B7DA8">
        <w:trPr>
          <w:trHeight w:val="832"/>
        </w:trPr>
        <w:tc>
          <w:tcPr>
            <w:tcW w:w="55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rStyle w:val="a4"/>
                <w:bCs/>
                <w:sz w:val="20"/>
                <w:szCs w:val="20"/>
              </w:rPr>
              <w:t>2.</w:t>
            </w:r>
          </w:p>
        </w:tc>
        <w:tc>
          <w:tcPr>
            <w:tcW w:w="3432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873E6" w:rsidRPr="007D6E96" w:rsidRDefault="00B873E6" w:rsidP="000B7D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82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873E6" w:rsidRPr="00A91FEB" w:rsidRDefault="00B873E6" w:rsidP="000B7DA8">
            <w:pPr>
              <w:jc w:val="both"/>
              <w:rPr>
                <w:sz w:val="20"/>
                <w:szCs w:val="20"/>
              </w:rPr>
            </w:pPr>
            <w:r w:rsidRPr="00A91FEB">
              <w:rPr>
                <w:sz w:val="20"/>
                <w:szCs w:val="20"/>
              </w:rPr>
              <w:t>Режим роботи Центру надання адміністративних послуг виконавчого комітету Сергіївської селищної ради:</w:t>
            </w:r>
          </w:p>
          <w:p w:rsidR="00B873E6" w:rsidRPr="0037283F" w:rsidRDefault="00B873E6" w:rsidP="000B7DA8">
            <w:pPr>
              <w:suppressAutoHyphens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Понеділок     08:00-17:00</w:t>
            </w:r>
          </w:p>
          <w:p w:rsidR="00B873E6" w:rsidRPr="0037283F" w:rsidRDefault="00B873E6" w:rsidP="000B7DA8">
            <w:pPr>
              <w:suppressAutoHyphens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Вівторок         08:00-17:00</w:t>
            </w:r>
          </w:p>
          <w:p w:rsidR="00B873E6" w:rsidRPr="0037283F" w:rsidRDefault="00B873E6" w:rsidP="000B7DA8">
            <w:pPr>
              <w:suppressAutoHyphens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Середа            08.00-20:00</w:t>
            </w:r>
          </w:p>
          <w:p w:rsidR="00B873E6" w:rsidRPr="0037283F" w:rsidRDefault="00B873E6" w:rsidP="000B7DA8">
            <w:pPr>
              <w:suppressAutoHyphens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Четвер           08:00-17:00</w:t>
            </w:r>
          </w:p>
          <w:p w:rsidR="00B873E6" w:rsidRPr="0037283F" w:rsidRDefault="00B873E6" w:rsidP="000B7DA8">
            <w:pPr>
              <w:suppressAutoHyphens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П’ятниця        08:00-16:00</w:t>
            </w:r>
          </w:p>
          <w:p w:rsidR="00B873E6" w:rsidRPr="0037283F" w:rsidRDefault="00B873E6" w:rsidP="000B7DA8">
            <w:pPr>
              <w:suppressAutoHyphens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Без перерви на обід</w:t>
            </w:r>
          </w:p>
          <w:p w:rsidR="00B873E6" w:rsidRPr="0037283F" w:rsidRDefault="00B873E6" w:rsidP="00F97C44">
            <w:pPr>
              <w:jc w:val="both"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Прийом документів з 8.30 до 15.30</w:t>
            </w:r>
          </w:p>
        </w:tc>
      </w:tr>
      <w:tr w:rsidR="00B873E6" w:rsidRPr="007D6E96" w:rsidTr="000B7DA8">
        <w:trPr>
          <w:trHeight w:val="958"/>
        </w:trPr>
        <w:tc>
          <w:tcPr>
            <w:tcW w:w="55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rStyle w:val="a4"/>
                <w:bCs/>
                <w:sz w:val="20"/>
                <w:szCs w:val="20"/>
              </w:rPr>
              <w:t>3.</w:t>
            </w:r>
          </w:p>
        </w:tc>
        <w:tc>
          <w:tcPr>
            <w:tcW w:w="3432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873E6" w:rsidRPr="007D6E96" w:rsidRDefault="00B873E6" w:rsidP="000B7D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82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873E6" w:rsidRPr="0037283F" w:rsidRDefault="00B873E6" w:rsidP="000B7D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Центр надання адміністративних послуг виконавчого комітету </w:t>
            </w:r>
            <w:r w:rsidRPr="0037283F">
              <w:rPr>
                <w:sz w:val="20"/>
                <w:szCs w:val="20"/>
              </w:rPr>
              <w:t>Сергіївської селищної ради:</w:t>
            </w:r>
          </w:p>
          <w:p w:rsidR="00B873E6" w:rsidRDefault="00B873E6" w:rsidP="000B7DA8">
            <w:pPr>
              <w:jc w:val="both"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тел./факс:</w:t>
            </w:r>
            <w:r>
              <w:rPr>
                <w:sz w:val="20"/>
                <w:szCs w:val="20"/>
              </w:rPr>
              <w:t xml:space="preserve"> відсутній </w:t>
            </w:r>
          </w:p>
          <w:p w:rsidR="00B873E6" w:rsidRPr="00AE4AC9" w:rsidRDefault="00B873E6" w:rsidP="000B7DA8">
            <w:pPr>
              <w:jc w:val="both"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e-mail:</w:t>
            </w:r>
            <w:hyperlink r:id="rId5" w:history="1">
              <w:r w:rsidRPr="00A91FEB">
                <w:rPr>
                  <w:sz w:val="20"/>
                  <w:szCs w:val="20"/>
                </w:rPr>
                <w:t>cnapsergeevkaotg@gmail.com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r:id="rId6" w:history="1">
              <w:r w:rsidRPr="0037283F">
                <w:rPr>
                  <w:sz w:val="20"/>
                  <w:szCs w:val="20"/>
                </w:rPr>
                <w:t>sergeevkaotg@gmail.com</w:t>
              </w:r>
            </w:hyperlink>
          </w:p>
          <w:p w:rsidR="00B873E6" w:rsidRPr="0037283F" w:rsidRDefault="00B873E6" w:rsidP="00F97C44">
            <w:pPr>
              <w:jc w:val="both"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 xml:space="preserve">веб-сайт: </w:t>
            </w:r>
            <w:hyperlink r:id="rId7" w:history="1">
              <w:r w:rsidRPr="00A91FEB">
                <w:rPr>
                  <w:sz w:val="20"/>
                  <w:szCs w:val="20"/>
                </w:rPr>
                <w:t>http://sergeevka.info</w:t>
              </w:r>
            </w:hyperlink>
          </w:p>
        </w:tc>
      </w:tr>
      <w:tr w:rsidR="00B873E6" w:rsidRPr="007D6E96" w:rsidTr="000B7DA8">
        <w:tc>
          <w:tcPr>
            <w:tcW w:w="9773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 w:rsidRPr="007D6E96">
              <w:rPr>
                <w:rStyle w:val="a4"/>
                <w:bCs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B873E6" w:rsidRPr="007D6E96" w:rsidTr="000B7DA8">
        <w:tc>
          <w:tcPr>
            <w:tcW w:w="55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rStyle w:val="a4"/>
                <w:bCs/>
                <w:sz w:val="20"/>
                <w:szCs w:val="20"/>
              </w:rPr>
              <w:t>4.</w:t>
            </w:r>
          </w:p>
        </w:tc>
        <w:tc>
          <w:tcPr>
            <w:tcW w:w="34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78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Стаття 36 Закону України «Про Державний земельний кадастр»</w:t>
            </w:r>
          </w:p>
        </w:tc>
      </w:tr>
      <w:tr w:rsidR="00B873E6" w:rsidRPr="007D6E96" w:rsidTr="000B7DA8">
        <w:trPr>
          <w:trHeight w:val="1539"/>
        </w:trPr>
        <w:tc>
          <w:tcPr>
            <w:tcW w:w="55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rStyle w:val="a4"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34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78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Пункти 165, 166, 167, 167-1, 168, 198, 199 Порядку ведення Державного земельного кадастру, затвердженого постановою Кабінету Міністрів України від 17.10.2012 № 1051</w:t>
            </w:r>
          </w:p>
          <w:p w:rsidR="00B873E6" w:rsidRPr="007D6E96" w:rsidRDefault="00B873E6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B873E6" w:rsidRPr="007D6E96" w:rsidTr="000B7DA8">
        <w:tc>
          <w:tcPr>
            <w:tcW w:w="55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rStyle w:val="a4"/>
                <w:bCs/>
                <w:sz w:val="20"/>
                <w:szCs w:val="20"/>
              </w:rPr>
              <w:t>6.</w:t>
            </w:r>
          </w:p>
        </w:tc>
        <w:tc>
          <w:tcPr>
            <w:tcW w:w="34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8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B873E6" w:rsidRPr="007D6E96" w:rsidTr="000B7DA8">
        <w:trPr>
          <w:trHeight w:val="391"/>
        </w:trPr>
        <w:tc>
          <w:tcPr>
            <w:tcW w:w="55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rStyle w:val="a4"/>
                <w:bCs/>
                <w:sz w:val="20"/>
                <w:szCs w:val="20"/>
              </w:rPr>
              <w:t>7.</w:t>
            </w:r>
          </w:p>
        </w:tc>
        <w:tc>
          <w:tcPr>
            <w:tcW w:w="34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8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B873E6" w:rsidRPr="007D6E96" w:rsidTr="000B7DA8">
        <w:tc>
          <w:tcPr>
            <w:tcW w:w="9773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 w:rsidRPr="007D6E96">
              <w:rPr>
                <w:rStyle w:val="a4"/>
                <w:bCs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B873E6" w:rsidRPr="007D6E96" w:rsidTr="000B7DA8">
        <w:tc>
          <w:tcPr>
            <w:tcW w:w="55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rStyle w:val="a4"/>
                <w:bCs/>
                <w:sz w:val="20"/>
                <w:szCs w:val="20"/>
              </w:rPr>
              <w:t>8.</w:t>
            </w:r>
          </w:p>
        </w:tc>
        <w:tc>
          <w:tcPr>
            <w:tcW w:w="34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8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Заява про надання відомостей з Державного земельного кадастру у формі довідки про осіб, які отримали доступ до інформації про суб’єкта речового права у Державному земельному кадастрі</w:t>
            </w:r>
          </w:p>
        </w:tc>
      </w:tr>
      <w:tr w:rsidR="00B873E6" w:rsidRPr="007D6E96" w:rsidTr="000B7DA8">
        <w:tc>
          <w:tcPr>
            <w:tcW w:w="55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rStyle w:val="a4"/>
                <w:bCs/>
                <w:sz w:val="20"/>
                <w:szCs w:val="20"/>
              </w:rPr>
              <w:t>9.</w:t>
            </w:r>
          </w:p>
        </w:tc>
        <w:tc>
          <w:tcPr>
            <w:tcW w:w="34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8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1. Заява про надання відомостей з Державного земельного кадастру за формою, встановленою Порядком ведення Державного земельного кадастру, затвердженим постановою Кабінету Міністрів України  від 17 жовтня 2012 р. № 1051 (форма заяви додається)*</w:t>
            </w:r>
          </w:p>
          <w:p w:rsidR="00B873E6" w:rsidRPr="007D6E96" w:rsidRDefault="00B873E6" w:rsidP="000B7DA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7D6E96">
              <w:rPr>
                <w:sz w:val="20"/>
                <w:szCs w:val="20"/>
                <w:lang w:val="uk-UA"/>
              </w:rPr>
              <w:t>2.</w:t>
            </w:r>
            <w:r w:rsidRPr="007D6E96">
              <w:rPr>
                <w:sz w:val="20"/>
                <w:szCs w:val="20"/>
              </w:rPr>
              <w:t> </w:t>
            </w:r>
            <w:r w:rsidRPr="007D6E96">
              <w:rPr>
                <w:sz w:val="20"/>
                <w:szCs w:val="20"/>
                <w:lang w:val="uk-UA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B873E6" w:rsidRPr="007D6E96" w:rsidTr="000B7DA8">
        <w:tc>
          <w:tcPr>
            <w:tcW w:w="55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rStyle w:val="a4"/>
                <w:bCs/>
                <w:sz w:val="20"/>
                <w:szCs w:val="20"/>
              </w:rPr>
              <w:t>10.</w:t>
            </w:r>
          </w:p>
        </w:tc>
        <w:tc>
          <w:tcPr>
            <w:tcW w:w="34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8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7D6E96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вебпорталу електронних послуг, у тому числі через вебсторінку Держгеокадастру, що забезпечує формування та подання заяви.</w:t>
            </w:r>
          </w:p>
        </w:tc>
      </w:tr>
      <w:tr w:rsidR="00B873E6" w:rsidRPr="007D6E96" w:rsidTr="000B7DA8">
        <w:tc>
          <w:tcPr>
            <w:tcW w:w="55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rStyle w:val="a4"/>
                <w:bCs/>
                <w:sz w:val="20"/>
                <w:szCs w:val="20"/>
              </w:rPr>
              <w:t>11.</w:t>
            </w:r>
          </w:p>
        </w:tc>
        <w:tc>
          <w:tcPr>
            <w:tcW w:w="34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8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Безоплатно</w:t>
            </w:r>
          </w:p>
        </w:tc>
      </w:tr>
      <w:tr w:rsidR="00B873E6" w:rsidRPr="007D6E96" w:rsidTr="000B7DA8">
        <w:tc>
          <w:tcPr>
            <w:tcW w:w="55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rStyle w:val="a4"/>
                <w:bCs/>
                <w:sz w:val="20"/>
                <w:szCs w:val="20"/>
              </w:rPr>
              <w:t>12.</w:t>
            </w:r>
          </w:p>
        </w:tc>
        <w:tc>
          <w:tcPr>
            <w:tcW w:w="34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8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Протягом 10 робочих днів з дня реєстрації відповідної заяви </w:t>
            </w:r>
            <w:r>
              <w:rPr>
                <w:sz w:val="20"/>
                <w:szCs w:val="20"/>
              </w:rPr>
              <w:t xml:space="preserve">             </w:t>
            </w:r>
            <w:r w:rsidRPr="007D6E96">
              <w:rPr>
                <w:sz w:val="20"/>
                <w:szCs w:val="20"/>
              </w:rPr>
              <w:t xml:space="preserve">у </w:t>
            </w:r>
            <w:r>
              <w:rPr>
                <w:sz w:val="20"/>
                <w:szCs w:val="20"/>
              </w:rPr>
              <w:t>структурному підрозділі Головного управління Держгеокадастру в Одеській області</w:t>
            </w:r>
          </w:p>
        </w:tc>
      </w:tr>
      <w:tr w:rsidR="00B873E6" w:rsidRPr="007D6E96" w:rsidTr="000B7DA8">
        <w:tc>
          <w:tcPr>
            <w:tcW w:w="55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rStyle w:val="a4"/>
                <w:bCs/>
                <w:sz w:val="20"/>
                <w:szCs w:val="20"/>
              </w:rPr>
              <w:t>13.</w:t>
            </w:r>
          </w:p>
        </w:tc>
        <w:tc>
          <w:tcPr>
            <w:tcW w:w="34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8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B873E6" w:rsidRPr="007D6E96" w:rsidRDefault="00B873E6" w:rsidP="000B7DA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 (на отримання відомостей Державного земельного кадастру у формі довідки про осіб, які отримали доступ до інформації про суб’єкта речового права у Державному земельному кадастрі мають право: суб’єкти речових прав на земельні ділянки; органи державної влади та органи місцевого самоврядування для реалізації своїх повноважень, визначених законом.)</w:t>
            </w:r>
          </w:p>
          <w:p w:rsidR="00B873E6" w:rsidRPr="007D6E96" w:rsidRDefault="00B873E6" w:rsidP="000B7DA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lastRenderedPageBreak/>
              <w:t>3. Документи подані не в повному обсязі (відсутність документа, що підтверджує повноваження діяти від імені заявника) та/або не відповідають вимогам, встановленим законом (заява не відповідає встановленій формі)</w:t>
            </w:r>
          </w:p>
        </w:tc>
      </w:tr>
      <w:tr w:rsidR="00B873E6" w:rsidRPr="007D6E96" w:rsidTr="000B7DA8">
        <w:tc>
          <w:tcPr>
            <w:tcW w:w="55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rStyle w:val="a4"/>
                <w:bCs/>
                <w:sz w:val="20"/>
                <w:szCs w:val="20"/>
              </w:rPr>
              <w:lastRenderedPageBreak/>
              <w:t>14.</w:t>
            </w:r>
          </w:p>
        </w:tc>
        <w:tc>
          <w:tcPr>
            <w:tcW w:w="34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8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Довідка про осіб, які отримали доступ до інформації про суб’єкта речового права у Державному земельному кадастрі або повідомлення про відмову у її наданні</w:t>
            </w:r>
          </w:p>
        </w:tc>
      </w:tr>
      <w:tr w:rsidR="00B873E6" w:rsidRPr="007D6E96" w:rsidTr="000B7DA8">
        <w:tc>
          <w:tcPr>
            <w:tcW w:w="55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rStyle w:val="a4"/>
                <w:bCs/>
                <w:sz w:val="20"/>
                <w:szCs w:val="20"/>
              </w:rPr>
              <w:t>15.</w:t>
            </w:r>
          </w:p>
        </w:tc>
        <w:tc>
          <w:tcPr>
            <w:tcW w:w="34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8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Видається заявнику (уповноваженій особі заявника), надсилається поштою на адресу, вказану заявником у заяві.</w:t>
            </w:r>
          </w:p>
          <w:p w:rsidR="00B873E6" w:rsidRPr="007D6E96" w:rsidRDefault="00B873E6" w:rsidP="000B7DA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У разі подання заяви в електронній формі за власним електронним цифровим підписом (печаткою) заявника довідка про осіб, які отримали доступ до інформації про суб’єкта речового права у Державному земельному кадастрі або мотивована відмова у наданні такої довідки за бажанням заявника видаються також у формі електронного документа засобами телекомунікаційного зв’язку.</w:t>
            </w:r>
          </w:p>
        </w:tc>
      </w:tr>
      <w:tr w:rsidR="00B873E6" w:rsidRPr="007D6E96" w:rsidTr="000B7DA8">
        <w:tc>
          <w:tcPr>
            <w:tcW w:w="55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rStyle w:val="a4"/>
                <w:bCs/>
                <w:sz w:val="20"/>
                <w:szCs w:val="20"/>
              </w:rPr>
              <w:t>16.</w:t>
            </w:r>
          </w:p>
        </w:tc>
        <w:tc>
          <w:tcPr>
            <w:tcW w:w="34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Примітка</w:t>
            </w:r>
          </w:p>
        </w:tc>
        <w:tc>
          <w:tcPr>
            <w:tcW w:w="578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873E6" w:rsidRPr="007D6E96" w:rsidRDefault="00B873E6" w:rsidP="000B7DA8">
            <w:pPr>
              <w:spacing w:line="225" w:lineRule="atLeast"/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* Форма заяви про надання відомостей з Державного земельного кадастру наведена у додатку до інформаційної картки адміністративної послуги.</w:t>
            </w:r>
          </w:p>
        </w:tc>
      </w:tr>
    </w:tbl>
    <w:p w:rsidR="00B873E6" w:rsidRPr="007D6E96" w:rsidRDefault="00B873E6" w:rsidP="00B873E6">
      <w:pPr>
        <w:pStyle w:val="a3"/>
        <w:spacing w:before="0" w:beforeAutospacing="0" w:after="300" w:afterAutospacing="0" w:line="348" w:lineRule="atLeast"/>
        <w:ind w:left="4536"/>
        <w:rPr>
          <w:lang w:val="uk-UA"/>
        </w:rPr>
      </w:pPr>
    </w:p>
    <w:p w:rsidR="00B873E6" w:rsidRPr="007D6E96" w:rsidRDefault="00B873E6" w:rsidP="00B873E6">
      <w:pPr>
        <w:pStyle w:val="a3"/>
        <w:spacing w:before="0" w:beforeAutospacing="0" w:after="300" w:afterAutospacing="0" w:line="348" w:lineRule="atLeast"/>
        <w:ind w:left="4536"/>
        <w:rPr>
          <w:lang w:val="uk-UA"/>
        </w:rPr>
      </w:pPr>
    </w:p>
    <w:p w:rsidR="00B873E6" w:rsidRPr="007D6E96" w:rsidRDefault="00B873E6" w:rsidP="00B873E6">
      <w:pPr>
        <w:pStyle w:val="a3"/>
        <w:spacing w:before="0" w:beforeAutospacing="0" w:after="300" w:afterAutospacing="0" w:line="348" w:lineRule="atLeast"/>
        <w:ind w:left="4536"/>
        <w:rPr>
          <w:lang w:val="uk-UA"/>
        </w:rPr>
      </w:pPr>
    </w:p>
    <w:p w:rsidR="00B873E6" w:rsidRPr="007D6E96" w:rsidRDefault="00B873E6" w:rsidP="00B873E6">
      <w:pPr>
        <w:pStyle w:val="a3"/>
        <w:spacing w:before="0" w:beforeAutospacing="0" w:after="300" w:afterAutospacing="0" w:line="348" w:lineRule="atLeast"/>
        <w:ind w:left="4536"/>
        <w:rPr>
          <w:lang w:val="uk-UA"/>
        </w:rPr>
      </w:pPr>
    </w:p>
    <w:p w:rsidR="00B873E6" w:rsidRPr="007D6E96" w:rsidRDefault="00B873E6" w:rsidP="00B873E6">
      <w:pPr>
        <w:pStyle w:val="a3"/>
        <w:spacing w:before="0" w:beforeAutospacing="0" w:after="300" w:afterAutospacing="0" w:line="348" w:lineRule="atLeast"/>
        <w:ind w:left="4536"/>
        <w:rPr>
          <w:lang w:val="uk-UA"/>
        </w:rPr>
      </w:pPr>
    </w:p>
    <w:p w:rsidR="00050D55" w:rsidRDefault="00050D55"/>
    <w:sectPr w:rsidR="00050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469"/>
    <w:rsid w:val="00050D55"/>
    <w:rsid w:val="002B07F3"/>
    <w:rsid w:val="006F7469"/>
    <w:rsid w:val="00B873E6"/>
    <w:rsid w:val="00BF4C41"/>
    <w:rsid w:val="00F9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873E6"/>
    <w:pPr>
      <w:spacing w:before="100" w:beforeAutospacing="1" w:after="100" w:afterAutospacing="1"/>
    </w:pPr>
    <w:rPr>
      <w:lang w:val="ru-RU"/>
    </w:rPr>
  </w:style>
  <w:style w:type="character" w:styleId="a4">
    <w:name w:val="Strong"/>
    <w:basedOn w:val="a0"/>
    <w:uiPriority w:val="99"/>
    <w:qFormat/>
    <w:rsid w:val="00B873E6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873E6"/>
    <w:pPr>
      <w:spacing w:before="100" w:beforeAutospacing="1" w:after="100" w:afterAutospacing="1"/>
    </w:pPr>
    <w:rPr>
      <w:lang w:val="ru-RU"/>
    </w:rPr>
  </w:style>
  <w:style w:type="character" w:styleId="a4">
    <w:name w:val="Strong"/>
    <w:basedOn w:val="a0"/>
    <w:uiPriority w:val="99"/>
    <w:qFormat/>
    <w:rsid w:val="00B873E6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rgeevka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rgeevkaotg@gmail.com" TargetMode="External"/><Relationship Id="rId5" Type="http://schemas.openxmlformats.org/officeDocument/2006/relationships/hyperlink" Target="mailto:cnapsergeevkaotg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869</Words>
  <Characters>4956</Characters>
  <Application>Microsoft Office Word</Application>
  <DocSecurity>0</DocSecurity>
  <Lines>41</Lines>
  <Paragraphs>11</Paragraphs>
  <ScaleCrop>false</ScaleCrop>
  <Company/>
  <LinksUpToDate>false</LinksUpToDate>
  <CharactersWithSpaces>5814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2021-11-02T06:54:00Z</dcterms:created>
  <dcterms:modified xsi:type="dcterms:W3CDTF">2021-11-02T10:00:00Z</dcterms:modified>
</cp:coreProperties>
</file>