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1E36D" w14:textId="0CB95D68" w:rsidR="006D7AC7" w:rsidRDefault="0034680E" w:rsidP="006D7AC7">
      <w:pPr>
        <w:pStyle w:val="a5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lang w:val="uk-UA" w:eastAsia="ar-SA"/>
        </w:rPr>
        <w:t xml:space="preserve">                                                                                          </w:t>
      </w:r>
      <w:r w:rsidR="006D7AC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</w:t>
      </w:r>
      <w:r w:rsidR="006D7AC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  </w:t>
      </w:r>
      <w:proofErr w:type="spellStart"/>
      <w:r w:rsidR="006D7AC7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6D7AC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6D7AC7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6D7AC7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5EEA137F" w14:textId="0CB19C3B" w:rsidR="006D7AC7" w:rsidRDefault="006D7AC7" w:rsidP="006D7AC7">
      <w:pPr>
        <w:pStyle w:val="a5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</w:t>
      </w:r>
      <w:r w:rsidRPr="006D7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виконавчого комітету                                                                                </w:t>
      </w:r>
    </w:p>
    <w:p w14:paraId="54FAC827" w14:textId="59DE789E" w:rsidR="006D7AC7" w:rsidRDefault="006D7AC7" w:rsidP="006D7AC7">
      <w:pPr>
        <w:pStyle w:val="a5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r w:rsidRPr="006D7AC7"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>Сергіївської селищної ради</w:t>
      </w:r>
    </w:p>
    <w:p w14:paraId="33DD51EA" w14:textId="53754B54" w:rsidR="006D7AC7" w:rsidRDefault="006D7AC7" w:rsidP="006D7AC7">
      <w:pPr>
        <w:pStyle w:val="a5"/>
        <w:rPr>
          <w:rFonts w:ascii="Times New Roman" w:hAnsi="Times New Roman" w:cs="Times New Roman"/>
          <w:b/>
          <w:bCs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</w:t>
      </w:r>
      <w:r w:rsidRPr="006D7AC7"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en-US" w:eastAsia="ar-S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від 02.03.2021 року №76  </w:t>
      </w:r>
    </w:p>
    <w:p w14:paraId="7D7BAE4B" w14:textId="7D42D6B9" w:rsidR="00337FC1" w:rsidRPr="006D7AC7" w:rsidRDefault="00337FC1" w:rsidP="006D7AC7">
      <w:pPr>
        <w:suppressAutoHyphens/>
        <w:jc w:val="center"/>
        <w:rPr>
          <w:lang w:val="uk-UA" w:eastAsia="ar-SA"/>
        </w:rPr>
      </w:pPr>
    </w:p>
    <w:p w14:paraId="0CDA678A" w14:textId="77777777" w:rsidR="00337FC1" w:rsidRPr="00337FC1" w:rsidRDefault="00337FC1">
      <w:pPr>
        <w:rPr>
          <w:lang w:val="uk-UA"/>
        </w:rPr>
      </w:pPr>
    </w:p>
    <w:tbl>
      <w:tblPr>
        <w:tblpPr w:leftFromText="180" w:rightFromText="180" w:vertAnchor="page" w:horzAnchor="margin" w:tblpX="-879" w:tblpY="3091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4"/>
        <w:gridCol w:w="5633"/>
      </w:tblGrid>
      <w:tr w:rsidR="005B1C0A" w:rsidRPr="00EE64B9" w14:paraId="0B01FC3E" w14:textId="77777777" w:rsidTr="00FA593B">
        <w:trPr>
          <w:trHeight w:val="3050"/>
        </w:trPr>
        <w:tc>
          <w:tcPr>
            <w:tcW w:w="10807" w:type="dxa"/>
            <w:gridSpan w:val="2"/>
            <w:vAlign w:val="center"/>
          </w:tcPr>
          <w:p w14:paraId="31C2C903" w14:textId="77777777" w:rsidR="00086D5E" w:rsidRDefault="00086D5E" w:rsidP="00086D5E">
            <w:pPr>
              <w:jc w:val="center"/>
              <w:rPr>
                <w:b/>
                <w:bCs/>
                <w:sz w:val="32"/>
                <w:lang w:val="uk-UA"/>
              </w:rPr>
            </w:pPr>
          </w:p>
          <w:p w14:paraId="4006849B" w14:textId="6C062492" w:rsidR="00AB3004" w:rsidRDefault="00A46D7E" w:rsidP="00FA593B">
            <w:pPr>
              <w:jc w:val="center"/>
              <w:rPr>
                <w:b/>
                <w:bCs/>
                <w:sz w:val="32"/>
                <w:lang w:val="uk-UA"/>
              </w:rPr>
            </w:pPr>
            <w:r w:rsidRPr="00A46D7E">
              <w:rPr>
                <w:b/>
                <w:bCs/>
                <w:sz w:val="32"/>
                <w:lang w:val="uk-UA"/>
              </w:rPr>
              <w:t>ІНФОРМАЦІЙНА КАРТКА</w:t>
            </w:r>
          </w:p>
          <w:p w14:paraId="6407BC58" w14:textId="42B5D9AB" w:rsidR="00AB3004" w:rsidRPr="00FA593B" w:rsidRDefault="00AB3004" w:rsidP="00FA593B">
            <w:pPr>
              <w:ind w:left="142" w:right="243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401C0C">
              <w:rPr>
                <w:b/>
                <w:sz w:val="28"/>
                <w:szCs w:val="28"/>
                <w:lang w:val="uk-UA" w:eastAsia="uk-UA"/>
              </w:rPr>
              <w:t>з</w:t>
            </w:r>
            <w:bookmarkStart w:id="1" w:name="n12"/>
            <w:bookmarkEnd w:id="1"/>
            <w:r w:rsidRPr="00401C0C">
              <w:rPr>
                <w:b/>
                <w:sz w:val="28"/>
                <w:szCs w:val="28"/>
                <w:lang w:val="uk-UA" w:eastAsia="uk-UA"/>
              </w:rPr>
              <w:t xml:space="preserve">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  <w:p w14:paraId="573FBC11" w14:textId="556C4CDC" w:rsidR="00A46D7E" w:rsidRPr="00FA593B" w:rsidRDefault="00AB3004" w:rsidP="00AB3004">
            <w:pPr>
              <w:rPr>
                <w:b/>
                <w:sz w:val="32"/>
                <w:szCs w:val="28"/>
                <w:lang w:val="uk-UA" w:eastAsia="uk-UA"/>
              </w:rPr>
            </w:pPr>
            <w:r>
              <w:rPr>
                <w:b/>
                <w:bCs/>
                <w:sz w:val="32"/>
                <w:lang w:val="uk-UA"/>
              </w:rPr>
              <w:t xml:space="preserve">                                                              </w:t>
            </w:r>
            <w:r>
              <w:rPr>
                <w:b/>
                <w:sz w:val="32"/>
                <w:szCs w:val="28"/>
                <w:lang w:val="uk-UA"/>
              </w:rPr>
              <w:t>№ 03-07</w:t>
            </w:r>
          </w:p>
          <w:p w14:paraId="431EADE5" w14:textId="77777777" w:rsidR="005B1C0A" w:rsidRPr="00AB3004" w:rsidRDefault="00A46D7E" w:rsidP="00AB300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3004">
              <w:rPr>
                <w:b/>
                <w:sz w:val="28"/>
                <w:szCs w:val="28"/>
              </w:rPr>
              <w:t xml:space="preserve">Центр </w:t>
            </w:r>
            <w:proofErr w:type="spellStart"/>
            <w:r w:rsidRPr="00AB3004">
              <w:rPr>
                <w:b/>
                <w:sz w:val="28"/>
                <w:szCs w:val="28"/>
              </w:rPr>
              <w:t>надання</w:t>
            </w:r>
            <w:proofErr w:type="spellEnd"/>
            <w:r w:rsidRPr="00AB300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3004">
              <w:rPr>
                <w:b/>
                <w:sz w:val="28"/>
                <w:szCs w:val="28"/>
              </w:rPr>
              <w:t>адміністративних</w:t>
            </w:r>
            <w:proofErr w:type="spellEnd"/>
            <w:r w:rsidRPr="00AB300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3004">
              <w:rPr>
                <w:b/>
                <w:sz w:val="28"/>
                <w:szCs w:val="28"/>
              </w:rPr>
              <w:t>послуг</w:t>
            </w:r>
            <w:proofErr w:type="spellEnd"/>
          </w:p>
        </w:tc>
      </w:tr>
      <w:tr w:rsidR="005B1C0A" w:rsidRPr="00EE64B9" w14:paraId="54C09A86" w14:textId="77777777" w:rsidTr="00AB3004">
        <w:trPr>
          <w:trHeight w:val="416"/>
        </w:trPr>
        <w:tc>
          <w:tcPr>
            <w:tcW w:w="10807" w:type="dxa"/>
            <w:gridSpan w:val="2"/>
            <w:vAlign w:val="center"/>
          </w:tcPr>
          <w:p w14:paraId="66368607" w14:textId="77777777" w:rsidR="005B1C0A" w:rsidRPr="0013410A" w:rsidRDefault="00A46D7E" w:rsidP="00AB3004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 w:rsidRPr="0013410A">
              <w:rPr>
                <w:bCs w:val="0"/>
                <w:sz w:val="28"/>
                <w:szCs w:val="28"/>
                <w:lang w:val="ru-RU"/>
              </w:rPr>
              <w:t>Інформація</w:t>
            </w:r>
            <w:proofErr w:type="spellEnd"/>
            <w:r w:rsidRPr="0013410A">
              <w:rPr>
                <w:bCs w:val="0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13410A">
              <w:rPr>
                <w:bCs w:val="0"/>
                <w:sz w:val="28"/>
                <w:szCs w:val="28"/>
                <w:lang w:val="ru-RU"/>
              </w:rPr>
              <w:t>суб’єкта</w:t>
            </w:r>
            <w:proofErr w:type="spellEnd"/>
            <w:r w:rsidRPr="0013410A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410A">
              <w:rPr>
                <w:bCs w:val="0"/>
                <w:sz w:val="28"/>
                <w:szCs w:val="28"/>
                <w:lang w:val="ru-RU"/>
              </w:rPr>
              <w:t>надання</w:t>
            </w:r>
            <w:proofErr w:type="spellEnd"/>
            <w:r w:rsidRPr="0013410A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410A">
              <w:rPr>
                <w:bCs w:val="0"/>
                <w:sz w:val="28"/>
                <w:szCs w:val="28"/>
                <w:lang w:val="ru-RU"/>
              </w:rPr>
              <w:t>адміністративної</w:t>
            </w:r>
            <w:proofErr w:type="spellEnd"/>
            <w:r w:rsidRPr="0013410A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410A">
              <w:rPr>
                <w:bCs w:val="0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</w:tr>
      <w:tr w:rsidR="0098296D" w:rsidRPr="006B3752" w14:paraId="0C34E9DB" w14:textId="77777777" w:rsidTr="00AB3004">
        <w:trPr>
          <w:trHeight w:val="870"/>
        </w:trPr>
        <w:tc>
          <w:tcPr>
            <w:tcW w:w="5174" w:type="dxa"/>
            <w:vAlign w:val="center"/>
          </w:tcPr>
          <w:p w14:paraId="7BF4FAAA" w14:textId="77777777" w:rsidR="0098296D" w:rsidRPr="00B45823" w:rsidRDefault="0098296D" w:rsidP="0098296D">
            <w:pPr>
              <w:spacing w:before="60" w:after="60"/>
              <w:rPr>
                <w:b/>
                <w:lang w:val="uk-UA"/>
              </w:rPr>
            </w:pPr>
            <w:r w:rsidRPr="00B45823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B45823">
              <w:rPr>
                <w:b/>
                <w:bCs/>
                <w:color w:val="000000"/>
                <w:lang w:val="uk-UA"/>
              </w:rPr>
              <w:t>центру</w:t>
            </w:r>
            <w:r w:rsidRPr="00B45823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18EB5759" w14:textId="77777777" w:rsidR="0098296D" w:rsidRDefault="0098296D" w:rsidP="009829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17829DC4" w14:textId="77777777" w:rsidR="0098296D" w:rsidRDefault="0098296D" w:rsidP="009829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1C413257" w14:textId="08EB3708" w:rsidR="0098296D" w:rsidRPr="00B45823" w:rsidRDefault="0098296D" w:rsidP="0098296D">
            <w:pPr>
              <w:rPr>
                <w:color w:val="000000"/>
                <w:lang w:val="uk-UA"/>
              </w:rPr>
            </w:pPr>
            <w:r>
              <w:rPr>
                <w:lang w:val="uk-UA" w:eastAsia="ar-SA"/>
              </w:rPr>
              <w:t>Білгород-Дністровський р-н, Одеська обл.</w:t>
            </w:r>
          </w:p>
        </w:tc>
      </w:tr>
      <w:tr w:rsidR="0098296D" w:rsidRPr="006B3752" w14:paraId="0968DFC3" w14:textId="77777777" w:rsidTr="00AB3004">
        <w:trPr>
          <w:trHeight w:val="2088"/>
        </w:trPr>
        <w:tc>
          <w:tcPr>
            <w:tcW w:w="5174" w:type="dxa"/>
          </w:tcPr>
          <w:p w14:paraId="64FC3D84" w14:textId="77777777" w:rsidR="0098296D" w:rsidRPr="00B45823" w:rsidRDefault="0098296D" w:rsidP="0098296D">
            <w:pPr>
              <w:spacing w:before="60" w:after="60"/>
              <w:rPr>
                <w:b/>
                <w:lang w:val="uk-UA"/>
              </w:rPr>
            </w:pPr>
            <w:r w:rsidRPr="00B45823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42AAE4AE" w14:textId="77777777" w:rsidR="0098296D" w:rsidRDefault="0098296D" w:rsidP="0098296D">
            <w:pPr>
              <w:suppressAutoHyphens/>
              <w:rPr>
                <w:b/>
                <w:color w:val="000000"/>
                <w:lang w:val="uk-UA" w:eastAsia="ar-SA"/>
              </w:rPr>
            </w:pPr>
            <w:r>
              <w:rPr>
                <w:b/>
                <w:lang w:val="uk-UA"/>
              </w:rPr>
              <w:t xml:space="preserve">        </w:t>
            </w:r>
            <w:r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14:paraId="3113B896" w14:textId="77777777" w:rsidR="0098296D" w:rsidRDefault="0098296D" w:rsidP="0098296D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Понеділок       08:00-17:00</w:t>
            </w:r>
          </w:p>
          <w:p w14:paraId="5C9D1002" w14:textId="77777777" w:rsidR="0098296D" w:rsidRDefault="0098296D" w:rsidP="0098296D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Вівторок          08:00-17:00</w:t>
            </w:r>
          </w:p>
          <w:p w14:paraId="107BFB70" w14:textId="77777777" w:rsidR="0098296D" w:rsidRDefault="0098296D" w:rsidP="0098296D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08.00-20:00</w:t>
            </w:r>
          </w:p>
          <w:p w14:paraId="7F69C1F0" w14:textId="77777777" w:rsidR="0098296D" w:rsidRDefault="0098296D" w:rsidP="0098296D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Четвер             08:00-17:00</w:t>
            </w:r>
          </w:p>
          <w:p w14:paraId="1742149E" w14:textId="77777777" w:rsidR="0098296D" w:rsidRDefault="0098296D" w:rsidP="0098296D">
            <w:pPr>
              <w:suppressAutoHyphens/>
              <w:ind w:left="720"/>
              <w:rPr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П</w:t>
            </w:r>
            <w:r>
              <w:rPr>
                <w:lang w:eastAsia="ar-SA"/>
              </w:rPr>
              <w:t>’</w:t>
            </w:r>
            <w:proofErr w:type="spellStart"/>
            <w:r>
              <w:rPr>
                <w:lang w:val="uk-UA" w:eastAsia="ar-SA"/>
              </w:rPr>
              <w:t>ятниця</w:t>
            </w:r>
            <w:proofErr w:type="spellEnd"/>
            <w:r>
              <w:rPr>
                <w:lang w:val="uk-UA" w:eastAsia="ar-SA"/>
              </w:rPr>
              <w:t xml:space="preserve">    </w:t>
            </w:r>
            <w:r>
              <w:rPr>
                <w:lang w:eastAsia="ar-SA"/>
              </w:rPr>
              <w:t xml:space="preserve"> </w:t>
            </w:r>
            <w:r>
              <w:rPr>
                <w:lang w:val="uk-UA" w:eastAsia="ar-SA"/>
              </w:rPr>
              <w:t xml:space="preserve">    08:00-16:00</w:t>
            </w:r>
          </w:p>
          <w:p w14:paraId="5D1DB1C3" w14:textId="77777777" w:rsidR="0098296D" w:rsidRDefault="0098296D" w:rsidP="0098296D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           Субота, неділя – вихідні</w:t>
            </w:r>
          </w:p>
          <w:p w14:paraId="53449730" w14:textId="573960CD" w:rsidR="0098296D" w:rsidRPr="00B45823" w:rsidRDefault="0098296D" w:rsidP="0098296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 w:eastAsia="ar-SA"/>
              </w:rPr>
              <w:t>Прийом документів з 8.30 до 15.30</w:t>
            </w:r>
          </w:p>
        </w:tc>
      </w:tr>
      <w:tr w:rsidR="0098296D" w:rsidRPr="006D7AC7" w14:paraId="0D168BE1" w14:textId="77777777" w:rsidTr="00AB3004">
        <w:trPr>
          <w:trHeight w:val="1072"/>
        </w:trPr>
        <w:tc>
          <w:tcPr>
            <w:tcW w:w="5174" w:type="dxa"/>
          </w:tcPr>
          <w:p w14:paraId="175CEEB8" w14:textId="77777777" w:rsidR="0098296D" w:rsidRPr="00B45823" w:rsidRDefault="0098296D" w:rsidP="0098296D">
            <w:pPr>
              <w:spacing w:before="60" w:after="60"/>
              <w:rPr>
                <w:b/>
                <w:lang w:val="uk-UA"/>
              </w:rPr>
            </w:pPr>
            <w:r w:rsidRPr="00B45823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B45823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B45823">
              <w:rPr>
                <w:b/>
                <w:color w:val="000000"/>
                <w:lang w:val="uk-UA"/>
              </w:rPr>
              <w:t xml:space="preserve"> центру надання адміністративної посл</w:t>
            </w:r>
            <w:r>
              <w:rPr>
                <w:b/>
                <w:color w:val="000000"/>
                <w:lang w:val="uk-UA"/>
              </w:rPr>
              <w:t xml:space="preserve">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6C7656D9" w14:textId="77777777" w:rsidR="0098296D" w:rsidRDefault="006D7AC7" w:rsidP="0098296D">
            <w:pPr>
              <w:rPr>
                <w:rFonts w:asciiTheme="minorHAnsi" w:eastAsiaTheme="minorHAnsi" w:hAnsiTheme="minorHAnsi" w:cstheme="minorBidi"/>
                <w:sz w:val="28"/>
                <w:szCs w:val="28"/>
                <w:lang w:val="uk-UA" w:eastAsia="en-US"/>
              </w:rPr>
            </w:pPr>
            <w:hyperlink r:id="rId5" w:history="1">
              <w:r w:rsidR="0098296D">
                <w:rPr>
                  <w:rStyle w:val="a3"/>
                  <w:sz w:val="28"/>
                  <w:szCs w:val="28"/>
                </w:rPr>
                <w:t>http</w:t>
              </w:r>
              <w:r w:rsidR="0098296D" w:rsidRPr="0098296D">
                <w:rPr>
                  <w:rStyle w:val="a3"/>
                  <w:sz w:val="28"/>
                  <w:szCs w:val="28"/>
                  <w:lang w:val="uk-UA"/>
                </w:rPr>
                <w:t>://</w:t>
              </w:r>
              <w:r w:rsidR="0098296D">
                <w:rPr>
                  <w:rStyle w:val="a3"/>
                  <w:sz w:val="28"/>
                  <w:szCs w:val="28"/>
                </w:rPr>
                <w:t>sergeevka</w:t>
              </w:r>
              <w:r w:rsidR="0098296D" w:rsidRPr="0098296D">
                <w:rPr>
                  <w:rStyle w:val="a3"/>
                  <w:sz w:val="28"/>
                  <w:szCs w:val="28"/>
                  <w:lang w:val="uk-UA"/>
                </w:rPr>
                <w:t>.</w:t>
              </w:r>
              <w:r w:rsidR="0098296D">
                <w:rPr>
                  <w:rStyle w:val="a3"/>
                  <w:sz w:val="28"/>
                  <w:szCs w:val="28"/>
                </w:rPr>
                <w:t>info</w:t>
              </w:r>
              <w:r w:rsidR="0098296D" w:rsidRPr="0098296D">
                <w:rPr>
                  <w:rStyle w:val="a3"/>
                  <w:sz w:val="28"/>
                  <w:szCs w:val="28"/>
                  <w:lang w:val="uk-UA"/>
                </w:rPr>
                <w:t>/</w:t>
              </w:r>
            </w:hyperlink>
          </w:p>
          <w:p w14:paraId="5755AE8F" w14:textId="12EEBD0B" w:rsidR="0098296D" w:rsidRPr="002B7F3F" w:rsidRDefault="0098296D" w:rsidP="0098296D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 w:eastAsia="ar-SA"/>
              </w:rPr>
              <w:t>E</w:t>
            </w:r>
            <w:r>
              <w:rPr>
                <w:sz w:val="28"/>
                <w:szCs w:val="28"/>
                <w:lang w:val="uk-UA" w:eastAsia="ar-SA"/>
              </w:rPr>
              <w:t>-</w:t>
            </w:r>
            <w:r>
              <w:rPr>
                <w:sz w:val="28"/>
                <w:szCs w:val="28"/>
                <w:lang w:val="en-US" w:eastAsia="ar-SA"/>
              </w:rPr>
              <w:t>mail</w:t>
            </w:r>
            <w:r>
              <w:rPr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com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com</w:t>
            </w:r>
          </w:p>
        </w:tc>
      </w:tr>
      <w:tr w:rsidR="002B7F3F" w:rsidRPr="006B3752" w14:paraId="7EC735EB" w14:textId="77777777" w:rsidTr="00AB3004">
        <w:trPr>
          <w:trHeight w:val="352"/>
        </w:trPr>
        <w:tc>
          <w:tcPr>
            <w:tcW w:w="10807" w:type="dxa"/>
            <w:gridSpan w:val="2"/>
          </w:tcPr>
          <w:p w14:paraId="3500E7BE" w14:textId="77777777" w:rsidR="002B7F3F" w:rsidRPr="006B3752" w:rsidRDefault="002B7F3F" w:rsidP="002B7F3F">
            <w:pPr>
              <w:tabs>
                <w:tab w:val="left" w:pos="1824"/>
              </w:tabs>
              <w:rPr>
                <w:b/>
                <w:lang w:val="uk-UA"/>
              </w:rPr>
            </w:pPr>
            <w:r w:rsidRPr="00A46D7E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B7F3F" w:rsidRPr="006B3752" w14:paraId="73F3E36C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66AB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Закони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6FFC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Закон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«Про </w:t>
            </w:r>
            <w:proofErr w:type="spellStart"/>
            <w:r w:rsidRPr="00361F46">
              <w:rPr>
                <w:lang w:eastAsia="uk-UA"/>
              </w:rPr>
              <w:t>державну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реєстрацію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» </w:t>
            </w:r>
          </w:p>
        </w:tc>
      </w:tr>
      <w:tr w:rsidR="002B7F3F" w:rsidRPr="0060705A" w14:paraId="38C7F267" w14:textId="77777777" w:rsidTr="00AB3004">
        <w:trPr>
          <w:trHeight w:val="151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8E02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Акти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Кабінету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Міністрів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D298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>–</w:t>
            </w:r>
          </w:p>
        </w:tc>
      </w:tr>
      <w:tr w:rsidR="002B7F3F" w:rsidRPr="00A4319D" w14:paraId="096732BA" w14:textId="77777777" w:rsidTr="00AB3004">
        <w:trPr>
          <w:trHeight w:val="2406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2372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Акти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центральних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органів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виконавчої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влади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B7EF" w14:textId="77777777" w:rsidR="002B7F3F" w:rsidRPr="00361F46" w:rsidRDefault="002B7F3F" w:rsidP="002B7F3F">
            <w:pPr>
              <w:rPr>
                <w:rFonts w:eastAsia="Batang"/>
                <w:b/>
                <w:lang w:eastAsia="ko-KR"/>
              </w:rPr>
            </w:pPr>
            <w:r w:rsidRPr="00361F46">
              <w:rPr>
                <w:lang w:eastAsia="uk-UA"/>
              </w:rPr>
              <w:t xml:space="preserve">Наказ </w:t>
            </w:r>
            <w:proofErr w:type="spellStart"/>
            <w:r w:rsidRPr="00361F46">
              <w:rPr>
                <w:lang w:eastAsia="uk-UA"/>
              </w:rPr>
              <w:t>Міністерства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юстиції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</w:t>
            </w:r>
            <w:proofErr w:type="spellEnd"/>
            <w:r w:rsidRPr="00361F46">
              <w:rPr>
                <w:lang w:eastAsia="uk-UA"/>
              </w:rPr>
              <w:t xml:space="preserve"> 18.11.2016 № 3268/5 «Про </w:t>
            </w:r>
            <w:proofErr w:type="spellStart"/>
            <w:r w:rsidRPr="00361F46">
              <w:rPr>
                <w:lang w:eastAsia="uk-UA"/>
              </w:rPr>
              <w:t>затвердження</w:t>
            </w:r>
            <w:proofErr w:type="spellEnd"/>
            <w:r w:rsidRPr="00361F46">
              <w:rPr>
                <w:lang w:eastAsia="uk-UA"/>
              </w:rPr>
              <w:t xml:space="preserve"> форм </w:t>
            </w:r>
            <w:proofErr w:type="spellStart"/>
            <w:r w:rsidRPr="00361F46">
              <w:rPr>
                <w:lang w:eastAsia="uk-UA"/>
              </w:rPr>
              <w:t>заяв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сфері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», </w:t>
            </w:r>
            <w:proofErr w:type="spellStart"/>
            <w:r w:rsidRPr="00361F46">
              <w:rPr>
                <w:lang w:eastAsia="uk-UA"/>
              </w:rPr>
              <w:t>зареєстрований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Міністерстві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юстиції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18.11.2016 за № </w:t>
            </w:r>
            <w:r w:rsidRPr="00361F46">
              <w:rPr>
                <w:bCs/>
              </w:rPr>
              <w:t>1500/29630</w:t>
            </w:r>
            <w:r w:rsidRPr="00361F46">
              <w:rPr>
                <w:lang w:eastAsia="uk-UA"/>
              </w:rPr>
              <w:t>;</w:t>
            </w:r>
            <w:r w:rsidRPr="00361F46">
              <w:rPr>
                <w:bCs/>
              </w:rPr>
              <w:t xml:space="preserve"> </w:t>
            </w:r>
          </w:p>
          <w:p w14:paraId="564C3EC3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наказ </w:t>
            </w:r>
            <w:proofErr w:type="spellStart"/>
            <w:r w:rsidRPr="00361F46">
              <w:rPr>
                <w:lang w:eastAsia="uk-UA"/>
              </w:rPr>
              <w:t>Міністерства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юстиції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</w:t>
            </w:r>
            <w:proofErr w:type="spellEnd"/>
            <w:r w:rsidRPr="00361F46">
              <w:rPr>
                <w:lang w:eastAsia="uk-UA"/>
              </w:rPr>
              <w:t xml:space="preserve"> 09.02.2016 № 359/5 «Про </w:t>
            </w:r>
            <w:proofErr w:type="spellStart"/>
            <w:r w:rsidRPr="00361F46">
              <w:rPr>
                <w:lang w:eastAsia="uk-UA"/>
              </w:rPr>
              <w:t>затвердження</w:t>
            </w:r>
            <w:proofErr w:type="spellEnd"/>
            <w:r w:rsidRPr="00361F46">
              <w:rPr>
                <w:lang w:eastAsia="uk-UA"/>
              </w:rPr>
              <w:t xml:space="preserve"> Порядку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lastRenderedPageBreak/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що</w:t>
            </w:r>
            <w:proofErr w:type="spellEnd"/>
            <w:r w:rsidRPr="00361F46">
              <w:rPr>
                <w:lang w:eastAsia="uk-UA"/>
              </w:rPr>
              <w:t xml:space="preserve"> не </w:t>
            </w:r>
            <w:proofErr w:type="spellStart"/>
            <w:r w:rsidRPr="00361F46">
              <w:rPr>
                <w:lang w:eastAsia="uk-UA"/>
              </w:rPr>
              <w:t>мають</w:t>
            </w:r>
            <w:proofErr w:type="spellEnd"/>
            <w:r w:rsidRPr="00361F46">
              <w:rPr>
                <w:lang w:eastAsia="uk-UA"/>
              </w:rPr>
              <w:t xml:space="preserve"> статусу </w:t>
            </w:r>
            <w:proofErr w:type="spellStart"/>
            <w:r w:rsidRPr="00361F46">
              <w:rPr>
                <w:lang w:eastAsia="uk-UA"/>
              </w:rPr>
              <w:t>юридичної</w:t>
            </w:r>
            <w:proofErr w:type="spellEnd"/>
            <w:r w:rsidRPr="00361F46">
              <w:rPr>
                <w:lang w:eastAsia="uk-UA"/>
              </w:rPr>
              <w:t xml:space="preserve"> особи», </w:t>
            </w:r>
            <w:proofErr w:type="spellStart"/>
            <w:r w:rsidRPr="00361F46">
              <w:rPr>
                <w:lang w:eastAsia="uk-UA"/>
              </w:rPr>
              <w:t>зареєстрований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Міністерстві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юстиції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09.02.2016 за № 200/28330;</w:t>
            </w:r>
          </w:p>
          <w:p w14:paraId="4610B11B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наказ </w:t>
            </w:r>
            <w:proofErr w:type="spellStart"/>
            <w:r w:rsidRPr="00361F46">
              <w:rPr>
                <w:lang w:eastAsia="uk-UA"/>
              </w:rPr>
              <w:t>Міністерства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юстиції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</w:t>
            </w:r>
            <w:proofErr w:type="spellEnd"/>
            <w:r w:rsidRPr="00361F46">
              <w:rPr>
                <w:lang w:eastAsia="uk-UA"/>
              </w:rPr>
              <w:t xml:space="preserve"> 23.03.2016 № 784/5 «Про </w:t>
            </w:r>
            <w:proofErr w:type="spellStart"/>
            <w:r w:rsidRPr="00361F46">
              <w:rPr>
                <w:lang w:eastAsia="uk-UA"/>
              </w:rPr>
              <w:t>затвердження</w:t>
            </w:r>
            <w:proofErr w:type="spellEnd"/>
            <w:r w:rsidRPr="00361F46">
              <w:rPr>
                <w:lang w:eastAsia="uk-UA"/>
              </w:rPr>
              <w:t xml:space="preserve"> Порядку </w:t>
            </w:r>
            <w:proofErr w:type="spellStart"/>
            <w:r w:rsidRPr="00361F46">
              <w:rPr>
                <w:lang w:eastAsia="uk-UA"/>
              </w:rPr>
              <w:t>функціонування</w:t>
            </w:r>
            <w:proofErr w:type="spellEnd"/>
            <w:r w:rsidRPr="00361F46">
              <w:rPr>
                <w:lang w:eastAsia="uk-UA"/>
              </w:rPr>
              <w:t xml:space="preserve"> порталу </w:t>
            </w:r>
            <w:proofErr w:type="spellStart"/>
            <w:r w:rsidRPr="00361F46">
              <w:rPr>
                <w:lang w:eastAsia="uk-UA"/>
              </w:rPr>
              <w:t>електронних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сервісів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що</w:t>
            </w:r>
            <w:proofErr w:type="spellEnd"/>
            <w:r w:rsidRPr="00361F46">
              <w:rPr>
                <w:lang w:eastAsia="uk-UA"/>
              </w:rPr>
              <w:t xml:space="preserve"> не </w:t>
            </w:r>
            <w:proofErr w:type="spellStart"/>
            <w:r w:rsidRPr="00361F46">
              <w:rPr>
                <w:lang w:eastAsia="uk-UA"/>
              </w:rPr>
              <w:t>мають</w:t>
            </w:r>
            <w:proofErr w:type="spellEnd"/>
            <w:r w:rsidRPr="00361F46">
              <w:rPr>
                <w:lang w:eastAsia="uk-UA"/>
              </w:rPr>
              <w:t xml:space="preserve"> статусу </w:t>
            </w:r>
            <w:proofErr w:type="spellStart"/>
            <w:r w:rsidRPr="00361F46">
              <w:rPr>
                <w:lang w:eastAsia="uk-UA"/>
              </w:rPr>
              <w:t>юридичної</w:t>
            </w:r>
            <w:proofErr w:type="spellEnd"/>
            <w:r w:rsidRPr="00361F46">
              <w:rPr>
                <w:lang w:eastAsia="uk-UA"/>
              </w:rPr>
              <w:t xml:space="preserve"> особи», </w:t>
            </w:r>
            <w:proofErr w:type="spellStart"/>
            <w:r w:rsidRPr="00361F46">
              <w:rPr>
                <w:lang w:eastAsia="uk-UA"/>
              </w:rPr>
              <w:t>зареєстрований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Міністерстві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юстиції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23.03.2016 за № 427/28557</w:t>
            </w:r>
          </w:p>
        </w:tc>
      </w:tr>
      <w:tr w:rsidR="002B7F3F" w:rsidRPr="00A46D7E" w14:paraId="5E604919" w14:textId="77777777" w:rsidTr="00AB3004">
        <w:trPr>
          <w:trHeight w:val="272"/>
        </w:trPr>
        <w:tc>
          <w:tcPr>
            <w:tcW w:w="10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BBD9" w14:textId="77777777" w:rsidR="002B7F3F" w:rsidRPr="00361F46" w:rsidRDefault="002B7F3F" w:rsidP="002B7F3F">
            <w:pPr>
              <w:rPr>
                <w:lang w:val="uk-UA"/>
              </w:rPr>
            </w:pPr>
            <w:r w:rsidRPr="00361F46">
              <w:rPr>
                <w:b/>
                <w:lang w:val="uk-UA" w:eastAsia="uk-UA"/>
              </w:rPr>
              <w:lastRenderedPageBreak/>
              <w:tab/>
              <w:t>Умови отримання адміністративної послуги</w:t>
            </w:r>
            <w:r w:rsidRPr="00361F46">
              <w:rPr>
                <w:b/>
                <w:lang w:val="uk-UA" w:eastAsia="uk-UA"/>
              </w:rPr>
              <w:tab/>
            </w:r>
          </w:p>
        </w:tc>
      </w:tr>
      <w:tr w:rsidR="002B7F3F" w:rsidRPr="00A46D7E" w14:paraId="36520397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390C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Підстава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отримання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адміністративної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4998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t>Звернення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уповноваженого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представника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юридичної</w:t>
            </w:r>
            <w:proofErr w:type="spellEnd"/>
            <w:r w:rsidRPr="00361F46">
              <w:t xml:space="preserve"> особи </w:t>
            </w:r>
            <w:r w:rsidRPr="00361F46">
              <w:br/>
            </w:r>
            <w:r w:rsidRPr="00361F46">
              <w:rPr>
                <w:lang w:eastAsia="uk-UA"/>
              </w:rPr>
              <w:t>(</w:t>
            </w:r>
            <w:proofErr w:type="spellStart"/>
            <w:r w:rsidRPr="00361F46">
              <w:rPr>
                <w:lang w:eastAsia="uk-UA"/>
              </w:rPr>
              <w:t>далі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заявник</w:t>
            </w:r>
            <w:proofErr w:type="spellEnd"/>
            <w:r w:rsidRPr="00361F46">
              <w:rPr>
                <w:lang w:eastAsia="uk-UA"/>
              </w:rPr>
              <w:t>)</w:t>
            </w:r>
          </w:p>
        </w:tc>
      </w:tr>
      <w:tr w:rsidR="002B7F3F" w:rsidRPr="00A46D7E" w14:paraId="10CDFBEF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9A9D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Вичерпний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перелік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необхідних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отримання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адміністративної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3BF3" w14:textId="77777777" w:rsidR="002B7F3F" w:rsidRPr="00361F46" w:rsidRDefault="002B7F3F" w:rsidP="002B7F3F">
            <w:pPr>
              <w:rPr>
                <w:lang w:eastAsia="uk-UA"/>
              </w:rPr>
            </w:pPr>
            <w:bookmarkStart w:id="2" w:name="n550"/>
            <w:bookmarkEnd w:id="2"/>
            <w:proofErr w:type="spellStart"/>
            <w:r w:rsidRPr="00361F46">
              <w:rPr>
                <w:lang w:eastAsia="uk-UA"/>
              </w:rPr>
              <w:t>Заява</w:t>
            </w:r>
            <w:proofErr w:type="spellEnd"/>
            <w:r w:rsidRPr="00361F46">
              <w:rPr>
                <w:lang w:eastAsia="uk-UA"/>
              </w:rPr>
              <w:t xml:space="preserve"> про </w:t>
            </w:r>
            <w:proofErr w:type="spellStart"/>
            <w:r w:rsidRPr="00361F46">
              <w:rPr>
                <w:lang w:eastAsia="uk-UA"/>
              </w:rPr>
              <w:t>державну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реєстрацію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включення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відомостей</w:t>
            </w:r>
            <w:proofErr w:type="spellEnd"/>
            <w:r w:rsidRPr="00361F46">
              <w:rPr>
                <w:lang w:eastAsia="uk-UA"/>
              </w:rPr>
              <w:t xml:space="preserve"> про </w:t>
            </w:r>
            <w:proofErr w:type="spellStart"/>
            <w:r w:rsidRPr="00361F46">
              <w:rPr>
                <w:lang w:eastAsia="uk-UA"/>
              </w:rPr>
              <w:t>юридичну</w:t>
            </w:r>
            <w:proofErr w:type="spellEnd"/>
            <w:r w:rsidRPr="00361F46">
              <w:rPr>
                <w:lang w:eastAsia="uk-UA"/>
              </w:rPr>
              <w:t xml:space="preserve"> особу до </w:t>
            </w:r>
            <w:proofErr w:type="spellStart"/>
            <w:r w:rsidRPr="00361F46">
              <w:rPr>
                <w:lang w:eastAsia="uk-UA"/>
              </w:rPr>
              <w:t>Єдиного</w:t>
            </w:r>
            <w:proofErr w:type="spellEnd"/>
            <w:r w:rsidRPr="00361F46">
              <w:rPr>
                <w:lang w:eastAsia="uk-UA"/>
              </w:rPr>
              <w:t xml:space="preserve"> державного </w:t>
            </w:r>
            <w:proofErr w:type="spellStart"/>
            <w:r w:rsidRPr="00361F46">
              <w:rPr>
                <w:lang w:eastAsia="uk-UA"/>
              </w:rPr>
              <w:t>реєстру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. </w:t>
            </w:r>
          </w:p>
          <w:p w14:paraId="38C0949F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Представником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t>юридичної</w:t>
            </w:r>
            <w:proofErr w:type="spellEnd"/>
            <w:r w:rsidRPr="00361F46">
              <w:t xml:space="preserve"> особи</w:t>
            </w:r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додатково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подається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примірник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оригіналу</w:t>
            </w:r>
            <w:proofErr w:type="spellEnd"/>
            <w:r w:rsidRPr="00361F46">
              <w:rPr>
                <w:lang w:eastAsia="uk-UA"/>
              </w:rPr>
              <w:t xml:space="preserve"> (</w:t>
            </w:r>
            <w:proofErr w:type="spellStart"/>
            <w:r w:rsidRPr="00361F46">
              <w:rPr>
                <w:lang w:eastAsia="uk-UA"/>
              </w:rPr>
              <w:t>нотаріально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засвідчена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копія</w:t>
            </w:r>
            <w:proofErr w:type="spellEnd"/>
            <w:r w:rsidRPr="00361F46">
              <w:rPr>
                <w:lang w:eastAsia="uk-UA"/>
              </w:rPr>
              <w:t xml:space="preserve">) документа, </w:t>
            </w:r>
            <w:proofErr w:type="spellStart"/>
            <w:r w:rsidRPr="00361F46">
              <w:rPr>
                <w:lang w:eastAsia="uk-UA"/>
              </w:rPr>
              <w:t>що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засвідчує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його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повноваження</w:t>
            </w:r>
            <w:proofErr w:type="spellEnd"/>
            <w:r w:rsidRPr="00361F46">
              <w:rPr>
                <w:lang w:eastAsia="uk-UA"/>
              </w:rPr>
              <w:t>.</w:t>
            </w:r>
          </w:p>
          <w:p w14:paraId="4F126C35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Якщо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подаються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особисто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заявник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пред'являє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свій</w:t>
            </w:r>
            <w:proofErr w:type="spellEnd"/>
            <w:r w:rsidRPr="00361F46">
              <w:rPr>
                <w:lang w:eastAsia="uk-UA"/>
              </w:rPr>
              <w:t xml:space="preserve"> паспорт </w:t>
            </w:r>
            <w:proofErr w:type="spellStart"/>
            <w:r w:rsidRPr="00361F46">
              <w:rPr>
                <w:lang w:eastAsia="uk-UA"/>
              </w:rPr>
              <w:t>громадянина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тимчасове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посвідчення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громадянина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паспортний</w:t>
            </w:r>
            <w:proofErr w:type="spellEnd"/>
            <w:r w:rsidRPr="00361F46">
              <w:rPr>
                <w:lang w:eastAsia="uk-UA"/>
              </w:rPr>
              <w:t xml:space="preserve"> документ </w:t>
            </w:r>
            <w:proofErr w:type="spellStart"/>
            <w:r w:rsidRPr="00361F46">
              <w:rPr>
                <w:lang w:eastAsia="uk-UA"/>
              </w:rPr>
              <w:t>іноземця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посвідчення</w:t>
            </w:r>
            <w:proofErr w:type="spellEnd"/>
            <w:r w:rsidRPr="00361F46">
              <w:rPr>
                <w:lang w:eastAsia="uk-UA"/>
              </w:rPr>
              <w:t xml:space="preserve"> особи без </w:t>
            </w:r>
            <w:proofErr w:type="spellStart"/>
            <w:r w:rsidRPr="00361F46">
              <w:rPr>
                <w:lang w:eastAsia="uk-UA"/>
              </w:rPr>
              <w:t>громадянства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посвідку</w:t>
            </w:r>
            <w:proofErr w:type="spellEnd"/>
            <w:r w:rsidRPr="00361F46">
              <w:rPr>
                <w:lang w:eastAsia="uk-UA"/>
              </w:rPr>
              <w:t xml:space="preserve"> на </w:t>
            </w:r>
            <w:proofErr w:type="spellStart"/>
            <w:r w:rsidRPr="00361F46">
              <w:rPr>
                <w:lang w:eastAsia="uk-UA"/>
              </w:rPr>
              <w:t>постійне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тимчасове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проживання</w:t>
            </w:r>
            <w:proofErr w:type="spellEnd"/>
          </w:p>
        </w:tc>
      </w:tr>
      <w:tr w:rsidR="002B7F3F" w:rsidRPr="00A46D7E" w14:paraId="10C56750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A8A9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Спосіб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подання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необхідних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отримання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адміністративної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3502" w14:textId="77777777" w:rsidR="002B7F3F" w:rsidRPr="00361F46" w:rsidRDefault="002B7F3F" w:rsidP="002B7F3F">
            <w:pPr>
              <w:rPr>
                <w:lang w:val="uk-UA"/>
              </w:rPr>
            </w:pPr>
            <w:r w:rsidRPr="00361F46">
              <w:t xml:space="preserve">У </w:t>
            </w:r>
            <w:proofErr w:type="spellStart"/>
            <w:r w:rsidRPr="00361F46">
              <w:t>паперовій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формі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документи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подаються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заявником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особисто</w:t>
            </w:r>
            <w:proofErr w:type="spellEnd"/>
            <w:r w:rsidRPr="00361F46">
              <w:rPr>
                <w:lang w:val="uk-UA"/>
              </w:rPr>
              <w:t>.</w:t>
            </w:r>
          </w:p>
          <w:p w14:paraId="2D1B70DC" w14:textId="77777777" w:rsidR="002B7F3F" w:rsidRPr="00361F46" w:rsidRDefault="002B7F3F" w:rsidP="002B7F3F">
            <w:pPr>
              <w:rPr>
                <w:lang w:eastAsia="uk-UA"/>
              </w:rPr>
            </w:pPr>
          </w:p>
        </w:tc>
      </w:tr>
      <w:tr w:rsidR="002B7F3F" w:rsidRPr="00A46D7E" w14:paraId="02E784D6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352B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Платність</w:t>
            </w:r>
            <w:proofErr w:type="spellEnd"/>
            <w:r w:rsidRPr="00361F46">
              <w:rPr>
                <w:lang w:eastAsia="uk-UA"/>
              </w:rPr>
              <w:t xml:space="preserve"> (</w:t>
            </w:r>
            <w:proofErr w:type="spellStart"/>
            <w:r w:rsidRPr="00361F46">
              <w:rPr>
                <w:lang w:eastAsia="uk-UA"/>
              </w:rPr>
              <w:t>безоплатність</w:t>
            </w:r>
            <w:proofErr w:type="spellEnd"/>
            <w:r w:rsidRPr="00361F46">
              <w:rPr>
                <w:lang w:eastAsia="uk-UA"/>
              </w:rPr>
              <w:t xml:space="preserve">) </w:t>
            </w:r>
            <w:proofErr w:type="spellStart"/>
            <w:r w:rsidRPr="00361F46">
              <w:rPr>
                <w:lang w:eastAsia="uk-UA"/>
              </w:rPr>
              <w:t>надання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адміністративної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6293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Безоплатно</w:t>
            </w:r>
            <w:proofErr w:type="spellEnd"/>
          </w:p>
        </w:tc>
      </w:tr>
      <w:tr w:rsidR="002B7F3F" w:rsidRPr="00A46D7E" w14:paraId="287041D5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C848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Строк </w:t>
            </w:r>
            <w:proofErr w:type="spellStart"/>
            <w:r w:rsidRPr="00361F46">
              <w:rPr>
                <w:lang w:eastAsia="uk-UA"/>
              </w:rPr>
              <w:t>надання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адміністративної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106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Державна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реєстрація</w:t>
            </w:r>
            <w:proofErr w:type="spellEnd"/>
            <w:r w:rsidRPr="00361F46">
              <w:rPr>
                <w:lang w:eastAsia="uk-UA"/>
              </w:rPr>
              <w:t xml:space="preserve"> проводиться за </w:t>
            </w:r>
            <w:proofErr w:type="spellStart"/>
            <w:r w:rsidRPr="00361F46">
              <w:rPr>
                <w:lang w:eastAsia="uk-UA"/>
              </w:rPr>
              <w:t>відсутності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підстав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зупинення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розгляду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відмови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державній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протягом</w:t>
            </w:r>
            <w:proofErr w:type="spellEnd"/>
            <w:r w:rsidRPr="00361F46">
              <w:rPr>
                <w:lang w:eastAsia="uk-UA"/>
              </w:rPr>
              <w:t xml:space="preserve"> 24 годин </w:t>
            </w:r>
            <w:proofErr w:type="spellStart"/>
            <w:r w:rsidRPr="00361F46">
              <w:rPr>
                <w:lang w:eastAsia="uk-UA"/>
              </w:rPr>
              <w:t>після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надходження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крім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вихідних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святкових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днів</w:t>
            </w:r>
            <w:proofErr w:type="spellEnd"/>
            <w:r w:rsidRPr="00361F46">
              <w:rPr>
                <w:lang w:eastAsia="uk-UA"/>
              </w:rPr>
              <w:t>.</w:t>
            </w:r>
          </w:p>
          <w:p w14:paraId="454C8CDC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Зупинення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розгляду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здійснюється</w:t>
            </w:r>
            <w:proofErr w:type="spellEnd"/>
            <w:r w:rsidRPr="00361F46">
              <w:rPr>
                <w:lang w:eastAsia="uk-UA"/>
              </w:rPr>
              <w:t xml:space="preserve"> у строк, </w:t>
            </w:r>
            <w:proofErr w:type="spellStart"/>
            <w:r w:rsidRPr="00361F46">
              <w:rPr>
                <w:lang w:eastAsia="uk-UA"/>
              </w:rPr>
              <w:t>встановлений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>.</w:t>
            </w:r>
          </w:p>
          <w:p w14:paraId="24C4AEBD" w14:textId="77777777" w:rsidR="002B7F3F" w:rsidRPr="00361F46" w:rsidRDefault="002B7F3F" w:rsidP="002B7F3F">
            <w:r w:rsidRPr="00361F46">
              <w:rPr>
                <w:lang w:eastAsia="uk-UA"/>
              </w:rPr>
              <w:t xml:space="preserve">Строк </w:t>
            </w:r>
            <w:proofErr w:type="spellStart"/>
            <w:r w:rsidRPr="00361F46">
              <w:rPr>
                <w:lang w:eastAsia="uk-UA"/>
              </w:rPr>
              <w:t>зупинення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розгляду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поданих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, становить 15 </w:t>
            </w:r>
            <w:proofErr w:type="spellStart"/>
            <w:r w:rsidRPr="00361F46">
              <w:rPr>
                <w:lang w:eastAsia="uk-UA"/>
              </w:rPr>
              <w:t>календарних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днів</w:t>
            </w:r>
            <w:proofErr w:type="spellEnd"/>
            <w:r w:rsidRPr="00361F46">
              <w:rPr>
                <w:lang w:eastAsia="uk-UA"/>
              </w:rPr>
              <w:t xml:space="preserve"> з </w:t>
            </w:r>
            <w:proofErr w:type="spellStart"/>
            <w:r w:rsidRPr="00361F46">
              <w:rPr>
                <w:lang w:eastAsia="uk-UA"/>
              </w:rPr>
              <w:t>дати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їх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зупинення</w:t>
            </w:r>
            <w:proofErr w:type="spellEnd"/>
          </w:p>
        </w:tc>
      </w:tr>
      <w:tr w:rsidR="002B7F3F" w:rsidRPr="00A46D7E" w14:paraId="38839A0E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528E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Перелік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підстав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зупинення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розгляду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поданих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0B0C" w14:textId="77777777" w:rsidR="002B7F3F" w:rsidRPr="00361F46" w:rsidRDefault="002B7F3F" w:rsidP="002B7F3F">
            <w:pPr>
              <w:rPr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proofErr w:type="spellStart"/>
            <w:r w:rsidRPr="00361F46">
              <w:rPr>
                <w:lang w:eastAsia="uk-UA"/>
              </w:rPr>
              <w:t>Подання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відомостей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визначених</w:t>
            </w:r>
            <w:proofErr w:type="spellEnd"/>
            <w:r w:rsidRPr="00361F46">
              <w:rPr>
                <w:lang w:eastAsia="uk-UA"/>
              </w:rPr>
              <w:t xml:space="preserve"> Законом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«Про </w:t>
            </w:r>
            <w:proofErr w:type="spellStart"/>
            <w:r w:rsidRPr="00361F46">
              <w:rPr>
                <w:lang w:eastAsia="uk-UA"/>
              </w:rPr>
              <w:t>державну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реєстрацію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», не в </w:t>
            </w:r>
            <w:proofErr w:type="spellStart"/>
            <w:r w:rsidRPr="00361F46">
              <w:rPr>
                <w:lang w:eastAsia="uk-UA"/>
              </w:rPr>
              <w:t>повному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обсязі</w:t>
            </w:r>
            <w:proofErr w:type="spellEnd"/>
            <w:r w:rsidRPr="00361F46">
              <w:rPr>
                <w:lang w:eastAsia="uk-UA"/>
              </w:rPr>
              <w:t>;</w:t>
            </w:r>
          </w:p>
          <w:p w14:paraId="7EDA8FC4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невідповідність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вимогам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установленим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статтею</w:t>
            </w:r>
            <w:proofErr w:type="spellEnd"/>
            <w:r w:rsidRPr="00361F46">
              <w:rPr>
                <w:lang w:eastAsia="uk-UA"/>
              </w:rPr>
              <w:t xml:space="preserve"> 15 Закону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«Про </w:t>
            </w:r>
            <w:proofErr w:type="spellStart"/>
            <w:r w:rsidRPr="00361F46">
              <w:rPr>
                <w:lang w:eastAsia="uk-UA"/>
              </w:rPr>
              <w:t>державну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реєстрацію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lastRenderedPageBreak/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>»;</w:t>
            </w:r>
          </w:p>
          <w:p w14:paraId="21CA4C30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невідповідність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відомостей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зазначених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заяві</w:t>
            </w:r>
            <w:proofErr w:type="spellEnd"/>
            <w:r w:rsidRPr="00361F46">
              <w:rPr>
                <w:lang w:eastAsia="uk-UA"/>
              </w:rPr>
              <w:t xml:space="preserve"> про </w:t>
            </w:r>
            <w:proofErr w:type="spellStart"/>
            <w:r w:rsidRPr="00361F46">
              <w:rPr>
                <w:lang w:eastAsia="uk-UA"/>
              </w:rPr>
              <w:t>державну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реєстрацію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відомостям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зазначеним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gramStart"/>
            <w:r w:rsidRPr="00361F46">
              <w:rPr>
                <w:lang w:eastAsia="uk-UA"/>
              </w:rPr>
              <w:t>у документах</w:t>
            </w:r>
            <w:proofErr w:type="gram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поданих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відомостям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що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містяться</w:t>
            </w:r>
            <w:proofErr w:type="spellEnd"/>
            <w:r w:rsidRPr="00361F46">
              <w:rPr>
                <w:lang w:eastAsia="uk-UA"/>
              </w:rPr>
              <w:t xml:space="preserve"> в </w:t>
            </w:r>
            <w:proofErr w:type="spellStart"/>
            <w:r w:rsidRPr="00361F46">
              <w:rPr>
                <w:lang w:eastAsia="uk-UA"/>
              </w:rPr>
              <w:t>Єдиному</w:t>
            </w:r>
            <w:proofErr w:type="spellEnd"/>
            <w:r w:rsidRPr="00361F46">
              <w:rPr>
                <w:lang w:eastAsia="uk-UA"/>
              </w:rPr>
              <w:t xml:space="preserve"> державному </w:t>
            </w:r>
            <w:proofErr w:type="spellStart"/>
            <w:r w:rsidRPr="00361F46">
              <w:rPr>
                <w:lang w:eastAsia="uk-UA"/>
              </w:rPr>
              <w:t>реєстрі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>;</w:t>
            </w:r>
          </w:p>
          <w:p w14:paraId="68D99C2F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невідповідність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відомостей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зазначених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gramStart"/>
            <w:r w:rsidRPr="00361F46">
              <w:rPr>
                <w:lang w:eastAsia="uk-UA"/>
              </w:rPr>
              <w:t>у документах</w:t>
            </w:r>
            <w:proofErr w:type="gram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поданих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відомостям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що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містяться</w:t>
            </w:r>
            <w:proofErr w:type="spellEnd"/>
            <w:r w:rsidRPr="00361F46">
              <w:rPr>
                <w:lang w:eastAsia="uk-UA"/>
              </w:rPr>
              <w:t xml:space="preserve"> в </w:t>
            </w:r>
            <w:proofErr w:type="spellStart"/>
            <w:r w:rsidRPr="00361F46">
              <w:rPr>
                <w:lang w:eastAsia="uk-UA"/>
              </w:rPr>
              <w:t>Єдиному</w:t>
            </w:r>
            <w:proofErr w:type="spellEnd"/>
            <w:r w:rsidRPr="00361F46">
              <w:rPr>
                <w:lang w:eastAsia="uk-UA"/>
              </w:rPr>
              <w:t xml:space="preserve"> державному </w:t>
            </w:r>
            <w:proofErr w:type="spellStart"/>
            <w:r w:rsidRPr="00361F46">
              <w:rPr>
                <w:lang w:eastAsia="uk-UA"/>
              </w:rPr>
              <w:t>реєстрі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>;</w:t>
            </w:r>
          </w:p>
          <w:p w14:paraId="7F49B39A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невідповідність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реєстраційного</w:t>
            </w:r>
            <w:proofErr w:type="spellEnd"/>
            <w:r w:rsidRPr="00361F46">
              <w:rPr>
                <w:lang w:eastAsia="uk-UA"/>
              </w:rPr>
              <w:t xml:space="preserve"> номера </w:t>
            </w:r>
            <w:proofErr w:type="spellStart"/>
            <w:r w:rsidRPr="00361F46">
              <w:rPr>
                <w:lang w:eastAsia="uk-UA"/>
              </w:rPr>
              <w:t>облікової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картки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платника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податків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або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серії</w:t>
            </w:r>
            <w:proofErr w:type="spellEnd"/>
            <w:r w:rsidRPr="00361F46">
              <w:rPr>
                <w:lang w:eastAsia="uk-UA"/>
              </w:rPr>
              <w:t xml:space="preserve"> та номера паспорта (для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які</w:t>
            </w:r>
            <w:proofErr w:type="spellEnd"/>
            <w:r w:rsidRPr="00361F46">
              <w:rPr>
                <w:lang w:eastAsia="uk-UA"/>
              </w:rPr>
              <w:t xml:space="preserve"> через </w:t>
            </w:r>
            <w:proofErr w:type="spellStart"/>
            <w:r w:rsidRPr="00361F46">
              <w:rPr>
                <w:lang w:eastAsia="uk-UA"/>
              </w:rPr>
              <w:t>свої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релігійні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переконання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відмовилися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прийняття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реєстраційного</w:t>
            </w:r>
            <w:proofErr w:type="spellEnd"/>
            <w:r w:rsidRPr="00361F46">
              <w:rPr>
                <w:lang w:eastAsia="uk-UA"/>
              </w:rPr>
              <w:t xml:space="preserve"> номера </w:t>
            </w:r>
            <w:proofErr w:type="spellStart"/>
            <w:r w:rsidRPr="00361F46">
              <w:rPr>
                <w:lang w:eastAsia="uk-UA"/>
              </w:rPr>
              <w:t>облікової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картки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платника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податків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повідомили</w:t>
            </w:r>
            <w:proofErr w:type="spellEnd"/>
            <w:r w:rsidRPr="00361F46">
              <w:rPr>
                <w:lang w:eastAsia="uk-UA"/>
              </w:rPr>
              <w:t xml:space="preserve"> про </w:t>
            </w:r>
            <w:proofErr w:type="spellStart"/>
            <w:r w:rsidRPr="00361F46">
              <w:rPr>
                <w:lang w:eastAsia="uk-UA"/>
              </w:rPr>
              <w:t>це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відповідний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контролюючий</w:t>
            </w:r>
            <w:proofErr w:type="spellEnd"/>
            <w:r w:rsidRPr="00361F46">
              <w:rPr>
                <w:lang w:eastAsia="uk-UA"/>
              </w:rPr>
              <w:t xml:space="preserve"> орган і </w:t>
            </w:r>
            <w:proofErr w:type="spellStart"/>
            <w:r w:rsidRPr="00361F46">
              <w:rPr>
                <w:lang w:eastAsia="uk-UA"/>
              </w:rPr>
              <w:t>мають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відмітку</w:t>
            </w:r>
            <w:proofErr w:type="spellEnd"/>
            <w:r w:rsidRPr="00361F46">
              <w:rPr>
                <w:lang w:eastAsia="uk-UA"/>
              </w:rPr>
              <w:t xml:space="preserve"> в </w:t>
            </w:r>
            <w:proofErr w:type="spellStart"/>
            <w:r w:rsidRPr="00361F46">
              <w:rPr>
                <w:lang w:eastAsia="uk-UA"/>
              </w:rPr>
              <w:t>паспорті</w:t>
            </w:r>
            <w:proofErr w:type="spellEnd"/>
            <w:r w:rsidRPr="00361F46">
              <w:rPr>
                <w:lang w:eastAsia="uk-UA"/>
              </w:rPr>
              <w:t xml:space="preserve"> про право </w:t>
            </w:r>
            <w:proofErr w:type="spellStart"/>
            <w:r w:rsidRPr="00361F46">
              <w:rPr>
                <w:lang w:eastAsia="uk-UA"/>
              </w:rPr>
              <w:t>здійснювати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платежі</w:t>
            </w:r>
            <w:proofErr w:type="spellEnd"/>
            <w:r w:rsidRPr="00361F46">
              <w:rPr>
                <w:lang w:eastAsia="uk-UA"/>
              </w:rPr>
              <w:t xml:space="preserve"> за </w:t>
            </w:r>
            <w:proofErr w:type="spellStart"/>
            <w:r w:rsidRPr="00361F46">
              <w:rPr>
                <w:lang w:eastAsia="uk-UA"/>
              </w:rPr>
              <w:t>серією</w:t>
            </w:r>
            <w:proofErr w:type="spellEnd"/>
            <w:r w:rsidRPr="00361F46">
              <w:rPr>
                <w:lang w:eastAsia="uk-UA"/>
              </w:rPr>
              <w:t xml:space="preserve"> та номером паспорта) </w:t>
            </w:r>
            <w:proofErr w:type="spellStart"/>
            <w:r w:rsidRPr="00361F46">
              <w:rPr>
                <w:lang w:eastAsia="uk-UA"/>
              </w:rPr>
              <w:t>відомостям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наданим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відповідно</w:t>
            </w:r>
            <w:proofErr w:type="spellEnd"/>
            <w:r w:rsidRPr="00361F46">
              <w:rPr>
                <w:lang w:eastAsia="uk-UA"/>
              </w:rPr>
              <w:t xml:space="preserve"> до </w:t>
            </w:r>
            <w:proofErr w:type="spellStart"/>
            <w:r w:rsidRPr="00361F46">
              <w:rPr>
                <w:lang w:eastAsia="uk-UA"/>
              </w:rPr>
              <w:t>статті</w:t>
            </w:r>
            <w:proofErr w:type="spellEnd"/>
            <w:r w:rsidRPr="00361F46">
              <w:rPr>
                <w:lang w:eastAsia="uk-UA"/>
              </w:rPr>
              <w:t xml:space="preserve"> 13 Закону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  <w:r w:rsidRPr="00361F46">
              <w:rPr>
                <w:lang w:eastAsia="uk-UA"/>
              </w:rPr>
              <w:t xml:space="preserve"> «Про </w:t>
            </w:r>
            <w:proofErr w:type="spellStart"/>
            <w:r w:rsidRPr="00361F46">
              <w:rPr>
                <w:lang w:eastAsia="uk-UA"/>
              </w:rPr>
              <w:t>державну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реєстрацію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>»;</w:t>
            </w:r>
          </w:p>
          <w:p w14:paraId="497C16CD" w14:textId="77777777" w:rsidR="002B7F3F" w:rsidRPr="00361F46" w:rsidRDefault="002B7F3F" w:rsidP="002B7F3F">
            <w:pPr>
              <w:rPr>
                <w:strike/>
              </w:rPr>
            </w:pPr>
            <w:proofErr w:type="spellStart"/>
            <w:r w:rsidRPr="00361F46">
              <w:rPr>
                <w:lang w:eastAsia="uk-UA"/>
              </w:rPr>
              <w:t>подання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 з </w:t>
            </w:r>
            <w:proofErr w:type="spellStart"/>
            <w:r w:rsidRPr="00361F46">
              <w:rPr>
                <w:lang w:eastAsia="uk-UA"/>
              </w:rPr>
              <w:t>порушенням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встановленого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законодавством</w:t>
            </w:r>
            <w:proofErr w:type="spellEnd"/>
            <w:r w:rsidRPr="00361F46">
              <w:rPr>
                <w:lang w:eastAsia="uk-UA"/>
              </w:rPr>
              <w:t xml:space="preserve"> строку для </w:t>
            </w:r>
            <w:proofErr w:type="spellStart"/>
            <w:r w:rsidRPr="00361F46">
              <w:rPr>
                <w:lang w:eastAsia="uk-UA"/>
              </w:rPr>
              <w:t>їх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подання</w:t>
            </w:r>
            <w:proofErr w:type="spellEnd"/>
          </w:p>
        </w:tc>
      </w:tr>
      <w:tr w:rsidR="002B7F3F" w:rsidRPr="00A46D7E" w14:paraId="5006B423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9CDEC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lastRenderedPageBreak/>
              <w:t>Перелік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підстав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відмови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державній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DB17A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Документи</w:t>
            </w:r>
            <w:proofErr w:type="spellEnd"/>
            <w:r w:rsidRPr="00361F46">
              <w:rPr>
                <w:lang w:eastAsia="uk-UA"/>
              </w:rPr>
              <w:t xml:space="preserve"> подано особою, яка не </w:t>
            </w:r>
            <w:proofErr w:type="spellStart"/>
            <w:r w:rsidRPr="00361F46">
              <w:rPr>
                <w:lang w:eastAsia="uk-UA"/>
              </w:rPr>
              <w:t>має</w:t>
            </w:r>
            <w:proofErr w:type="spellEnd"/>
            <w:r w:rsidRPr="00361F46">
              <w:rPr>
                <w:lang w:eastAsia="uk-UA"/>
              </w:rPr>
              <w:t xml:space="preserve"> на </w:t>
            </w:r>
            <w:proofErr w:type="spellStart"/>
            <w:r w:rsidRPr="00361F46">
              <w:rPr>
                <w:lang w:eastAsia="uk-UA"/>
              </w:rPr>
              <w:t>це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повноважень</w:t>
            </w:r>
            <w:proofErr w:type="spellEnd"/>
            <w:r w:rsidRPr="00361F46">
              <w:rPr>
                <w:lang w:eastAsia="uk-UA"/>
              </w:rPr>
              <w:t>;</w:t>
            </w:r>
          </w:p>
          <w:p w14:paraId="182E4786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у </w:t>
            </w:r>
            <w:proofErr w:type="spellStart"/>
            <w:r w:rsidRPr="00361F46">
              <w:rPr>
                <w:lang w:eastAsia="uk-UA"/>
              </w:rPr>
              <w:t>Єдиному</w:t>
            </w:r>
            <w:proofErr w:type="spellEnd"/>
            <w:r w:rsidRPr="00361F46">
              <w:rPr>
                <w:lang w:eastAsia="uk-UA"/>
              </w:rPr>
              <w:t xml:space="preserve"> державному </w:t>
            </w:r>
            <w:proofErr w:type="spellStart"/>
            <w:r w:rsidRPr="00361F46">
              <w:rPr>
                <w:lang w:eastAsia="uk-UA"/>
              </w:rPr>
              <w:t>реєстрі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r w:rsidRPr="00361F46">
              <w:rPr>
                <w:lang w:eastAsia="uk-UA"/>
              </w:rPr>
              <w:br/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містяться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відомості</w:t>
            </w:r>
            <w:proofErr w:type="spellEnd"/>
            <w:r w:rsidRPr="00361F46">
              <w:rPr>
                <w:lang w:eastAsia="uk-UA"/>
              </w:rPr>
              <w:t xml:space="preserve"> про </w:t>
            </w:r>
            <w:proofErr w:type="spellStart"/>
            <w:r w:rsidRPr="00361F46">
              <w:rPr>
                <w:lang w:eastAsia="uk-UA"/>
              </w:rPr>
              <w:t>судове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рішення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щодо</w:t>
            </w:r>
            <w:proofErr w:type="spellEnd"/>
            <w:r w:rsidRPr="00361F46">
              <w:rPr>
                <w:lang w:eastAsia="uk-UA"/>
              </w:rPr>
              <w:t xml:space="preserve"> заборони </w:t>
            </w:r>
            <w:proofErr w:type="spellStart"/>
            <w:r w:rsidRPr="00361F46">
              <w:rPr>
                <w:lang w:eastAsia="uk-UA"/>
              </w:rPr>
              <w:t>проведення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реєстраційної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дії</w:t>
            </w:r>
            <w:proofErr w:type="spellEnd"/>
            <w:r w:rsidRPr="00361F46">
              <w:rPr>
                <w:lang w:eastAsia="uk-UA"/>
              </w:rPr>
              <w:t>;</w:t>
            </w:r>
          </w:p>
          <w:p w14:paraId="427AADFB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не </w:t>
            </w:r>
            <w:proofErr w:type="spellStart"/>
            <w:r w:rsidRPr="00361F46">
              <w:rPr>
                <w:lang w:eastAsia="uk-UA"/>
              </w:rPr>
              <w:t>усунуто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підстави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зупинення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розгляду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протягом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встановленого</w:t>
            </w:r>
            <w:proofErr w:type="spellEnd"/>
            <w:r w:rsidRPr="00361F46">
              <w:rPr>
                <w:lang w:eastAsia="uk-UA"/>
              </w:rPr>
              <w:t xml:space="preserve"> строку;</w:t>
            </w:r>
          </w:p>
          <w:p w14:paraId="777148E7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документи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суперечать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вимогам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Конституції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законів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України</w:t>
            </w:r>
            <w:proofErr w:type="spellEnd"/>
          </w:p>
        </w:tc>
      </w:tr>
      <w:tr w:rsidR="002B7F3F" w:rsidRPr="00A46D7E" w14:paraId="1BF44188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840C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Результат </w:t>
            </w:r>
            <w:proofErr w:type="spellStart"/>
            <w:r w:rsidRPr="00361F46">
              <w:rPr>
                <w:lang w:eastAsia="uk-UA"/>
              </w:rPr>
              <w:t>надання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адміністративної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9853" w14:textId="77777777" w:rsidR="002B7F3F" w:rsidRPr="00361F46" w:rsidRDefault="002B7F3F" w:rsidP="002B7F3F">
            <w:pPr>
              <w:rPr>
                <w:lang w:eastAsia="uk-UA"/>
              </w:rPr>
            </w:pPr>
            <w:bookmarkStart w:id="6" w:name="o638"/>
            <w:bookmarkEnd w:id="6"/>
            <w:proofErr w:type="spellStart"/>
            <w:r w:rsidRPr="00361F46">
              <w:t>Внесення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відповідного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запису</w:t>
            </w:r>
            <w:proofErr w:type="spellEnd"/>
            <w:r w:rsidRPr="00361F46">
              <w:t xml:space="preserve"> до </w:t>
            </w:r>
            <w:proofErr w:type="spellStart"/>
            <w:r w:rsidRPr="00361F46">
              <w:rPr>
                <w:lang w:eastAsia="uk-UA"/>
              </w:rPr>
              <w:t>Єдиного</w:t>
            </w:r>
            <w:proofErr w:type="spellEnd"/>
            <w:r w:rsidRPr="00361F46">
              <w:rPr>
                <w:lang w:eastAsia="uk-UA"/>
              </w:rPr>
              <w:t xml:space="preserve"> державного </w:t>
            </w:r>
            <w:proofErr w:type="spellStart"/>
            <w:r w:rsidRPr="00361F46">
              <w:rPr>
                <w:lang w:eastAsia="uk-UA"/>
              </w:rPr>
              <w:t>реєстру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>;</w:t>
            </w:r>
          </w:p>
          <w:p w14:paraId="475F8B6F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t>виписка</w:t>
            </w:r>
            <w:proofErr w:type="spellEnd"/>
            <w:r w:rsidRPr="00361F46">
              <w:t xml:space="preserve"> з </w:t>
            </w:r>
            <w:proofErr w:type="spellStart"/>
            <w:r w:rsidRPr="00361F46">
              <w:rPr>
                <w:lang w:eastAsia="uk-UA"/>
              </w:rPr>
              <w:t>Єдиного</w:t>
            </w:r>
            <w:proofErr w:type="spellEnd"/>
            <w:r w:rsidRPr="00361F46">
              <w:rPr>
                <w:lang w:eastAsia="uk-UA"/>
              </w:rPr>
              <w:t xml:space="preserve"> державного </w:t>
            </w:r>
            <w:proofErr w:type="spellStart"/>
            <w:r w:rsidRPr="00361F46">
              <w:rPr>
                <w:lang w:eastAsia="uk-UA"/>
              </w:rPr>
              <w:t>реєстру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; </w:t>
            </w:r>
          </w:p>
          <w:p w14:paraId="3774EEA7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повідомлення</w:t>
            </w:r>
            <w:proofErr w:type="spellEnd"/>
            <w:r w:rsidRPr="00361F46">
              <w:rPr>
                <w:lang w:eastAsia="uk-UA"/>
              </w:rPr>
              <w:t xml:space="preserve"> про </w:t>
            </w:r>
            <w:proofErr w:type="spellStart"/>
            <w:r w:rsidRPr="00361F46">
              <w:rPr>
                <w:lang w:eastAsia="uk-UA"/>
              </w:rPr>
              <w:t>відмову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державній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із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зазначенням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виключного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переліку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підстав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відмови</w:t>
            </w:r>
            <w:proofErr w:type="spellEnd"/>
          </w:p>
        </w:tc>
      </w:tr>
      <w:tr w:rsidR="002B7F3F" w:rsidRPr="00A46D7E" w14:paraId="4C9A558D" w14:textId="77777777" w:rsidTr="00AB3004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AF1D" w14:textId="77777777" w:rsidR="002B7F3F" w:rsidRPr="00361F46" w:rsidRDefault="002B7F3F" w:rsidP="002B7F3F">
            <w:pPr>
              <w:rPr>
                <w:lang w:eastAsia="uk-UA"/>
              </w:rPr>
            </w:pPr>
            <w:proofErr w:type="spellStart"/>
            <w:r w:rsidRPr="00361F46">
              <w:rPr>
                <w:lang w:eastAsia="uk-UA"/>
              </w:rPr>
              <w:t>Способи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отримання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відповіді</w:t>
            </w:r>
            <w:proofErr w:type="spellEnd"/>
            <w:r w:rsidRPr="00361F46">
              <w:rPr>
                <w:lang w:eastAsia="uk-UA"/>
              </w:rPr>
              <w:t xml:space="preserve"> (результату)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A18F" w14:textId="77777777" w:rsidR="002B7F3F" w:rsidRPr="00361F46" w:rsidRDefault="002B7F3F" w:rsidP="002B7F3F">
            <w:proofErr w:type="spellStart"/>
            <w:r w:rsidRPr="00361F46">
              <w:t>Результати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надання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адміністративної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послуги</w:t>
            </w:r>
            <w:proofErr w:type="spellEnd"/>
            <w:r w:rsidRPr="00361F46">
              <w:t xml:space="preserve"> у </w:t>
            </w:r>
            <w:proofErr w:type="spellStart"/>
            <w:r w:rsidRPr="00361F46">
              <w:t>сфері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державної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реєстрації</w:t>
            </w:r>
            <w:proofErr w:type="spellEnd"/>
            <w:r w:rsidRPr="00361F46">
              <w:t xml:space="preserve"> (у тому </w:t>
            </w:r>
            <w:proofErr w:type="spellStart"/>
            <w:r w:rsidRPr="00361F46">
              <w:t>числі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виписка</w:t>
            </w:r>
            <w:proofErr w:type="spellEnd"/>
            <w:r w:rsidRPr="00361F46">
              <w:t xml:space="preserve"> з </w:t>
            </w:r>
            <w:proofErr w:type="spellStart"/>
            <w:r w:rsidRPr="00361F46">
              <w:rPr>
                <w:lang w:eastAsia="uk-UA"/>
              </w:rPr>
              <w:t>Єдиного</w:t>
            </w:r>
            <w:proofErr w:type="spellEnd"/>
            <w:r w:rsidRPr="00361F46">
              <w:rPr>
                <w:lang w:eastAsia="uk-UA"/>
              </w:rPr>
              <w:t xml:space="preserve"> державного </w:t>
            </w:r>
            <w:proofErr w:type="spellStart"/>
            <w:r w:rsidRPr="00361F46">
              <w:rPr>
                <w:lang w:eastAsia="uk-UA"/>
              </w:rPr>
              <w:t>реєстру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юридичних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фізичних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осіб</w:t>
            </w:r>
            <w:proofErr w:type="spellEnd"/>
            <w:r w:rsidRPr="00361F46">
              <w:rPr>
                <w:lang w:eastAsia="uk-UA"/>
              </w:rPr>
              <w:t xml:space="preserve"> – </w:t>
            </w:r>
            <w:proofErr w:type="spellStart"/>
            <w:r w:rsidRPr="00361F46">
              <w:rPr>
                <w:lang w:eastAsia="uk-UA"/>
              </w:rPr>
              <w:t>підприємців</w:t>
            </w:r>
            <w:proofErr w:type="spellEnd"/>
            <w:r w:rsidRPr="00361F46">
              <w:rPr>
                <w:lang w:eastAsia="uk-UA"/>
              </w:rPr>
              <w:t xml:space="preserve"> та </w:t>
            </w:r>
            <w:proofErr w:type="spellStart"/>
            <w:r w:rsidRPr="00361F46">
              <w:rPr>
                <w:lang w:eastAsia="uk-UA"/>
              </w:rPr>
              <w:t>громадських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формувань</w:t>
            </w:r>
            <w:proofErr w:type="spellEnd"/>
            <w:r w:rsidRPr="00361F46">
              <w:rPr>
                <w:lang w:eastAsia="uk-UA"/>
              </w:rPr>
              <w:t xml:space="preserve">) в </w:t>
            </w:r>
            <w:proofErr w:type="spellStart"/>
            <w:r w:rsidRPr="00361F46">
              <w:rPr>
                <w:lang w:eastAsia="uk-UA"/>
              </w:rPr>
              <w:t>електронній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формі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t>оприлюднюються</w:t>
            </w:r>
            <w:proofErr w:type="spellEnd"/>
            <w:r w:rsidRPr="00361F46">
              <w:t xml:space="preserve"> на </w:t>
            </w:r>
            <w:proofErr w:type="spellStart"/>
            <w:r w:rsidRPr="00361F46">
              <w:t>порталі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електронних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сервісів</w:t>
            </w:r>
            <w:proofErr w:type="spellEnd"/>
            <w:r w:rsidRPr="00361F46">
              <w:t xml:space="preserve"> та </w:t>
            </w:r>
            <w:proofErr w:type="spellStart"/>
            <w:r w:rsidRPr="00361F46">
              <w:t>доступні</w:t>
            </w:r>
            <w:proofErr w:type="spellEnd"/>
            <w:r w:rsidRPr="00361F46">
              <w:t xml:space="preserve"> для </w:t>
            </w:r>
            <w:proofErr w:type="spellStart"/>
            <w:r w:rsidRPr="00361F46">
              <w:t>їх</w:t>
            </w:r>
            <w:proofErr w:type="spellEnd"/>
            <w:r w:rsidRPr="00361F46">
              <w:t xml:space="preserve"> </w:t>
            </w:r>
            <w:proofErr w:type="spellStart"/>
            <w:r w:rsidRPr="00361F46">
              <w:lastRenderedPageBreak/>
              <w:t>пошуку</w:t>
            </w:r>
            <w:proofErr w:type="spellEnd"/>
            <w:r w:rsidRPr="00361F46">
              <w:t xml:space="preserve"> за кодом доступу.</w:t>
            </w:r>
          </w:p>
          <w:p w14:paraId="0F36C35E" w14:textId="77777777" w:rsidR="002B7F3F" w:rsidRPr="00361F46" w:rsidRDefault="002B7F3F" w:rsidP="002B7F3F">
            <w:r w:rsidRPr="00361F46">
              <w:t xml:space="preserve">За </w:t>
            </w:r>
            <w:proofErr w:type="spellStart"/>
            <w:r w:rsidRPr="00361F46">
              <w:t>бажанням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заявника</w:t>
            </w:r>
            <w:proofErr w:type="spellEnd"/>
            <w:r w:rsidRPr="00361F46">
              <w:t xml:space="preserve"> з </w:t>
            </w:r>
            <w:proofErr w:type="spellStart"/>
            <w:r w:rsidRPr="00361F46">
              <w:t>Єдиного</w:t>
            </w:r>
            <w:proofErr w:type="spellEnd"/>
            <w:r w:rsidRPr="00361F46">
              <w:t xml:space="preserve"> державного </w:t>
            </w:r>
            <w:proofErr w:type="spellStart"/>
            <w:r w:rsidRPr="00361F46">
              <w:t>реєстру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юридичних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осіб</w:t>
            </w:r>
            <w:proofErr w:type="spellEnd"/>
            <w:r w:rsidRPr="00361F46">
              <w:t xml:space="preserve">, </w:t>
            </w:r>
            <w:proofErr w:type="spellStart"/>
            <w:r w:rsidRPr="00361F46">
              <w:t>фізичних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осіб</w:t>
            </w:r>
            <w:proofErr w:type="spellEnd"/>
            <w:r w:rsidRPr="00361F46">
              <w:t xml:space="preserve"> – </w:t>
            </w:r>
            <w:proofErr w:type="spellStart"/>
            <w:r w:rsidRPr="00361F46">
              <w:t>підприємців</w:t>
            </w:r>
            <w:proofErr w:type="spellEnd"/>
            <w:r w:rsidRPr="00361F46">
              <w:t xml:space="preserve"> та </w:t>
            </w:r>
            <w:proofErr w:type="spellStart"/>
            <w:r w:rsidRPr="00361F46">
              <w:t>громадських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формувань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надається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виписка</w:t>
            </w:r>
            <w:proofErr w:type="spellEnd"/>
            <w:r w:rsidRPr="00361F46">
              <w:t xml:space="preserve"> у </w:t>
            </w:r>
            <w:proofErr w:type="spellStart"/>
            <w:r w:rsidRPr="00361F46">
              <w:t>паперовій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формі</w:t>
            </w:r>
            <w:proofErr w:type="spellEnd"/>
            <w:r w:rsidRPr="00361F46">
              <w:t xml:space="preserve"> з </w:t>
            </w:r>
            <w:proofErr w:type="spellStart"/>
            <w:r w:rsidRPr="00361F46">
              <w:t>проставленням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підпису</w:t>
            </w:r>
            <w:proofErr w:type="spellEnd"/>
            <w:r w:rsidRPr="00361F46">
              <w:t xml:space="preserve"> та печатки державного </w:t>
            </w:r>
            <w:proofErr w:type="spellStart"/>
            <w:r w:rsidRPr="00361F46">
              <w:t>реєстратора</w:t>
            </w:r>
            <w:proofErr w:type="spellEnd"/>
            <w:r w:rsidRPr="00361F46">
              <w:t xml:space="preserve"> та печатки, </w:t>
            </w:r>
            <w:proofErr w:type="spellStart"/>
            <w:r w:rsidRPr="00361F46">
              <w:t>визначеної</w:t>
            </w:r>
            <w:proofErr w:type="spellEnd"/>
            <w:r w:rsidRPr="00361F46">
              <w:t xml:space="preserve"> Законом </w:t>
            </w:r>
            <w:proofErr w:type="spellStart"/>
            <w:r w:rsidRPr="00361F46">
              <w:t>України</w:t>
            </w:r>
            <w:proofErr w:type="spellEnd"/>
            <w:r w:rsidRPr="00361F46">
              <w:t xml:space="preserve"> «Про </w:t>
            </w:r>
            <w:proofErr w:type="spellStart"/>
            <w:r w:rsidRPr="00361F46">
              <w:t>нотаріат</w:t>
            </w:r>
            <w:proofErr w:type="spellEnd"/>
            <w:r w:rsidRPr="00361F46">
              <w:t xml:space="preserve">» (у </w:t>
            </w:r>
            <w:proofErr w:type="spellStart"/>
            <w:r w:rsidRPr="00361F46">
              <w:t>випадку</w:t>
            </w:r>
            <w:proofErr w:type="spellEnd"/>
            <w:r w:rsidRPr="00361F46">
              <w:t xml:space="preserve">, </w:t>
            </w:r>
            <w:proofErr w:type="spellStart"/>
            <w:r w:rsidRPr="00361F46">
              <w:t>якщо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державним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реєстратором</w:t>
            </w:r>
            <w:proofErr w:type="spellEnd"/>
            <w:r w:rsidRPr="00361F46">
              <w:t xml:space="preserve"> є </w:t>
            </w:r>
            <w:proofErr w:type="spellStart"/>
            <w:r w:rsidRPr="00361F46">
              <w:t>нотаріус</w:t>
            </w:r>
            <w:proofErr w:type="spellEnd"/>
            <w:r w:rsidRPr="00361F46">
              <w:t xml:space="preserve">) – у </w:t>
            </w:r>
            <w:proofErr w:type="spellStart"/>
            <w:r w:rsidRPr="00361F46">
              <w:t>разі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подання</w:t>
            </w:r>
            <w:proofErr w:type="spellEnd"/>
            <w:r w:rsidRPr="00361F46">
              <w:t xml:space="preserve"> заяви про </w:t>
            </w:r>
            <w:proofErr w:type="spellStart"/>
            <w:r w:rsidRPr="00361F46">
              <w:t>державну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реєстрацію</w:t>
            </w:r>
            <w:proofErr w:type="spellEnd"/>
            <w:r w:rsidRPr="00361F46">
              <w:t xml:space="preserve"> у </w:t>
            </w:r>
            <w:proofErr w:type="spellStart"/>
            <w:r w:rsidRPr="00361F46">
              <w:t>паперовій</w:t>
            </w:r>
            <w:proofErr w:type="spellEnd"/>
            <w:r w:rsidRPr="00361F46">
              <w:t xml:space="preserve"> </w:t>
            </w:r>
            <w:proofErr w:type="spellStart"/>
            <w:r w:rsidRPr="00361F46">
              <w:t>формі</w:t>
            </w:r>
            <w:proofErr w:type="spellEnd"/>
            <w:r w:rsidRPr="00361F46">
              <w:t>.</w:t>
            </w:r>
          </w:p>
          <w:p w14:paraId="42F1AD83" w14:textId="77777777" w:rsidR="002B7F3F" w:rsidRPr="00361F46" w:rsidRDefault="002B7F3F" w:rsidP="002B7F3F">
            <w:pPr>
              <w:rPr>
                <w:lang w:eastAsia="uk-UA"/>
              </w:rPr>
            </w:pPr>
            <w:r w:rsidRPr="00361F46">
              <w:rPr>
                <w:lang w:eastAsia="uk-UA"/>
              </w:rPr>
              <w:t xml:space="preserve">У </w:t>
            </w:r>
            <w:proofErr w:type="spellStart"/>
            <w:r w:rsidRPr="00361F46">
              <w:rPr>
                <w:lang w:eastAsia="uk-UA"/>
              </w:rPr>
              <w:t>разі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відмови</w:t>
            </w:r>
            <w:proofErr w:type="spellEnd"/>
            <w:r w:rsidRPr="00361F46">
              <w:rPr>
                <w:lang w:eastAsia="uk-UA"/>
              </w:rPr>
              <w:t xml:space="preserve"> у </w:t>
            </w:r>
            <w:proofErr w:type="spellStart"/>
            <w:r w:rsidRPr="00361F46">
              <w:rPr>
                <w:lang w:eastAsia="uk-UA"/>
              </w:rPr>
              <w:t>державній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документи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подані</w:t>
            </w:r>
            <w:proofErr w:type="spellEnd"/>
            <w:r w:rsidRPr="00361F46">
              <w:rPr>
                <w:lang w:eastAsia="uk-UA"/>
              </w:rPr>
              <w:t xml:space="preserve"> для </w:t>
            </w:r>
            <w:proofErr w:type="spellStart"/>
            <w:r w:rsidRPr="00361F46">
              <w:rPr>
                <w:lang w:eastAsia="uk-UA"/>
              </w:rPr>
              <w:t>державної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реєстрації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повертаються</w:t>
            </w:r>
            <w:proofErr w:type="spellEnd"/>
            <w:r w:rsidRPr="00361F46">
              <w:rPr>
                <w:lang w:eastAsia="uk-UA"/>
              </w:rPr>
              <w:t xml:space="preserve"> (</w:t>
            </w:r>
            <w:proofErr w:type="spellStart"/>
            <w:r w:rsidRPr="00361F46">
              <w:rPr>
                <w:lang w:eastAsia="uk-UA"/>
              </w:rPr>
              <w:t>видаються</w:t>
            </w:r>
            <w:proofErr w:type="spellEnd"/>
            <w:r w:rsidRPr="00361F46">
              <w:rPr>
                <w:lang w:eastAsia="uk-UA"/>
              </w:rPr>
              <w:t xml:space="preserve">, </w:t>
            </w:r>
            <w:proofErr w:type="spellStart"/>
            <w:r w:rsidRPr="00361F46">
              <w:rPr>
                <w:lang w:eastAsia="uk-UA"/>
              </w:rPr>
              <w:t>надсилаються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поштовим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відправленням</w:t>
            </w:r>
            <w:proofErr w:type="spellEnd"/>
            <w:r w:rsidRPr="00361F46">
              <w:rPr>
                <w:lang w:eastAsia="uk-UA"/>
              </w:rPr>
              <w:t xml:space="preserve">) </w:t>
            </w:r>
            <w:proofErr w:type="spellStart"/>
            <w:r w:rsidRPr="00361F46">
              <w:rPr>
                <w:lang w:eastAsia="uk-UA"/>
              </w:rPr>
              <w:t>заявнику</w:t>
            </w:r>
            <w:proofErr w:type="spellEnd"/>
            <w:r w:rsidRPr="00361F46">
              <w:rPr>
                <w:lang w:eastAsia="uk-UA"/>
              </w:rPr>
              <w:t xml:space="preserve"> не </w:t>
            </w:r>
            <w:proofErr w:type="spellStart"/>
            <w:r w:rsidRPr="00361F46">
              <w:rPr>
                <w:lang w:eastAsia="uk-UA"/>
              </w:rPr>
              <w:t>пізніше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наступного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робочого</w:t>
            </w:r>
            <w:proofErr w:type="spellEnd"/>
            <w:r w:rsidRPr="00361F46">
              <w:rPr>
                <w:lang w:eastAsia="uk-UA"/>
              </w:rPr>
              <w:t xml:space="preserve"> дня з дня </w:t>
            </w:r>
            <w:proofErr w:type="spellStart"/>
            <w:r w:rsidRPr="00361F46">
              <w:rPr>
                <w:lang w:eastAsia="uk-UA"/>
              </w:rPr>
              <w:t>надходження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від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заявника</w:t>
            </w:r>
            <w:proofErr w:type="spellEnd"/>
            <w:r w:rsidRPr="00361F46">
              <w:rPr>
                <w:lang w:eastAsia="uk-UA"/>
              </w:rPr>
              <w:t xml:space="preserve"> заяви про </w:t>
            </w:r>
            <w:proofErr w:type="spellStart"/>
            <w:r w:rsidRPr="00361F46">
              <w:rPr>
                <w:lang w:eastAsia="uk-UA"/>
              </w:rPr>
              <w:t>їх</w:t>
            </w:r>
            <w:proofErr w:type="spellEnd"/>
            <w:r w:rsidRPr="00361F46">
              <w:rPr>
                <w:lang w:eastAsia="uk-UA"/>
              </w:rPr>
              <w:t xml:space="preserve"> </w:t>
            </w:r>
            <w:proofErr w:type="spellStart"/>
            <w:r w:rsidRPr="00361F46">
              <w:rPr>
                <w:lang w:eastAsia="uk-UA"/>
              </w:rPr>
              <w:t>повернення</w:t>
            </w:r>
            <w:proofErr w:type="spellEnd"/>
          </w:p>
        </w:tc>
      </w:tr>
    </w:tbl>
    <w:p w14:paraId="57D0EFB1" w14:textId="77777777" w:rsidR="005B1C0A" w:rsidRPr="006B3752" w:rsidRDefault="005B1C0A" w:rsidP="005B1C0A">
      <w:pPr>
        <w:rPr>
          <w:lang w:val="uk-UA"/>
        </w:rPr>
      </w:pPr>
    </w:p>
    <w:p w14:paraId="0588419B" w14:textId="77777777" w:rsidR="00AB3004" w:rsidRDefault="00AB3004" w:rsidP="005B1C0A">
      <w:pPr>
        <w:rPr>
          <w:sz w:val="28"/>
          <w:lang w:eastAsia="ar-SA"/>
        </w:rPr>
      </w:pPr>
    </w:p>
    <w:p w14:paraId="574984CA" w14:textId="136B5C69" w:rsidR="007F4657" w:rsidRPr="00361F46" w:rsidRDefault="007F4657" w:rsidP="005B1C0A">
      <w:pPr>
        <w:rPr>
          <w:lang w:val="uk-UA"/>
        </w:rPr>
      </w:pPr>
    </w:p>
    <w:sectPr w:rsidR="007F4657" w:rsidRPr="00361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5C7"/>
    <w:rsid w:val="0002185C"/>
    <w:rsid w:val="00086D5E"/>
    <w:rsid w:val="0013410A"/>
    <w:rsid w:val="002620A2"/>
    <w:rsid w:val="002B7F3F"/>
    <w:rsid w:val="00337FC1"/>
    <w:rsid w:val="0034680E"/>
    <w:rsid w:val="00361F46"/>
    <w:rsid w:val="003B58A8"/>
    <w:rsid w:val="00401C0C"/>
    <w:rsid w:val="004C251A"/>
    <w:rsid w:val="004F6BAB"/>
    <w:rsid w:val="005B1C0A"/>
    <w:rsid w:val="0060705A"/>
    <w:rsid w:val="00683462"/>
    <w:rsid w:val="006B3752"/>
    <w:rsid w:val="006D7AC7"/>
    <w:rsid w:val="00712BE5"/>
    <w:rsid w:val="007D05C7"/>
    <w:rsid w:val="007F4657"/>
    <w:rsid w:val="00840EEC"/>
    <w:rsid w:val="008C2E05"/>
    <w:rsid w:val="0098296D"/>
    <w:rsid w:val="009D0AFB"/>
    <w:rsid w:val="00A4319D"/>
    <w:rsid w:val="00A46D7E"/>
    <w:rsid w:val="00AB3004"/>
    <w:rsid w:val="00AC27F7"/>
    <w:rsid w:val="00B17892"/>
    <w:rsid w:val="00B31978"/>
    <w:rsid w:val="00D03751"/>
    <w:rsid w:val="00D309AE"/>
    <w:rsid w:val="00DE4E13"/>
    <w:rsid w:val="00EA5FCA"/>
    <w:rsid w:val="00F57A7E"/>
    <w:rsid w:val="00FA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D270"/>
  <w15:docId w15:val="{8C15A93F-25F2-4D02-9A26-D6F53141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1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1C0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1C0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rsid w:val="005B1C0A"/>
  </w:style>
  <w:style w:type="character" w:styleId="a3">
    <w:name w:val="Hyperlink"/>
    <w:uiPriority w:val="99"/>
    <w:rsid w:val="005B1C0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B1C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basedOn w:val="a0"/>
    <w:rsid w:val="005B1C0A"/>
  </w:style>
  <w:style w:type="paragraph" w:styleId="HTML">
    <w:name w:val="HTML Preformatted"/>
    <w:basedOn w:val="a"/>
    <w:link w:val="HTML0"/>
    <w:uiPriority w:val="99"/>
    <w:rsid w:val="005B1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5B1C0A"/>
    <w:rPr>
      <w:rFonts w:ascii="Courier New" w:eastAsia="Times New Roman" w:hAnsi="Courier New" w:cs="Courier New"/>
      <w:lang w:eastAsia="ru-RU"/>
    </w:rPr>
  </w:style>
  <w:style w:type="paragraph" w:styleId="a5">
    <w:name w:val="No Spacing"/>
    <w:uiPriority w:val="1"/>
    <w:qFormat/>
    <w:rsid w:val="009829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rgeevka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4907</Words>
  <Characters>2797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Сергіївської ТГ ЦНАП</cp:lastModifiedBy>
  <cp:revision>18</cp:revision>
  <dcterms:created xsi:type="dcterms:W3CDTF">2020-05-18T07:20:00Z</dcterms:created>
  <dcterms:modified xsi:type="dcterms:W3CDTF">2021-03-04T14:17:00Z</dcterms:modified>
</cp:coreProperties>
</file>