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3B" w:rsidRPr="002B359B" w:rsidRDefault="001629C8" w:rsidP="002B359B">
      <w:pPr>
        <w:pStyle w:val="Textbody"/>
        <w:pageBreakBefore/>
        <w:spacing w:after="0"/>
        <w:ind w:left="5760"/>
        <w:jc w:val="right"/>
        <w:rPr>
          <w:sz w:val="20"/>
          <w:szCs w:val="20"/>
        </w:rPr>
      </w:pPr>
      <w:r>
        <w:rPr>
          <w:rFonts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</w:t>
      </w:r>
      <w:r w:rsidRPr="00330445">
        <w:rPr>
          <w:rFonts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</w:t>
      </w:r>
      <w:r w:rsidR="00061E3B" w:rsidRPr="002B359B">
        <w:rPr>
          <w:sz w:val="20"/>
          <w:szCs w:val="20"/>
        </w:rPr>
        <w:t>Додаток 1</w:t>
      </w:r>
    </w:p>
    <w:p w:rsidR="00061E3B" w:rsidRDefault="00061E3B" w:rsidP="002B359B">
      <w:pPr>
        <w:pStyle w:val="Textbody"/>
        <w:spacing w:after="0"/>
        <w:ind w:left="5760"/>
        <w:jc w:val="right"/>
        <w:rPr>
          <w:sz w:val="28"/>
        </w:rPr>
      </w:pPr>
      <w:r w:rsidRPr="002B359B">
        <w:rPr>
          <w:sz w:val="20"/>
          <w:szCs w:val="20"/>
        </w:rPr>
        <w:t>до рішення сесії селищної ради</w:t>
      </w:r>
    </w:p>
    <w:p w:rsidR="00061E3B" w:rsidRDefault="00061E3B" w:rsidP="00061E3B">
      <w:pPr>
        <w:pStyle w:val="Textbody"/>
        <w:spacing w:after="0"/>
        <w:ind w:left="5760"/>
      </w:pPr>
      <w:r>
        <w:t> </w:t>
      </w:r>
    </w:p>
    <w:p w:rsidR="00061E3B" w:rsidRDefault="00061E3B" w:rsidP="00061E3B">
      <w:pPr>
        <w:pStyle w:val="Textbody"/>
        <w:spacing w:after="0"/>
        <w:ind w:left="5760"/>
        <w:rPr>
          <w:sz w:val="28"/>
        </w:rPr>
      </w:pPr>
      <w:r>
        <w:rPr>
          <w:sz w:val="28"/>
        </w:rPr>
        <w:t>ЗАТВЕРДЖЕНО</w:t>
      </w:r>
    </w:p>
    <w:p w:rsidR="00061E3B" w:rsidRDefault="00061E3B" w:rsidP="00061E3B">
      <w:pPr>
        <w:pStyle w:val="Textbody"/>
        <w:spacing w:after="0"/>
        <w:ind w:left="5760"/>
        <w:rPr>
          <w:sz w:val="28"/>
        </w:rPr>
      </w:pPr>
      <w:r>
        <w:rPr>
          <w:sz w:val="28"/>
        </w:rPr>
        <w:t>рішення сесії</w:t>
      </w:r>
    </w:p>
    <w:p w:rsidR="00061E3B" w:rsidRDefault="002B359B" w:rsidP="00061E3B">
      <w:pPr>
        <w:pStyle w:val="Textbody"/>
        <w:spacing w:after="0"/>
        <w:ind w:left="5760"/>
        <w:rPr>
          <w:sz w:val="28"/>
        </w:rPr>
      </w:pPr>
      <w:r>
        <w:rPr>
          <w:sz w:val="28"/>
        </w:rPr>
        <w:t>Сергіївсько</w:t>
      </w:r>
      <w:r w:rsidR="00061E3B">
        <w:rPr>
          <w:sz w:val="28"/>
        </w:rPr>
        <w:t>ї селищної ради</w:t>
      </w:r>
    </w:p>
    <w:p w:rsidR="00061E3B" w:rsidRDefault="002B359B" w:rsidP="00061E3B">
      <w:pPr>
        <w:pStyle w:val="Textbody"/>
        <w:spacing w:after="0"/>
        <w:ind w:left="5760"/>
        <w:rPr>
          <w:sz w:val="28"/>
        </w:rPr>
      </w:pPr>
      <w:r>
        <w:rPr>
          <w:sz w:val="28"/>
        </w:rPr>
        <w:t>_________________№____</w:t>
      </w:r>
    </w:p>
    <w:p w:rsidR="00061E3B" w:rsidRDefault="002B359B" w:rsidP="00061E3B">
      <w:pPr>
        <w:pStyle w:val="Textbody"/>
        <w:spacing w:after="0"/>
        <w:ind w:left="5760"/>
        <w:rPr>
          <w:sz w:val="28"/>
        </w:rPr>
      </w:pPr>
      <w:r>
        <w:rPr>
          <w:sz w:val="28"/>
        </w:rPr>
        <w:t>_________А.ЧЕРЕДНИЧЕНКО</w:t>
      </w:r>
    </w:p>
    <w:p w:rsidR="00061E3B" w:rsidRDefault="001629C8" w:rsidP="007D507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3044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   </w:t>
      </w:r>
    </w:p>
    <w:p w:rsidR="00061E3B" w:rsidRDefault="00061E3B" w:rsidP="007D507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1629C8" w:rsidRPr="00330445" w:rsidRDefault="001629C8" w:rsidP="007D5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1629C8" w:rsidRPr="00330445" w:rsidRDefault="001629C8" w:rsidP="007D5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7D507D" w:rsidRPr="00061E3B" w:rsidRDefault="007D507D" w:rsidP="007D5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</w:p>
    <w:p w:rsidR="007D507D" w:rsidRPr="00061E3B" w:rsidRDefault="007D507D" w:rsidP="007D5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про робочу групу з підготовки Стратегії розвитку</w:t>
      </w:r>
      <w:r w:rsidR="00C611A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Сергіївської територіальної громади на 2023-2029 роки</w:t>
      </w:r>
    </w:p>
    <w:p w:rsidR="007D507D" w:rsidRPr="00061E3B" w:rsidRDefault="007D507D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 </w:t>
      </w:r>
    </w:p>
    <w:p w:rsidR="007D507D" w:rsidRPr="00061E3B" w:rsidRDefault="007D507D" w:rsidP="007D5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Загальні положення</w:t>
      </w:r>
    </w:p>
    <w:p w:rsidR="007D507D" w:rsidRPr="00061E3B" w:rsidRDefault="007D507D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07D" w:rsidRPr="00330445" w:rsidRDefault="00A44E3F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</w:t>
      </w:r>
      <w:r w:rsidR="007D507D"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Робоча група створюється з метою розробки і втілення Стратегії розвитку </w:t>
      </w:r>
      <w:r w:rsidR="002B359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Сергіївсь</w:t>
      </w:r>
      <w:r w:rsidR="001629C8"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кої</w:t>
      </w:r>
      <w:r w:rsidR="007D507D"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територіальної громади.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Робоча група формується з представників виконкому, представників бізнесу, громадських, релігійних та молодіжних організацій, політичних партій,</w:t>
      </w:r>
      <w:r w:rsidR="00A44E3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експертів та</w:t>
      </w: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фахівців з питань планування розвитку.  Склад робочої групи затверджується розпорядженням голови</w:t>
      </w:r>
      <w:r w:rsidR="001629C8"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 громади. Робоча група працює постійно, на засадах добровільності.</w:t>
      </w:r>
    </w:p>
    <w:p w:rsidR="007D507D" w:rsidRPr="00330445" w:rsidRDefault="00A44E3F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</w:t>
      </w:r>
      <w:r w:rsidR="007D507D"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До складу робочої групи можуть входити робочі підгрупи, комісії,  умови їх діяльності визначаються окремо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7D507D" w:rsidRPr="00330445" w:rsidRDefault="007D507D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507D" w:rsidRPr="00330445" w:rsidRDefault="007D507D" w:rsidP="003304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4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Функції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Робоча група в процесі діяльності</w:t>
      </w:r>
      <w:r w:rsidRPr="00330445">
        <w:rPr>
          <w:rFonts w:ascii="Times New Roman" w:hAnsi="Times New Roman" w:cs="Times New Roman"/>
          <w:sz w:val="28"/>
          <w:szCs w:val="28"/>
        </w:rPr>
        <w:t>: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визначає проблеми та можливості соціального та економічного розвитку громади;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проводить соціально-економічний аналіз</w:t>
      </w: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населених пунктів;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проводить</w:t>
      </w: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аналіз сильних та слабких сторін, можливостей та загроз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розробляє проєкт бачення та сценарії  Стратегічного розвитку громади;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визначає напрями і пріоритети розвитку територіальної  громади;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розробляє план дій для втілення Стратегічного плану розвитку громади;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приймає участь у розробці проектів місцевого розвитку та вносить до них пропозиції щодо питань, які стосуються соціально-економічного розвитку громади з метою створення пропозицій для включення в стратегічний план розвитку;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узагальнює та оцінює результати досліджень та опитувань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організовує роботу по підготовці інформаційних документів з переліком і описом проектів щодо складання і виконання операційного плану впровадження стратегії розвитку;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організовує роботу з засобами масової інформації;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за необхідності формує склади робочих підгруп  за стратегічними напрямками розвитку громади;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затверджує теми соціальних досліджень;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залучає до роботи зовнішніх експертів;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Подає проект Стратегії розвитку та плану впровадження на затвердження рад</w:t>
      </w:r>
      <w:r w:rsidR="00C611A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и</w:t>
      </w: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територіальної громади.</w:t>
      </w:r>
    </w:p>
    <w:p w:rsidR="007D507D" w:rsidRPr="00330445" w:rsidRDefault="007D507D" w:rsidP="007D50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lang w:val="uk-UA"/>
        </w:rPr>
        <w:t>Здійснює щорічний моніторинг та контроль за впровадженням Стратегії розвитку</w:t>
      </w:r>
    </w:p>
    <w:p w:rsidR="007D507D" w:rsidRPr="00330445" w:rsidRDefault="007D507D" w:rsidP="0033044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7D" w:rsidRPr="00330445" w:rsidRDefault="007D507D" w:rsidP="007D507D">
      <w:pP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304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Повноваження/правові гарантії діяльності робочої групи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Організація роботи робочої групи покладається на голову робочої групи та його заступника. Голова скликає та веде засідання групи, дає доручення членам групи, представляє групу у відносинах з іншими органами, об’єднаннями громадян, підприємств, установ та організацій. Організовує роботу по реалізації висновків та рекомендацій робочої групи. У разі відсутності голови групи або неможливості ним виконувати своїх повноважень, головні його функції здійснює заступник голови. 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За результатами розгляду і вивчення питань, робоча група готує висновки і рекомендації. Висновки і рекомендації робочою групою приймаються за взаємною згодою членів групи (консенсусом) , які беруть участь у засіданні і підписуються головою робочої групи, а у разі його відсутності – заступником голови робочої групи або одним із помічників голови робочої групи. Протокол засідань робочої групи підписується головою та секретарем групи.</w:t>
      </w:r>
    </w:p>
    <w:p w:rsidR="007D507D" w:rsidRPr="00330445" w:rsidRDefault="007D507D" w:rsidP="007D5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7D507D" w:rsidRPr="00330445" w:rsidRDefault="007D507D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304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Робоча група має право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отримувати інформацію, необхідну для розробки Стратегічного плану розвитку громади, в організаціях, установах громади, незалежно від їх відомчого підпорядкування, форми власності та господарювання;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проводити опитування громадян чи проводити іншу діяльність для вивчення громадської думки щодо Стратегічного плану розвитку;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проводити роз’яснювальну роботу серед жителів громади з питань розробки і втілення Стратегічного плану розвитку та значення його необхідності;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вносити виконкому пропозиції щодо розгляду питань, які необхідно вирішити з метою покращення соціально-економічної ситуації в громаді в межах розробки і втілення Стратегічного плану розвитку;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брати участь у підготовці і проведені громадських слухань щодо проекту Стратегічного плану економічного і соціального розвитку громади;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розробляти та узгоджувати проекти договорів, пов’язаних з розробкою  Стратегічного плану розвитку;</w:t>
      </w:r>
    </w:p>
    <w:p w:rsidR="007D507D" w:rsidRPr="00330445" w:rsidRDefault="007D507D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</w:rPr>
        <w:t> </w:t>
      </w:r>
    </w:p>
    <w:p w:rsidR="007D507D" w:rsidRPr="00330445" w:rsidRDefault="007D507D" w:rsidP="007D5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304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Обов’язки/відповідальність робочої групи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Члени робочої групи здійснюють персональний вклад в розробку Стратегічного плану розвитку і несуть персональну відповідальність за достовірність інформації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Члени робочої групи виконують доручення голови групи в межах завдань Стратегічного плану розвитку громади.</w:t>
      </w:r>
    </w:p>
    <w:p w:rsidR="007D507D" w:rsidRPr="00330445" w:rsidRDefault="007D507D" w:rsidP="007D5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Члени 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стосується виконання завдань</w:t>
      </w:r>
      <w:r w:rsidR="00A44E3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щодо Стратегічного плану.</w:t>
      </w:r>
    </w:p>
    <w:p w:rsidR="00330445" w:rsidRPr="00330445" w:rsidRDefault="007D507D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                                       </w:t>
      </w:r>
    </w:p>
    <w:p w:rsidR="00A44E3F" w:rsidRDefault="007D507D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  </w:t>
      </w:r>
    </w:p>
    <w:p w:rsidR="00A44E3F" w:rsidRDefault="00A44E3F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44E3F" w:rsidRDefault="00A44E3F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7D507D" w:rsidRPr="00330445" w:rsidRDefault="007D507D" w:rsidP="007D5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                                                                               </w:t>
      </w:r>
    </w:p>
    <w:p w:rsidR="0020394E" w:rsidRDefault="001A1F4E" w:rsidP="001A1F4E">
      <w:pPr>
        <w:tabs>
          <w:tab w:val="left" w:pos="5760"/>
        </w:tabs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Секретар ради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ab/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Тетяна ДРАМАРЕЦЬКА</w:t>
      </w:r>
    </w:p>
    <w:sectPr w:rsidR="0020394E" w:rsidSect="002039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9498C"/>
    <w:multiLevelType w:val="hybridMultilevel"/>
    <w:tmpl w:val="6B88B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7D"/>
    <w:rsid w:val="00061E3B"/>
    <w:rsid w:val="001629C8"/>
    <w:rsid w:val="001A1F4E"/>
    <w:rsid w:val="001C095E"/>
    <w:rsid w:val="0020394E"/>
    <w:rsid w:val="002B359B"/>
    <w:rsid w:val="00330445"/>
    <w:rsid w:val="007D507D"/>
    <w:rsid w:val="00A44E3F"/>
    <w:rsid w:val="00C611AF"/>
    <w:rsid w:val="00D63817"/>
    <w:rsid w:val="00E3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07D"/>
    <w:pPr>
      <w:ind w:left="720"/>
      <w:contextualSpacing/>
    </w:pPr>
  </w:style>
  <w:style w:type="paragraph" w:customStyle="1" w:styleId="Textbody">
    <w:name w:val="Text body"/>
    <w:basedOn w:val="a"/>
    <w:rsid w:val="00061E3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07D"/>
    <w:pPr>
      <w:ind w:left="720"/>
      <w:contextualSpacing/>
    </w:pPr>
  </w:style>
  <w:style w:type="paragraph" w:customStyle="1" w:styleId="Textbody">
    <w:name w:val="Text body"/>
    <w:basedOn w:val="a"/>
    <w:rsid w:val="00061E3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dcterms:created xsi:type="dcterms:W3CDTF">2022-01-24T13:53:00Z</dcterms:created>
  <dcterms:modified xsi:type="dcterms:W3CDTF">2022-01-25T08:44:00Z</dcterms:modified>
</cp:coreProperties>
</file>