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788" w:rsidRPr="00FD207F" w:rsidRDefault="00760788" w:rsidP="002B4596">
      <w:pPr>
        <w:suppressAutoHyphens/>
        <w:jc w:val="center"/>
        <w:rPr>
          <w:lang w:val="uk-UA" w:eastAsia="ar-SA"/>
        </w:rPr>
      </w:pPr>
      <w:r>
        <w:rPr>
          <w:lang w:val="uk-UA" w:eastAsia="ar-SA"/>
        </w:rPr>
        <w:t xml:space="preserve">                                                                                         </w:t>
      </w:r>
      <w:r w:rsidRPr="00FD207F">
        <w:rPr>
          <w:lang w:val="uk-UA" w:eastAsia="ar-SA"/>
        </w:rPr>
        <w:t>Додато</w:t>
      </w:r>
      <w:r>
        <w:rPr>
          <w:lang w:val="uk-UA" w:eastAsia="ar-SA"/>
        </w:rPr>
        <w:t xml:space="preserve">к </w:t>
      </w:r>
      <w:r w:rsidRPr="00FD207F">
        <w:rPr>
          <w:lang w:val="uk-UA" w:eastAsia="ar-SA"/>
        </w:rPr>
        <w:t xml:space="preserve">до рішення </w:t>
      </w:r>
    </w:p>
    <w:p w:rsidR="00760788" w:rsidRPr="001666DE" w:rsidRDefault="00760788" w:rsidP="002B4596">
      <w:pPr>
        <w:suppressAutoHyphens/>
        <w:jc w:val="center"/>
        <w:rPr>
          <w:lang w:val="uk-UA" w:eastAsia="ar-SA"/>
        </w:rPr>
      </w:pPr>
      <w:r>
        <w:rPr>
          <w:lang w:val="uk-UA" w:eastAsia="ar-SA"/>
        </w:rPr>
        <w:t xml:space="preserve">                                                                                           виконавчого комітету</w:t>
      </w:r>
    </w:p>
    <w:p w:rsidR="00760788" w:rsidRPr="00532763" w:rsidRDefault="00760788" w:rsidP="002B4596">
      <w:pPr>
        <w:suppressAutoHyphens/>
        <w:jc w:val="center"/>
        <w:rPr>
          <w:lang w:val="uk-UA" w:eastAsia="ar-SA"/>
        </w:rPr>
      </w:pPr>
      <w:r>
        <w:rPr>
          <w:kern w:val="1"/>
          <w:lang w:val="uk-UA" w:eastAsia="ar-SA"/>
        </w:rPr>
        <w:t xml:space="preserve">                                                                                                     Сергіївської селищної</w:t>
      </w:r>
      <w:r w:rsidRPr="009E7E27">
        <w:rPr>
          <w:kern w:val="1"/>
          <w:lang w:val="uk-UA" w:eastAsia="ar-SA"/>
        </w:rPr>
        <w:t xml:space="preserve"> ради</w:t>
      </w:r>
    </w:p>
    <w:p w:rsidR="00760788" w:rsidRPr="002B4596" w:rsidRDefault="00760788" w:rsidP="002B4596">
      <w:pPr>
        <w:ind w:left="6129"/>
        <w:rPr>
          <w:b/>
          <w:bCs/>
          <w:kern w:val="1"/>
          <w:lang w:val="uk-UA" w:eastAsia="ar-SA"/>
        </w:rPr>
      </w:pPr>
      <w:r>
        <w:rPr>
          <w:kern w:val="1"/>
          <w:lang w:val="uk-UA" w:eastAsia="ar-SA"/>
        </w:rPr>
        <w:t xml:space="preserve">   в</w:t>
      </w:r>
      <w:r w:rsidRPr="009E7E27">
        <w:rPr>
          <w:kern w:val="1"/>
          <w:lang w:val="uk-UA" w:eastAsia="ar-SA"/>
        </w:rPr>
        <w:t>ід</w:t>
      </w:r>
      <w:r>
        <w:rPr>
          <w:kern w:val="1"/>
          <w:lang w:val="uk-UA" w:eastAsia="ar-SA"/>
        </w:rPr>
        <w:t xml:space="preserve"> 02.03.2021</w:t>
      </w:r>
      <w:r w:rsidRPr="009E7E27">
        <w:rPr>
          <w:kern w:val="1"/>
          <w:lang w:val="uk-UA" w:eastAsia="ar-SA"/>
        </w:rPr>
        <w:t xml:space="preserve"> року</w:t>
      </w:r>
      <w:r>
        <w:rPr>
          <w:kern w:val="1"/>
          <w:lang w:val="uk-UA" w:eastAsia="ar-SA"/>
        </w:rPr>
        <w:t xml:space="preserve"> </w:t>
      </w:r>
      <w:r w:rsidRPr="009E7E27">
        <w:rPr>
          <w:kern w:val="1"/>
          <w:lang w:val="uk-UA" w:eastAsia="ar-SA"/>
        </w:rPr>
        <w:t xml:space="preserve">№ </w:t>
      </w:r>
      <w:r>
        <w:rPr>
          <w:kern w:val="1"/>
          <w:lang w:val="uk-UA" w:eastAsia="ar-SA"/>
        </w:rPr>
        <w:t>76</w:t>
      </w:r>
    </w:p>
    <w:tbl>
      <w:tblPr>
        <w:tblpPr w:leftFromText="180" w:rightFromText="180" w:vertAnchor="page" w:horzAnchor="margin" w:tblpY="309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5"/>
        <w:gridCol w:w="4885"/>
      </w:tblGrid>
      <w:tr w:rsidR="00760788" w:rsidRPr="00DD6532" w:rsidTr="00337FC1">
        <w:trPr>
          <w:trHeight w:val="2683"/>
        </w:trPr>
        <w:tc>
          <w:tcPr>
            <w:tcW w:w="9180" w:type="dxa"/>
            <w:gridSpan w:val="2"/>
            <w:vAlign w:val="center"/>
          </w:tcPr>
          <w:p w:rsidR="00760788" w:rsidRPr="00F15DD1" w:rsidRDefault="00760788" w:rsidP="00F15DD1">
            <w:pPr>
              <w:jc w:val="center"/>
              <w:rPr>
                <w:b/>
                <w:bCs/>
                <w:sz w:val="28"/>
                <w:lang w:val="uk-UA"/>
              </w:rPr>
            </w:pPr>
            <w:r w:rsidRPr="00AC27F7">
              <w:rPr>
                <w:b/>
                <w:bCs/>
                <w:sz w:val="28"/>
                <w:lang w:val="uk-UA"/>
              </w:rPr>
              <w:t>ІНФОРМАЦІЙНА КАРТКА</w:t>
            </w:r>
          </w:p>
          <w:p w:rsidR="00760788" w:rsidRDefault="00760788" w:rsidP="00F15DD1">
            <w:pPr>
              <w:jc w:val="center"/>
              <w:rPr>
                <w:b/>
                <w:bCs/>
                <w:sz w:val="28"/>
                <w:szCs w:val="28"/>
                <w:lang w:val="uk-UA"/>
              </w:rPr>
            </w:pPr>
            <w:r w:rsidRPr="0052674A">
              <w:rPr>
                <w:b/>
                <w:bCs/>
                <w:sz w:val="28"/>
                <w:szCs w:val="28"/>
                <w:lang w:val="uk-UA"/>
              </w:rPr>
              <w:t xml:space="preserve">адміністративної послуги </w:t>
            </w:r>
          </w:p>
          <w:p w:rsidR="00760788" w:rsidRPr="00565811" w:rsidRDefault="00760788" w:rsidP="00F15DD1">
            <w:pPr>
              <w:jc w:val="center"/>
              <w:rPr>
                <w:b/>
                <w:bCs/>
                <w:sz w:val="28"/>
                <w:szCs w:val="28"/>
                <w:u w:val="single"/>
              </w:rPr>
            </w:pPr>
            <w:r>
              <w:rPr>
                <w:b/>
                <w:bCs/>
                <w:sz w:val="28"/>
                <w:szCs w:val="28"/>
                <w:lang w:val="uk-UA"/>
              </w:rPr>
              <w:t>Реєстрація місця проживання</w:t>
            </w:r>
            <w:r w:rsidR="00565811" w:rsidRPr="00565811">
              <w:rPr>
                <w:b/>
                <w:bCs/>
                <w:sz w:val="28"/>
                <w:szCs w:val="28"/>
              </w:rPr>
              <w:t xml:space="preserve"> </w:t>
            </w:r>
            <w:r w:rsidR="00565811" w:rsidRPr="00565811">
              <w:rPr>
                <w:b/>
                <w:bCs/>
                <w:sz w:val="28"/>
                <w:szCs w:val="28"/>
                <w:lang w:val="uk-UA"/>
              </w:rPr>
              <w:t>(</w:t>
            </w:r>
            <w:proofErr w:type="spellStart"/>
            <w:r w:rsidR="00565811" w:rsidRPr="00565811">
              <w:rPr>
                <w:b/>
                <w:bCs/>
                <w:sz w:val="28"/>
                <w:szCs w:val="28"/>
              </w:rPr>
              <w:t>перебування</w:t>
            </w:r>
            <w:proofErr w:type="spellEnd"/>
            <w:r w:rsidR="00565811" w:rsidRPr="00565811">
              <w:rPr>
                <w:b/>
                <w:bCs/>
                <w:sz w:val="28"/>
                <w:szCs w:val="28"/>
                <w:lang w:val="uk-UA"/>
              </w:rPr>
              <w:t>) особи</w:t>
            </w:r>
          </w:p>
          <w:p w:rsidR="00760788" w:rsidRPr="006B3752" w:rsidRDefault="00760788" w:rsidP="00337FC1">
            <w:pPr>
              <w:jc w:val="center"/>
              <w:rPr>
                <w:b/>
                <w:sz w:val="32"/>
                <w:szCs w:val="32"/>
                <w:lang w:val="uk-UA" w:eastAsia="uk-UA"/>
              </w:rPr>
            </w:pPr>
            <w:r>
              <w:rPr>
                <w:b/>
                <w:bCs/>
                <w:sz w:val="32"/>
                <w:szCs w:val="32"/>
                <w:lang w:val="uk-UA"/>
              </w:rPr>
              <w:t>№ 01-01</w:t>
            </w:r>
            <w:bookmarkStart w:id="0" w:name="_GoBack"/>
            <w:bookmarkEnd w:id="0"/>
          </w:p>
          <w:p w:rsidR="00760788" w:rsidRPr="00EE64B9" w:rsidRDefault="00760788" w:rsidP="00337FC1">
            <w:pPr>
              <w:jc w:val="center"/>
              <w:rPr>
                <w:b/>
                <w:bCs/>
                <w:sz w:val="28"/>
                <w:lang w:val="uk-UA"/>
              </w:rPr>
            </w:pPr>
            <w:r>
              <w:rPr>
                <w:b/>
                <w:sz w:val="28"/>
                <w:szCs w:val="28"/>
                <w:lang w:val="uk-UA" w:eastAsia="uk-UA"/>
              </w:rPr>
              <w:t>Центр надання адміністративних послуг</w:t>
            </w:r>
          </w:p>
        </w:tc>
      </w:tr>
      <w:tr w:rsidR="00760788" w:rsidRPr="00EE64B9" w:rsidTr="00337FC1">
        <w:trPr>
          <w:trHeight w:val="416"/>
        </w:trPr>
        <w:tc>
          <w:tcPr>
            <w:tcW w:w="9180" w:type="dxa"/>
            <w:gridSpan w:val="2"/>
            <w:vAlign w:val="center"/>
          </w:tcPr>
          <w:p w:rsidR="00760788" w:rsidRPr="00EE64B9" w:rsidRDefault="00760788" w:rsidP="00337FC1">
            <w:pPr>
              <w:pStyle w:val="2"/>
              <w:jc w:val="center"/>
              <w:rPr>
                <w:sz w:val="28"/>
                <w:szCs w:val="28"/>
              </w:rPr>
            </w:pPr>
            <w:r w:rsidRPr="00EE64B9">
              <w:rPr>
                <w:sz w:val="28"/>
                <w:szCs w:val="28"/>
              </w:rPr>
              <w:t>Інформація про суб’єкта надання адміністративної послуги</w:t>
            </w:r>
          </w:p>
        </w:tc>
      </w:tr>
      <w:tr w:rsidR="00760788" w:rsidRPr="006B3752" w:rsidTr="00337FC1">
        <w:trPr>
          <w:trHeight w:val="870"/>
        </w:trPr>
        <w:tc>
          <w:tcPr>
            <w:tcW w:w="4295" w:type="dxa"/>
            <w:vAlign w:val="center"/>
          </w:tcPr>
          <w:p w:rsidR="00760788" w:rsidRPr="006B3752" w:rsidRDefault="00760788" w:rsidP="00337FC1">
            <w:pPr>
              <w:spacing w:before="60" w:after="60"/>
              <w:rPr>
                <w:b/>
                <w:lang w:val="uk-UA"/>
              </w:rPr>
            </w:pPr>
            <w:r w:rsidRPr="006B3752">
              <w:rPr>
                <w:b/>
                <w:color w:val="000000"/>
                <w:lang w:val="uk-UA"/>
              </w:rPr>
              <w:t xml:space="preserve">Місцезнаходження </w:t>
            </w:r>
            <w:r w:rsidRPr="006B3752">
              <w:rPr>
                <w:b/>
                <w:bCs/>
                <w:color w:val="000000"/>
                <w:lang w:val="uk-UA"/>
              </w:rPr>
              <w:t>центру</w:t>
            </w:r>
            <w:r w:rsidRPr="006B3752">
              <w:rPr>
                <w:b/>
                <w:color w:val="000000"/>
                <w:lang w:val="uk-UA"/>
              </w:rPr>
              <w:t xml:space="preserve"> надання адміністративної послуги </w:t>
            </w:r>
          </w:p>
        </w:tc>
        <w:tc>
          <w:tcPr>
            <w:tcW w:w="4885" w:type="dxa"/>
            <w:vAlign w:val="center"/>
          </w:tcPr>
          <w:p w:rsidR="00760788" w:rsidRPr="0034680E" w:rsidRDefault="00760788" w:rsidP="00D76694">
            <w:pPr>
              <w:suppressAutoHyphens/>
              <w:rPr>
                <w:lang w:val="uk-UA" w:eastAsia="ar-SA"/>
              </w:rPr>
            </w:pPr>
            <w:r>
              <w:rPr>
                <w:lang w:val="uk-UA" w:eastAsia="ar-SA"/>
              </w:rPr>
              <w:t>6778</w:t>
            </w:r>
            <w:r w:rsidRPr="0034680E">
              <w:rPr>
                <w:lang w:val="uk-UA" w:eastAsia="ar-SA"/>
              </w:rPr>
              <w:t>0</w:t>
            </w:r>
          </w:p>
          <w:p w:rsidR="00760788" w:rsidRPr="0034680E" w:rsidRDefault="00FD207F" w:rsidP="0034680E">
            <w:pPr>
              <w:suppressAutoHyphens/>
              <w:rPr>
                <w:lang w:val="uk-UA" w:eastAsia="ar-SA"/>
              </w:rPr>
            </w:pPr>
            <w:r>
              <w:rPr>
                <w:lang w:val="uk-UA" w:eastAsia="ar-SA"/>
              </w:rPr>
              <w:t>вул. Гагаріна,буд.3</w:t>
            </w:r>
            <w:r w:rsidR="00760788">
              <w:rPr>
                <w:lang w:val="uk-UA" w:eastAsia="ar-SA"/>
              </w:rPr>
              <w:t xml:space="preserve">, смт. </w:t>
            </w:r>
            <w:proofErr w:type="spellStart"/>
            <w:r w:rsidR="00760788">
              <w:rPr>
                <w:lang w:val="uk-UA" w:eastAsia="ar-SA"/>
              </w:rPr>
              <w:t>Сергіївка</w:t>
            </w:r>
            <w:proofErr w:type="spellEnd"/>
          </w:p>
          <w:p w:rsidR="00760788" w:rsidRPr="006B3752" w:rsidRDefault="00760788" w:rsidP="0034680E">
            <w:pPr>
              <w:rPr>
                <w:color w:val="000000"/>
                <w:lang w:val="uk-UA"/>
              </w:rPr>
            </w:pPr>
            <w:r w:rsidRPr="0034680E">
              <w:rPr>
                <w:lang w:val="uk-UA" w:eastAsia="ar-SA"/>
              </w:rPr>
              <w:t>Білгород-</w:t>
            </w:r>
            <w:r>
              <w:rPr>
                <w:lang w:val="uk-UA" w:eastAsia="ar-SA"/>
              </w:rPr>
              <w:t>Дністровський р-н, Одеська обл.</w:t>
            </w:r>
          </w:p>
        </w:tc>
      </w:tr>
      <w:tr w:rsidR="00760788" w:rsidRPr="006B3752" w:rsidTr="00D309AE">
        <w:trPr>
          <w:trHeight w:val="2088"/>
        </w:trPr>
        <w:tc>
          <w:tcPr>
            <w:tcW w:w="4295" w:type="dxa"/>
          </w:tcPr>
          <w:p w:rsidR="00760788" w:rsidRPr="006B3752" w:rsidRDefault="00760788" w:rsidP="00337FC1">
            <w:pPr>
              <w:spacing w:before="60" w:after="60"/>
              <w:rPr>
                <w:b/>
                <w:lang w:val="uk-UA"/>
              </w:rPr>
            </w:pPr>
            <w:r w:rsidRPr="006B3752">
              <w:rPr>
                <w:b/>
                <w:color w:val="000000"/>
                <w:lang w:val="uk-UA"/>
              </w:rPr>
              <w:t>Інформація щодо режиму роботи центру надання адміністративної послуги</w:t>
            </w:r>
          </w:p>
        </w:tc>
        <w:tc>
          <w:tcPr>
            <w:tcW w:w="4885" w:type="dxa"/>
            <w:vAlign w:val="center"/>
          </w:tcPr>
          <w:p w:rsidR="00760788" w:rsidRDefault="00760788" w:rsidP="0002185C">
            <w:pPr>
              <w:suppressAutoHyphens/>
              <w:ind w:left="720"/>
              <w:rPr>
                <w:b/>
                <w:color w:val="000000"/>
                <w:lang w:val="uk-UA" w:eastAsia="ar-SA"/>
              </w:rPr>
            </w:pPr>
          </w:p>
          <w:p w:rsidR="00760788" w:rsidRPr="0002185C" w:rsidRDefault="00760788" w:rsidP="0002185C">
            <w:pPr>
              <w:suppressAutoHyphens/>
              <w:ind w:left="720"/>
              <w:rPr>
                <w:b/>
                <w:color w:val="000000"/>
                <w:lang w:val="uk-UA" w:eastAsia="ar-SA"/>
              </w:rPr>
            </w:pPr>
            <w:r w:rsidRPr="0002185C">
              <w:rPr>
                <w:b/>
                <w:color w:val="000000"/>
                <w:lang w:val="uk-UA" w:eastAsia="ar-SA"/>
              </w:rPr>
              <w:t>Без перерви на обід</w:t>
            </w:r>
          </w:p>
          <w:p w:rsidR="00760788" w:rsidRPr="006B3752" w:rsidRDefault="00760788" w:rsidP="00337FC1">
            <w:pPr>
              <w:suppressAutoHyphens/>
              <w:ind w:left="720"/>
              <w:rPr>
                <w:color w:val="000000"/>
                <w:lang w:val="uk-UA" w:eastAsia="ar-SA"/>
              </w:rPr>
            </w:pPr>
          </w:p>
          <w:p w:rsidR="00760788" w:rsidRPr="006B3752" w:rsidRDefault="00760788" w:rsidP="00337FC1">
            <w:pPr>
              <w:suppressAutoHyphens/>
              <w:ind w:left="720"/>
              <w:rPr>
                <w:color w:val="000000"/>
                <w:lang w:val="uk-UA" w:eastAsia="ar-SA"/>
              </w:rPr>
            </w:pPr>
            <w:r w:rsidRPr="006B3752">
              <w:rPr>
                <w:color w:val="000000"/>
                <w:lang w:val="uk-UA" w:eastAsia="ar-SA"/>
              </w:rPr>
              <w:t>-  Понеділок      08:00-17:00</w:t>
            </w:r>
          </w:p>
          <w:p w:rsidR="00760788" w:rsidRPr="006B3752" w:rsidRDefault="00760788" w:rsidP="00337FC1">
            <w:pPr>
              <w:suppressAutoHyphens/>
              <w:ind w:left="720"/>
              <w:rPr>
                <w:color w:val="000000"/>
                <w:lang w:val="uk-UA" w:eastAsia="ar-SA"/>
              </w:rPr>
            </w:pPr>
            <w:r w:rsidRPr="006B3752">
              <w:rPr>
                <w:color w:val="000000"/>
                <w:lang w:val="uk-UA" w:eastAsia="ar-SA"/>
              </w:rPr>
              <w:t xml:space="preserve">-  Вівторок        </w:t>
            </w:r>
            <w:r>
              <w:rPr>
                <w:color w:val="000000"/>
                <w:lang w:val="uk-UA" w:eastAsia="ar-SA"/>
              </w:rPr>
              <w:t xml:space="preserve"> </w:t>
            </w:r>
            <w:r w:rsidRPr="006B3752">
              <w:rPr>
                <w:color w:val="000000"/>
                <w:lang w:val="uk-UA" w:eastAsia="ar-SA"/>
              </w:rPr>
              <w:t>08:00-17:00</w:t>
            </w:r>
          </w:p>
          <w:p w:rsidR="00760788" w:rsidRPr="006B3752" w:rsidRDefault="00760788" w:rsidP="00337FC1">
            <w:pPr>
              <w:suppressAutoHyphens/>
              <w:ind w:left="720"/>
              <w:rPr>
                <w:color w:val="000000"/>
                <w:lang w:val="uk-UA" w:eastAsia="ar-SA"/>
              </w:rPr>
            </w:pPr>
            <w:r>
              <w:rPr>
                <w:color w:val="000000"/>
                <w:lang w:val="uk-UA" w:eastAsia="ar-SA"/>
              </w:rPr>
              <w:t>-  Середа            08.00-20</w:t>
            </w:r>
            <w:r w:rsidRPr="006B3752">
              <w:rPr>
                <w:color w:val="000000"/>
                <w:lang w:val="uk-UA" w:eastAsia="ar-SA"/>
              </w:rPr>
              <w:t>:00</w:t>
            </w:r>
          </w:p>
          <w:p w:rsidR="00760788" w:rsidRPr="006B3752" w:rsidRDefault="00760788" w:rsidP="00337FC1">
            <w:pPr>
              <w:suppressAutoHyphens/>
              <w:ind w:left="720"/>
              <w:rPr>
                <w:color w:val="000000"/>
                <w:lang w:val="uk-UA" w:eastAsia="ar-SA"/>
              </w:rPr>
            </w:pPr>
            <w:r w:rsidRPr="006B3752">
              <w:rPr>
                <w:color w:val="000000"/>
                <w:lang w:val="uk-UA" w:eastAsia="ar-SA"/>
              </w:rPr>
              <w:t>-  Четвер            08:00-17:00</w:t>
            </w:r>
          </w:p>
          <w:p w:rsidR="00760788" w:rsidRPr="006B3752" w:rsidRDefault="00760788" w:rsidP="00337FC1">
            <w:pPr>
              <w:suppressAutoHyphens/>
              <w:ind w:left="720"/>
              <w:rPr>
                <w:lang w:val="uk-UA" w:eastAsia="ar-SA"/>
              </w:rPr>
            </w:pPr>
            <w:r w:rsidRPr="006B3752">
              <w:rPr>
                <w:color w:val="000000"/>
                <w:lang w:val="uk-UA" w:eastAsia="ar-SA"/>
              </w:rPr>
              <w:t>-  П</w:t>
            </w:r>
            <w:r w:rsidRPr="006B3752">
              <w:rPr>
                <w:lang w:eastAsia="ar-SA"/>
              </w:rPr>
              <w:t>’</w:t>
            </w:r>
            <w:proofErr w:type="spellStart"/>
            <w:r w:rsidRPr="006B3752">
              <w:rPr>
                <w:lang w:val="uk-UA" w:eastAsia="ar-SA"/>
              </w:rPr>
              <w:t>ятниця</w:t>
            </w:r>
            <w:proofErr w:type="spellEnd"/>
            <w:r w:rsidRPr="006B3752">
              <w:rPr>
                <w:lang w:val="uk-UA" w:eastAsia="ar-SA"/>
              </w:rPr>
              <w:t xml:space="preserve">    </w:t>
            </w:r>
            <w:r w:rsidRPr="006B3752">
              <w:rPr>
                <w:lang w:eastAsia="ar-SA"/>
              </w:rPr>
              <w:t xml:space="preserve"> </w:t>
            </w:r>
            <w:r w:rsidRPr="006B3752">
              <w:rPr>
                <w:lang w:val="uk-UA" w:eastAsia="ar-SA"/>
              </w:rPr>
              <w:t xml:space="preserve">   08:00-16:00</w:t>
            </w:r>
          </w:p>
          <w:p w:rsidR="00760788" w:rsidRDefault="00760788" w:rsidP="00337FC1">
            <w:pPr>
              <w:suppressAutoHyphens/>
              <w:rPr>
                <w:lang w:val="uk-UA" w:eastAsia="ar-SA"/>
              </w:rPr>
            </w:pPr>
            <w:r w:rsidRPr="006B3752">
              <w:rPr>
                <w:lang w:val="uk-UA" w:eastAsia="ar-SA"/>
              </w:rPr>
              <w:t xml:space="preserve">             Субота, неділя – вихідні</w:t>
            </w:r>
          </w:p>
          <w:p w:rsidR="00760788" w:rsidRPr="006B3752" w:rsidRDefault="00760788" w:rsidP="00337FC1">
            <w:pPr>
              <w:suppressAutoHyphens/>
              <w:rPr>
                <w:color w:val="000000"/>
                <w:lang w:val="uk-UA" w:eastAsia="ar-SA"/>
              </w:rPr>
            </w:pPr>
            <w:r>
              <w:rPr>
                <w:lang w:val="uk-UA" w:eastAsia="ar-SA"/>
              </w:rPr>
              <w:t>Прийом документів з 8.30 до 15.30</w:t>
            </w:r>
          </w:p>
          <w:p w:rsidR="00760788" w:rsidRPr="006B3752" w:rsidRDefault="00760788" w:rsidP="00337FC1">
            <w:pPr>
              <w:rPr>
                <w:color w:val="000000"/>
                <w:lang w:val="uk-UA"/>
              </w:rPr>
            </w:pPr>
          </w:p>
        </w:tc>
      </w:tr>
      <w:tr w:rsidR="00760788" w:rsidRPr="00565811" w:rsidTr="00D309AE">
        <w:trPr>
          <w:trHeight w:val="1072"/>
        </w:trPr>
        <w:tc>
          <w:tcPr>
            <w:tcW w:w="4295" w:type="dxa"/>
          </w:tcPr>
          <w:p w:rsidR="00760788" w:rsidRPr="006B3752" w:rsidRDefault="00760788" w:rsidP="006B3752">
            <w:pPr>
              <w:spacing w:before="60" w:after="60"/>
              <w:rPr>
                <w:b/>
                <w:lang w:val="uk-UA"/>
              </w:rPr>
            </w:pPr>
            <w:r w:rsidRPr="006B3752">
              <w:rPr>
                <w:b/>
                <w:color w:val="000000"/>
                <w:lang w:val="uk-UA" w:eastAsia="ar-SA"/>
              </w:rPr>
              <w:t xml:space="preserve">Телефон/факс (довідки), адреса електронної пошти та веб-сайт центру надання адміністративної послуги </w:t>
            </w:r>
            <w:r>
              <w:rPr>
                <w:b/>
                <w:color w:val="000000"/>
                <w:lang w:val="uk-UA" w:eastAsia="ar-SA"/>
              </w:rPr>
              <w:t xml:space="preserve"> </w:t>
            </w:r>
          </w:p>
        </w:tc>
        <w:tc>
          <w:tcPr>
            <w:tcW w:w="4885" w:type="dxa"/>
            <w:vAlign w:val="center"/>
          </w:tcPr>
          <w:p w:rsidR="00760788" w:rsidRPr="00CE3179" w:rsidRDefault="00760788" w:rsidP="00A92A30">
            <w:pPr>
              <w:suppressAutoHyphens/>
              <w:rPr>
                <w:sz w:val="26"/>
                <w:szCs w:val="26"/>
                <w:lang w:val="uk-UA" w:eastAsia="ar-SA"/>
              </w:rPr>
            </w:pPr>
            <w:proofErr w:type="spellStart"/>
            <w:r w:rsidRPr="00CE3179">
              <w:rPr>
                <w:sz w:val="26"/>
                <w:szCs w:val="26"/>
                <w:lang w:eastAsia="ar-SA"/>
              </w:rPr>
              <w:t>http</w:t>
            </w:r>
            <w:proofErr w:type="spellEnd"/>
            <w:r w:rsidRPr="00CE3179">
              <w:rPr>
                <w:sz w:val="26"/>
                <w:szCs w:val="26"/>
                <w:lang w:val="uk-UA" w:eastAsia="ar-SA"/>
              </w:rPr>
              <w:t>://</w:t>
            </w:r>
            <w:proofErr w:type="spellStart"/>
            <w:r w:rsidRPr="00CE3179">
              <w:rPr>
                <w:sz w:val="26"/>
                <w:szCs w:val="26"/>
                <w:lang w:eastAsia="ar-SA"/>
              </w:rPr>
              <w:t>sergeevka</w:t>
            </w:r>
            <w:proofErr w:type="spellEnd"/>
            <w:r w:rsidRPr="00CE3179">
              <w:rPr>
                <w:sz w:val="26"/>
                <w:szCs w:val="26"/>
                <w:lang w:val="uk-UA" w:eastAsia="ar-SA"/>
              </w:rPr>
              <w:t>.</w:t>
            </w:r>
            <w:proofErr w:type="spellStart"/>
            <w:r w:rsidRPr="00CE3179">
              <w:rPr>
                <w:sz w:val="26"/>
                <w:szCs w:val="26"/>
                <w:lang w:eastAsia="ar-SA"/>
              </w:rPr>
              <w:t>info</w:t>
            </w:r>
            <w:proofErr w:type="spellEnd"/>
            <w:r w:rsidRPr="00CE3179">
              <w:rPr>
                <w:sz w:val="26"/>
                <w:szCs w:val="26"/>
                <w:lang w:val="uk-UA" w:eastAsia="ar-SA"/>
              </w:rPr>
              <w:t>/</w:t>
            </w:r>
          </w:p>
          <w:p w:rsidR="00760788" w:rsidRPr="00C70F5B" w:rsidRDefault="00760788" w:rsidP="00A92A30">
            <w:pPr>
              <w:suppressAutoHyphens/>
              <w:rPr>
                <w:sz w:val="26"/>
                <w:szCs w:val="26"/>
                <w:lang w:val="uk-UA" w:eastAsia="en-US"/>
              </w:rPr>
            </w:pPr>
            <w:r w:rsidRPr="00C70F5B">
              <w:rPr>
                <w:sz w:val="26"/>
                <w:szCs w:val="26"/>
                <w:lang w:val="en-US" w:eastAsia="ar-SA"/>
              </w:rPr>
              <w:t>E</w:t>
            </w:r>
            <w:r w:rsidRPr="00C70F5B">
              <w:rPr>
                <w:sz w:val="26"/>
                <w:szCs w:val="26"/>
                <w:lang w:val="uk-UA" w:eastAsia="ar-SA"/>
              </w:rPr>
              <w:t>-</w:t>
            </w:r>
            <w:r w:rsidRPr="00C70F5B">
              <w:rPr>
                <w:sz w:val="26"/>
                <w:szCs w:val="26"/>
                <w:lang w:val="en-US" w:eastAsia="ar-SA"/>
              </w:rPr>
              <w:t>mail</w:t>
            </w:r>
            <w:r w:rsidRPr="00C70F5B">
              <w:rPr>
                <w:b/>
                <w:sz w:val="26"/>
                <w:szCs w:val="26"/>
                <w:lang w:val="uk-UA" w:eastAsia="ar-SA"/>
              </w:rPr>
              <w:t>:</w:t>
            </w:r>
            <w:r w:rsidRPr="00CE3179">
              <w:rPr>
                <w:sz w:val="26"/>
                <w:szCs w:val="26"/>
                <w:lang w:val="uk-UA" w:eastAsia="en-US"/>
              </w:rPr>
              <w:t xml:space="preserve"> </w:t>
            </w:r>
            <w:proofErr w:type="spellStart"/>
            <w:r w:rsidRPr="00C70F5B">
              <w:rPr>
                <w:sz w:val="26"/>
                <w:szCs w:val="26"/>
                <w:lang w:val="en-US" w:eastAsia="en-US"/>
              </w:rPr>
              <w:t>sergeevkaotg</w:t>
            </w:r>
            <w:proofErr w:type="spellEnd"/>
            <w:r w:rsidRPr="00C70F5B">
              <w:rPr>
                <w:sz w:val="26"/>
                <w:szCs w:val="26"/>
                <w:lang w:val="uk-UA" w:eastAsia="en-US"/>
              </w:rPr>
              <w:t>@</w:t>
            </w:r>
            <w:proofErr w:type="spellStart"/>
            <w:r w:rsidRPr="00C70F5B">
              <w:rPr>
                <w:sz w:val="26"/>
                <w:szCs w:val="26"/>
                <w:lang w:val="en-US" w:eastAsia="en-US"/>
              </w:rPr>
              <w:t>gmail</w:t>
            </w:r>
            <w:proofErr w:type="spellEnd"/>
            <w:r w:rsidRPr="00C70F5B">
              <w:rPr>
                <w:sz w:val="26"/>
                <w:szCs w:val="26"/>
                <w:lang w:val="uk-UA" w:eastAsia="en-US"/>
              </w:rPr>
              <w:t>.</w:t>
            </w:r>
            <w:r w:rsidRPr="00C70F5B">
              <w:rPr>
                <w:sz w:val="26"/>
                <w:szCs w:val="26"/>
                <w:lang w:val="en-US" w:eastAsia="en-US"/>
              </w:rPr>
              <w:t>com</w:t>
            </w:r>
            <w:r w:rsidRPr="00CE3179">
              <w:rPr>
                <w:sz w:val="26"/>
                <w:szCs w:val="26"/>
                <w:lang w:val="uk-UA" w:eastAsia="en-US"/>
              </w:rPr>
              <w:t xml:space="preserve"> </w:t>
            </w:r>
            <w:proofErr w:type="spellStart"/>
            <w:r w:rsidRPr="00C70F5B">
              <w:rPr>
                <w:sz w:val="26"/>
                <w:szCs w:val="26"/>
                <w:lang w:val="en-US" w:eastAsia="en-US"/>
              </w:rPr>
              <w:t>cnapsergeevkaotg</w:t>
            </w:r>
            <w:proofErr w:type="spellEnd"/>
            <w:r w:rsidRPr="00C70F5B">
              <w:rPr>
                <w:sz w:val="26"/>
                <w:szCs w:val="26"/>
                <w:lang w:val="uk-UA" w:eastAsia="en-US"/>
              </w:rPr>
              <w:t>@</w:t>
            </w:r>
            <w:proofErr w:type="spellStart"/>
            <w:r w:rsidRPr="00C70F5B">
              <w:rPr>
                <w:sz w:val="26"/>
                <w:szCs w:val="26"/>
                <w:lang w:val="en-US" w:eastAsia="en-US"/>
              </w:rPr>
              <w:t>gmail</w:t>
            </w:r>
            <w:proofErr w:type="spellEnd"/>
            <w:r w:rsidRPr="00C70F5B">
              <w:rPr>
                <w:sz w:val="26"/>
                <w:szCs w:val="26"/>
                <w:lang w:val="uk-UA" w:eastAsia="en-US"/>
              </w:rPr>
              <w:t>.</w:t>
            </w:r>
            <w:r w:rsidRPr="00C70F5B">
              <w:rPr>
                <w:sz w:val="26"/>
                <w:szCs w:val="26"/>
                <w:lang w:val="en-US" w:eastAsia="en-US"/>
              </w:rPr>
              <w:t>com</w:t>
            </w:r>
          </w:p>
        </w:tc>
      </w:tr>
      <w:tr w:rsidR="00760788" w:rsidRPr="006B3752" w:rsidTr="00D309AE">
        <w:trPr>
          <w:trHeight w:val="352"/>
        </w:trPr>
        <w:tc>
          <w:tcPr>
            <w:tcW w:w="9180" w:type="dxa"/>
            <w:gridSpan w:val="2"/>
          </w:tcPr>
          <w:p w:rsidR="00760788" w:rsidRPr="006B3752" w:rsidRDefault="00760788" w:rsidP="00337FC1">
            <w:pPr>
              <w:jc w:val="center"/>
              <w:rPr>
                <w:b/>
                <w:lang w:val="uk-UA"/>
              </w:rPr>
            </w:pPr>
            <w:r w:rsidRPr="0034680E">
              <w:rPr>
                <w:b/>
                <w:sz w:val="28"/>
                <w:lang w:val="uk-UA"/>
              </w:rPr>
              <w:t>Нормативні акти, якими регламентується надання адміністративної послуги</w:t>
            </w:r>
          </w:p>
        </w:tc>
      </w:tr>
      <w:tr w:rsidR="00760788" w:rsidRPr="006B3752" w:rsidTr="00337FC1">
        <w:trPr>
          <w:trHeight w:val="462"/>
        </w:trPr>
        <w:tc>
          <w:tcPr>
            <w:tcW w:w="4295" w:type="dxa"/>
          </w:tcPr>
          <w:p w:rsidR="00760788" w:rsidRPr="006B3752" w:rsidRDefault="00760788" w:rsidP="00337FC1">
            <w:pPr>
              <w:rPr>
                <w:b/>
                <w:lang w:val="uk-UA" w:eastAsia="uk-UA"/>
              </w:rPr>
            </w:pPr>
            <w:r w:rsidRPr="006B3752">
              <w:rPr>
                <w:b/>
                <w:lang w:val="uk-UA" w:eastAsia="uk-UA"/>
              </w:rPr>
              <w:t>Закони України</w:t>
            </w:r>
          </w:p>
        </w:tc>
        <w:tc>
          <w:tcPr>
            <w:tcW w:w="4885" w:type="dxa"/>
          </w:tcPr>
          <w:p w:rsidR="00760788" w:rsidRPr="00F4715F" w:rsidRDefault="00760788" w:rsidP="00F4715F">
            <w:pPr>
              <w:pStyle w:val="HTML"/>
              <w:shd w:val="clear" w:color="auto" w:fill="FFFFFF"/>
              <w:jc w:val="both"/>
              <w:textAlignment w:val="baseline"/>
              <w:rPr>
                <w:rFonts w:ascii="Times New Roman" w:hAnsi="Times New Roman" w:cs="Times New Roman"/>
                <w:sz w:val="24"/>
                <w:szCs w:val="24"/>
                <w:lang w:val="uk-UA"/>
              </w:rPr>
            </w:pPr>
            <w:r w:rsidRPr="00F4715F">
              <w:rPr>
                <w:rFonts w:ascii="Times New Roman" w:hAnsi="Times New Roman"/>
                <w:sz w:val="24"/>
                <w:szCs w:val="24"/>
                <w:lang w:val="uk-UA" w:eastAsia="uk-UA"/>
              </w:rPr>
              <w:t>Закон України «Про адміністративні послуги;</w:t>
            </w:r>
            <w:r w:rsidRPr="00E34AB5">
              <w:rPr>
                <w:lang w:val="uk-UA"/>
              </w:rPr>
              <w:t xml:space="preserve"> </w:t>
            </w:r>
            <w:r w:rsidRPr="00E34AB5">
              <w:rPr>
                <w:rFonts w:ascii="Times New Roman" w:hAnsi="Times New Roman" w:cs="Times New Roman"/>
                <w:sz w:val="24"/>
                <w:szCs w:val="24"/>
                <w:lang w:val="uk-UA"/>
              </w:rPr>
              <w:t>Закон України «</w:t>
            </w:r>
            <w:r w:rsidRPr="00E34AB5">
              <w:rPr>
                <w:rFonts w:ascii="Times New Roman" w:hAnsi="Times New Roman" w:cs="Times New Roman"/>
                <w:bCs/>
                <w:color w:val="000000"/>
                <w:sz w:val="24"/>
                <w:szCs w:val="24"/>
                <w:shd w:val="clear" w:color="auto" w:fill="FFFFFF"/>
                <w:lang w:val="uk-UA"/>
              </w:rPr>
              <w:t>Про внесення змін до деяких законодавчих актів України щодо розширення повноважень органів місцевого самоврядування та оптимізації надан</w:t>
            </w:r>
            <w:r>
              <w:rPr>
                <w:rFonts w:ascii="Times New Roman" w:hAnsi="Times New Roman" w:cs="Times New Roman"/>
                <w:bCs/>
                <w:color w:val="000000"/>
                <w:sz w:val="24"/>
                <w:szCs w:val="24"/>
                <w:shd w:val="clear" w:color="auto" w:fill="FFFFFF"/>
                <w:lang w:val="uk-UA"/>
              </w:rPr>
              <w:t>ня адміністративних послуг»;</w:t>
            </w:r>
          </w:p>
          <w:p w:rsidR="00760788" w:rsidRPr="006B3752" w:rsidRDefault="00760788" w:rsidP="00337FC1">
            <w:pPr>
              <w:pStyle w:val="a4"/>
              <w:tabs>
                <w:tab w:val="left" w:pos="217"/>
              </w:tabs>
              <w:spacing w:after="0"/>
              <w:ind w:left="0"/>
              <w:jc w:val="both"/>
              <w:rPr>
                <w:rFonts w:ascii="Times New Roman" w:hAnsi="Times New Roman"/>
                <w:sz w:val="24"/>
                <w:szCs w:val="24"/>
                <w:lang w:eastAsia="uk-UA"/>
              </w:rPr>
            </w:pPr>
            <w:r w:rsidRPr="006B3752">
              <w:rPr>
                <w:rFonts w:ascii="Times New Roman" w:hAnsi="Times New Roman"/>
                <w:sz w:val="24"/>
                <w:szCs w:val="24"/>
                <w:lang w:eastAsia="uk-UA"/>
              </w:rPr>
              <w:t>Закон України «Про свободу пересування та вільний вибір місця проживання в Україні»;</w:t>
            </w:r>
          </w:p>
          <w:p w:rsidR="00760788" w:rsidRPr="006B3752" w:rsidRDefault="00760788" w:rsidP="00337FC1">
            <w:pPr>
              <w:pStyle w:val="a4"/>
              <w:tabs>
                <w:tab w:val="left" w:pos="217"/>
              </w:tabs>
              <w:spacing w:after="0" w:line="240" w:lineRule="auto"/>
              <w:ind w:left="0"/>
              <w:jc w:val="both"/>
              <w:rPr>
                <w:rFonts w:ascii="Times New Roman" w:hAnsi="Times New Roman"/>
                <w:sz w:val="24"/>
                <w:szCs w:val="24"/>
                <w:lang w:eastAsia="uk-UA"/>
              </w:rPr>
            </w:pPr>
            <w:r w:rsidRPr="006B3752">
              <w:rPr>
                <w:rFonts w:ascii="Times New Roman" w:hAnsi="Times New Roman"/>
                <w:sz w:val="24"/>
                <w:szCs w:val="24"/>
                <w:lang w:eastAsia="uk-UA"/>
              </w:rPr>
              <w:t>Закон України «Про місцеве самоврядування в Україні».</w:t>
            </w:r>
          </w:p>
        </w:tc>
      </w:tr>
      <w:tr w:rsidR="00760788" w:rsidRPr="00565811" w:rsidTr="00337FC1">
        <w:trPr>
          <w:trHeight w:val="1512"/>
        </w:trPr>
        <w:tc>
          <w:tcPr>
            <w:tcW w:w="4295" w:type="dxa"/>
          </w:tcPr>
          <w:p w:rsidR="00760788" w:rsidRPr="006B3752" w:rsidRDefault="00760788" w:rsidP="00337FC1">
            <w:pPr>
              <w:rPr>
                <w:b/>
                <w:lang w:val="uk-UA" w:eastAsia="uk-UA"/>
              </w:rPr>
            </w:pPr>
            <w:r w:rsidRPr="006B3752">
              <w:rPr>
                <w:b/>
                <w:lang w:val="uk-UA" w:eastAsia="uk-UA"/>
              </w:rPr>
              <w:t>Акти Кабінету Міністрів України</w:t>
            </w:r>
          </w:p>
        </w:tc>
        <w:tc>
          <w:tcPr>
            <w:tcW w:w="4885" w:type="dxa"/>
          </w:tcPr>
          <w:p w:rsidR="00760788" w:rsidRPr="006B3752" w:rsidRDefault="00760788" w:rsidP="00337FC1">
            <w:pPr>
              <w:jc w:val="both"/>
              <w:rPr>
                <w:lang w:val="uk-UA" w:eastAsia="uk-UA"/>
              </w:rPr>
            </w:pPr>
            <w:r w:rsidRPr="006B3752">
              <w:rPr>
                <w:lang w:val="uk-UA"/>
              </w:rPr>
              <w:t>Постанова Кабінету Міністрів України «Про затвердження переліку платних послуг, які надаються підрозділами Міністерства внутрішніх справ та державної міграційної служби, і розміру плати ї</w:t>
            </w:r>
            <w:r>
              <w:rPr>
                <w:lang w:val="uk-UA"/>
              </w:rPr>
              <w:t>х надання» від 04.06.2007 № 795;</w:t>
            </w:r>
            <w:r w:rsidRPr="00E13033">
              <w:rPr>
                <w:lang w:val="uk-UA"/>
              </w:rPr>
              <w:t xml:space="preserve"> Постанова КМУ від </w:t>
            </w:r>
            <w:r w:rsidRPr="00E13033">
              <w:rPr>
                <w:lang w:val="uk-UA"/>
              </w:rPr>
              <w:lastRenderedPageBreak/>
              <w:t>02.03.2016р. №207 «Порядок передачі органами реєстрації інформації до Єдиного державного демографічного реєстру»</w:t>
            </w:r>
          </w:p>
        </w:tc>
      </w:tr>
      <w:tr w:rsidR="00760788" w:rsidRPr="00565811" w:rsidTr="00EB3788">
        <w:trPr>
          <w:trHeight w:val="1605"/>
        </w:trPr>
        <w:tc>
          <w:tcPr>
            <w:tcW w:w="4295" w:type="dxa"/>
          </w:tcPr>
          <w:p w:rsidR="00760788" w:rsidRPr="006B3752" w:rsidRDefault="00760788" w:rsidP="00337FC1">
            <w:pPr>
              <w:rPr>
                <w:b/>
                <w:lang w:val="uk-UA" w:eastAsia="uk-UA"/>
              </w:rPr>
            </w:pPr>
            <w:r w:rsidRPr="006B3752">
              <w:rPr>
                <w:b/>
                <w:lang w:val="uk-UA" w:eastAsia="uk-UA"/>
              </w:rPr>
              <w:lastRenderedPageBreak/>
              <w:t>Акти центральних органів виконавчої влади</w:t>
            </w:r>
          </w:p>
        </w:tc>
        <w:tc>
          <w:tcPr>
            <w:tcW w:w="4885" w:type="dxa"/>
          </w:tcPr>
          <w:p w:rsidR="00760788" w:rsidRPr="006B3752" w:rsidRDefault="00760788" w:rsidP="00337FC1">
            <w:pPr>
              <w:pStyle w:val="a4"/>
              <w:tabs>
                <w:tab w:val="left" w:pos="0"/>
              </w:tabs>
              <w:spacing w:after="0" w:line="240" w:lineRule="auto"/>
              <w:ind w:left="0"/>
              <w:jc w:val="both"/>
              <w:rPr>
                <w:rFonts w:ascii="Times New Roman" w:hAnsi="Times New Roman"/>
                <w:sz w:val="24"/>
                <w:szCs w:val="24"/>
                <w:lang w:eastAsia="uk-UA"/>
              </w:rPr>
            </w:pPr>
            <w:r w:rsidRPr="006B3752">
              <w:rPr>
                <w:rFonts w:ascii="Times New Roman" w:hAnsi="Times New Roman"/>
                <w:sz w:val="24"/>
                <w:szCs w:val="24"/>
                <w:lang w:eastAsia="uk-UA"/>
              </w:rPr>
              <w:t>Наказ МВС України від 22.11.2012 № 1077 «Про затвердження Порядку реєстрації місця проживання та місця перебування фізичних осіб в Україні та зразків н</w:t>
            </w:r>
            <w:r>
              <w:rPr>
                <w:rFonts w:ascii="Times New Roman" w:hAnsi="Times New Roman"/>
                <w:sz w:val="24"/>
                <w:szCs w:val="24"/>
                <w:lang w:eastAsia="uk-UA"/>
              </w:rPr>
              <w:t>еобхідних для цього документів».</w:t>
            </w:r>
          </w:p>
        </w:tc>
      </w:tr>
      <w:tr w:rsidR="00760788" w:rsidRPr="006B3752" w:rsidTr="00D309AE">
        <w:trPr>
          <w:trHeight w:val="272"/>
        </w:trPr>
        <w:tc>
          <w:tcPr>
            <w:tcW w:w="9180" w:type="dxa"/>
            <w:gridSpan w:val="2"/>
          </w:tcPr>
          <w:p w:rsidR="00760788" w:rsidRPr="006B3752" w:rsidRDefault="00760788" w:rsidP="00337FC1">
            <w:pPr>
              <w:jc w:val="center"/>
              <w:rPr>
                <w:lang w:val="uk-UA"/>
              </w:rPr>
            </w:pPr>
            <w:r w:rsidRPr="0034680E">
              <w:rPr>
                <w:b/>
                <w:sz w:val="28"/>
                <w:lang w:val="uk-UA"/>
              </w:rPr>
              <w:t>Умови отримання адміністративної послуги</w:t>
            </w:r>
          </w:p>
        </w:tc>
      </w:tr>
      <w:tr w:rsidR="00760788" w:rsidRPr="006B3752" w:rsidTr="00337FC1">
        <w:trPr>
          <w:trHeight w:val="462"/>
        </w:trPr>
        <w:tc>
          <w:tcPr>
            <w:tcW w:w="4295" w:type="dxa"/>
          </w:tcPr>
          <w:p w:rsidR="00760788" w:rsidRPr="006B3752" w:rsidRDefault="00760788" w:rsidP="00337FC1">
            <w:pPr>
              <w:rPr>
                <w:b/>
                <w:lang w:val="uk-UA" w:eastAsia="uk-UA"/>
              </w:rPr>
            </w:pPr>
            <w:r w:rsidRPr="006B3752">
              <w:rPr>
                <w:b/>
                <w:lang w:val="uk-UA" w:eastAsia="uk-UA"/>
              </w:rPr>
              <w:t>Підстава для отримання адміністративної послуги</w:t>
            </w:r>
          </w:p>
        </w:tc>
        <w:tc>
          <w:tcPr>
            <w:tcW w:w="4885" w:type="dxa"/>
          </w:tcPr>
          <w:p w:rsidR="00760788" w:rsidRPr="00EB3788" w:rsidRDefault="00760788" w:rsidP="00EB3788">
            <w:pPr>
              <w:jc w:val="both"/>
              <w:rPr>
                <w:lang w:val="uk-UA" w:eastAsia="uk-UA"/>
              </w:rPr>
            </w:pPr>
            <w:r w:rsidRPr="00EB3788">
              <w:rPr>
                <w:lang w:val="uk-UA" w:eastAsia="uk-UA"/>
              </w:rPr>
              <w:t xml:space="preserve">  Заява фізичної особи/законного представника/представника на підставі довіреності, посвідченої в установленому законом порядку, за встановленою формою.</w:t>
            </w:r>
          </w:p>
          <w:p w:rsidR="00760788" w:rsidRPr="006B3752" w:rsidRDefault="00760788" w:rsidP="00EB3788">
            <w:pPr>
              <w:jc w:val="both"/>
              <w:rPr>
                <w:lang w:val="uk-UA" w:eastAsia="uk-UA"/>
              </w:rPr>
            </w:pPr>
          </w:p>
        </w:tc>
      </w:tr>
      <w:tr w:rsidR="00760788" w:rsidRPr="006B3752" w:rsidTr="00337FC1">
        <w:trPr>
          <w:trHeight w:val="462"/>
        </w:trPr>
        <w:tc>
          <w:tcPr>
            <w:tcW w:w="4295" w:type="dxa"/>
          </w:tcPr>
          <w:p w:rsidR="00760788" w:rsidRPr="006B3752" w:rsidRDefault="00760788" w:rsidP="00337FC1">
            <w:pPr>
              <w:rPr>
                <w:b/>
                <w:lang w:val="uk-UA" w:eastAsia="uk-UA"/>
              </w:rPr>
            </w:pPr>
            <w:r w:rsidRPr="006B3752">
              <w:rPr>
                <w:b/>
                <w:lang w:val="uk-UA" w:eastAsia="uk-UA"/>
              </w:rPr>
              <w:t>Вичерпний перелік документів, необхідних для отримання адміністративної послуги</w:t>
            </w:r>
          </w:p>
        </w:tc>
        <w:tc>
          <w:tcPr>
            <w:tcW w:w="4885" w:type="dxa"/>
          </w:tcPr>
          <w:p w:rsidR="00760788" w:rsidRPr="00EB3788" w:rsidRDefault="00760788" w:rsidP="00AB276A">
            <w:pPr>
              <w:jc w:val="both"/>
              <w:rPr>
                <w:lang w:val="uk-UA" w:eastAsia="uk-UA"/>
              </w:rPr>
            </w:pPr>
            <w:bookmarkStart w:id="1" w:name="n506"/>
            <w:bookmarkEnd w:id="1"/>
            <w:r w:rsidRPr="00EB3788">
              <w:rPr>
                <w:lang w:val="uk-UA" w:eastAsia="uk-UA"/>
              </w:rPr>
              <w:t xml:space="preserve">Заява встановленого зразка від особи або її представника. До заяви додаються: </w:t>
            </w:r>
          </w:p>
          <w:p w:rsidR="00760788" w:rsidRPr="00EB3788" w:rsidRDefault="00760788" w:rsidP="00AB276A">
            <w:pPr>
              <w:jc w:val="both"/>
              <w:rPr>
                <w:lang w:val="uk-UA" w:eastAsia="uk-UA"/>
              </w:rPr>
            </w:pPr>
            <w:r>
              <w:rPr>
                <w:lang w:val="uk-UA" w:eastAsia="uk-UA"/>
              </w:rPr>
              <w:t>1.</w:t>
            </w:r>
            <w:r w:rsidRPr="00EB3788">
              <w:rPr>
                <w:lang w:val="uk-UA" w:eastAsia="uk-UA"/>
              </w:rPr>
              <w:t xml:space="preserve">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  </w:t>
            </w:r>
          </w:p>
          <w:p w:rsidR="00760788" w:rsidRPr="00EB3788" w:rsidRDefault="00760788" w:rsidP="00AB276A">
            <w:pPr>
              <w:jc w:val="both"/>
              <w:rPr>
                <w:lang w:val="uk-UA" w:eastAsia="uk-UA"/>
              </w:rPr>
            </w:pPr>
            <w:r>
              <w:rPr>
                <w:lang w:val="uk-UA" w:eastAsia="uk-UA"/>
              </w:rPr>
              <w:t>2.</w:t>
            </w:r>
            <w:r w:rsidRPr="00EB3788">
              <w:rPr>
                <w:lang w:val="uk-UA" w:eastAsia="uk-UA"/>
              </w:rPr>
              <w:t>свідоцтво про народження (для осіб, що не досягли 16-річного віку);</w:t>
            </w:r>
          </w:p>
          <w:p w:rsidR="00760788" w:rsidRPr="00EB3788" w:rsidRDefault="00760788" w:rsidP="00AB276A">
            <w:pPr>
              <w:jc w:val="both"/>
              <w:rPr>
                <w:lang w:val="uk-UA" w:eastAsia="uk-UA"/>
              </w:rPr>
            </w:pPr>
            <w:r>
              <w:rPr>
                <w:lang w:val="uk-UA" w:eastAsia="uk-UA"/>
              </w:rPr>
              <w:t>3.</w:t>
            </w:r>
            <w:r w:rsidRPr="00EB3788">
              <w:rPr>
                <w:lang w:val="uk-UA" w:eastAsia="uk-UA"/>
              </w:rPr>
              <w:t>квитанцію про сплату адміністративного збору або інформацію (реквізити платежу) про сплату адміністративного збору в будь-якій формі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760788" w:rsidRPr="00EB3788" w:rsidRDefault="00760788" w:rsidP="00AB276A">
            <w:pPr>
              <w:jc w:val="both"/>
              <w:rPr>
                <w:lang w:val="uk-UA" w:eastAsia="uk-UA"/>
              </w:rPr>
            </w:pPr>
            <w:r>
              <w:rPr>
                <w:lang w:val="uk-UA" w:eastAsia="uk-UA"/>
              </w:rPr>
              <w:t>4.</w:t>
            </w:r>
            <w:r w:rsidRPr="00EB3788">
              <w:rPr>
                <w:lang w:val="uk-UA" w:eastAsia="uk-UA"/>
              </w:rPr>
              <w:t>документи, що підтверджують:</w:t>
            </w:r>
          </w:p>
          <w:p w:rsidR="00760788" w:rsidRPr="00EB3788" w:rsidRDefault="00760788" w:rsidP="00AB276A">
            <w:pPr>
              <w:jc w:val="both"/>
              <w:rPr>
                <w:lang w:val="uk-UA" w:eastAsia="uk-UA"/>
              </w:rPr>
            </w:pPr>
            <w:r>
              <w:rPr>
                <w:lang w:val="uk-UA" w:eastAsia="uk-UA"/>
              </w:rPr>
              <w:t>-</w:t>
            </w:r>
            <w:r w:rsidRPr="00EB3788">
              <w:rPr>
                <w:lang w:val="uk-UA" w:eastAsia="uk-UA"/>
              </w:rPr>
              <w:t>право на проживання в житлі – ордер, свідоцтво про право власності, договір найму (</w:t>
            </w:r>
            <w:proofErr w:type="spellStart"/>
            <w:r w:rsidRPr="00EB3788">
              <w:rPr>
                <w:lang w:val="uk-UA" w:eastAsia="uk-UA"/>
              </w:rPr>
              <w:t>півнайму</w:t>
            </w:r>
            <w:proofErr w:type="spellEnd"/>
            <w:r w:rsidRPr="00EB3788">
              <w:rPr>
                <w:lang w:val="uk-UA" w:eastAsia="uk-UA"/>
              </w:rPr>
              <w:t>, оренди), рішення суду, яке набрало законної сили, про надання особі права на вселення до житлового приміщення, визнання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w:t>
            </w:r>
          </w:p>
          <w:p w:rsidR="00760788" w:rsidRPr="00EB3788" w:rsidRDefault="00760788" w:rsidP="00AB276A">
            <w:pPr>
              <w:jc w:val="both"/>
              <w:rPr>
                <w:lang w:val="uk-UA" w:eastAsia="uk-UA"/>
              </w:rPr>
            </w:pPr>
            <w:r>
              <w:rPr>
                <w:lang w:val="uk-UA" w:eastAsia="uk-UA"/>
              </w:rPr>
              <w:t>-</w:t>
            </w:r>
            <w:r w:rsidRPr="00EB3788">
              <w:rPr>
                <w:lang w:val="uk-UA" w:eastAsia="uk-UA"/>
              </w:rPr>
              <w:t xml:space="preserve">право на перебування або взяття на облік у спеціалізованій соціальній установі, закладі </w:t>
            </w:r>
            <w:r w:rsidRPr="00EB3788">
              <w:rPr>
                <w:lang w:val="uk-UA" w:eastAsia="uk-UA"/>
              </w:rPr>
              <w:lastRenderedPageBreak/>
              <w:t xml:space="preserve">соціального обслуговування та соціального захисту особи, довідка про його прийняття на обслуговування в спеціальній соціальній установі, закладі соціального обслуговування та соціального захисту особи за встановленою формою, копія посвідчення про взяття на облік бездомної особи, форма якого затверджується </w:t>
            </w:r>
            <w:proofErr w:type="spellStart"/>
            <w:r w:rsidRPr="00EB3788">
              <w:rPr>
                <w:lang w:val="uk-UA" w:eastAsia="uk-UA"/>
              </w:rPr>
              <w:t>Мінсоцполітики</w:t>
            </w:r>
            <w:proofErr w:type="spellEnd"/>
            <w:r w:rsidRPr="00EB3788">
              <w:rPr>
                <w:lang w:val="uk-UA" w:eastAsia="uk-UA"/>
              </w:rPr>
              <w:t xml:space="preserve"> (для осіб, які перебувають на обліку у цих установах або закладах);</w:t>
            </w:r>
          </w:p>
          <w:p w:rsidR="00760788" w:rsidRPr="00EB3788" w:rsidRDefault="00760788" w:rsidP="00AB276A">
            <w:pPr>
              <w:jc w:val="both"/>
              <w:rPr>
                <w:lang w:val="uk-UA" w:eastAsia="uk-UA"/>
              </w:rPr>
            </w:pPr>
            <w:r>
              <w:rPr>
                <w:lang w:val="uk-UA" w:eastAsia="uk-UA"/>
              </w:rPr>
              <w:t>-</w:t>
            </w:r>
            <w:r w:rsidRPr="00EB3788">
              <w:rPr>
                <w:lang w:val="uk-UA" w:eastAsia="uk-UA"/>
              </w:rPr>
              <w:t>проходження служби у військовій частині, адреса якої зазначається під час реєстрації, довідка про проходження служби у військовій частині, видана командиром військової частини за встановленою формою (для військовослужбовців, крім військовослужбовців строкової служби);</w:t>
            </w:r>
          </w:p>
          <w:p w:rsidR="00760788" w:rsidRPr="00EB3788" w:rsidRDefault="00760788" w:rsidP="00AB276A">
            <w:pPr>
              <w:jc w:val="both"/>
              <w:rPr>
                <w:lang w:val="uk-UA" w:eastAsia="uk-UA"/>
              </w:rPr>
            </w:pPr>
            <w:r w:rsidRPr="00EB3788">
              <w:rPr>
                <w:lang w:val="uk-UA" w:eastAsia="uk-UA"/>
              </w:rPr>
              <w:t>5.</w:t>
            </w:r>
            <w:r w:rsidRPr="00EB3788">
              <w:rPr>
                <w:lang w:val="uk-UA" w:eastAsia="uk-UA"/>
              </w:rPr>
              <w:tab/>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760788" w:rsidRPr="00EB3788" w:rsidRDefault="00760788" w:rsidP="00AB276A">
            <w:pPr>
              <w:jc w:val="both"/>
              <w:rPr>
                <w:lang w:val="uk-UA" w:eastAsia="uk-UA"/>
              </w:rPr>
            </w:pPr>
            <w:r>
              <w:rPr>
                <w:lang w:val="uk-UA" w:eastAsia="uk-UA"/>
              </w:rPr>
              <w:t>6.</w:t>
            </w:r>
            <w:r w:rsidRPr="00EB3788">
              <w:rPr>
                <w:lang w:val="uk-UA" w:eastAsia="uk-UA"/>
              </w:rPr>
              <w:t xml:space="preserve">заяву про зняття особи з реєстрації місця проживання (у разі здійснення реєстрації місця проживання з одночасним зняттям з реєстрації попереднього місця проживання). </w:t>
            </w:r>
          </w:p>
          <w:p w:rsidR="00760788" w:rsidRPr="00EB3788" w:rsidRDefault="00760788" w:rsidP="00AB276A">
            <w:pPr>
              <w:jc w:val="both"/>
              <w:rPr>
                <w:lang w:val="uk-UA" w:eastAsia="uk-UA"/>
              </w:rPr>
            </w:pPr>
            <w:r w:rsidRPr="00EB3788">
              <w:rPr>
                <w:lang w:val="uk-UA" w:eastAsia="uk-UA"/>
              </w:rPr>
              <w:t>У разі подання заяви представником особи, крім зазначених документів, додатково подаються:</w:t>
            </w:r>
          </w:p>
          <w:p w:rsidR="00760788" w:rsidRPr="00EB3788" w:rsidRDefault="00760788" w:rsidP="00AB276A">
            <w:pPr>
              <w:jc w:val="both"/>
              <w:rPr>
                <w:lang w:val="uk-UA" w:eastAsia="uk-UA"/>
              </w:rPr>
            </w:pPr>
            <w:r>
              <w:rPr>
                <w:lang w:val="uk-UA" w:eastAsia="uk-UA"/>
              </w:rPr>
              <w:t>1.</w:t>
            </w:r>
            <w:r w:rsidRPr="00EB3788">
              <w:rPr>
                <w:lang w:val="uk-UA" w:eastAsia="uk-UA"/>
              </w:rPr>
              <w:t>документ, що посвідчує особу представника;</w:t>
            </w:r>
          </w:p>
          <w:p w:rsidR="00760788" w:rsidRPr="00EB3788" w:rsidRDefault="00760788" w:rsidP="00AB276A">
            <w:pPr>
              <w:jc w:val="both"/>
              <w:rPr>
                <w:lang w:val="uk-UA" w:eastAsia="uk-UA"/>
              </w:rPr>
            </w:pPr>
            <w:r w:rsidRPr="00EB3788">
              <w:rPr>
                <w:lang w:val="uk-UA" w:eastAsia="uk-UA"/>
              </w:rPr>
              <w:t>2. документ, що підтверджує повноваження особи як представника</w:t>
            </w:r>
          </w:p>
          <w:p w:rsidR="00760788" w:rsidRPr="006B3752" w:rsidRDefault="00760788" w:rsidP="00AB276A">
            <w:pPr>
              <w:jc w:val="both"/>
              <w:rPr>
                <w:lang w:val="uk-UA" w:eastAsia="uk-UA"/>
              </w:rPr>
            </w:pPr>
            <w:r w:rsidRPr="00EB3788">
              <w:rPr>
                <w:lang w:val="uk-UA" w:eastAsia="uk-UA"/>
              </w:rPr>
              <w:t>Копії документів завіряються в установленому законом порядку.</w:t>
            </w:r>
          </w:p>
        </w:tc>
      </w:tr>
      <w:tr w:rsidR="00760788" w:rsidRPr="006B3752" w:rsidTr="00337FC1">
        <w:trPr>
          <w:trHeight w:val="462"/>
        </w:trPr>
        <w:tc>
          <w:tcPr>
            <w:tcW w:w="4295" w:type="dxa"/>
          </w:tcPr>
          <w:p w:rsidR="00760788" w:rsidRPr="006B3752" w:rsidRDefault="00760788" w:rsidP="00337FC1">
            <w:pPr>
              <w:rPr>
                <w:b/>
                <w:lang w:val="uk-UA" w:eastAsia="uk-UA"/>
              </w:rPr>
            </w:pPr>
            <w:r w:rsidRPr="006B3752">
              <w:rPr>
                <w:b/>
                <w:lang w:val="uk-UA" w:eastAsia="uk-UA"/>
              </w:rPr>
              <w:lastRenderedPageBreak/>
              <w:t>Спосіб подання документів, необхідних для отримання адміністративної послуги</w:t>
            </w:r>
          </w:p>
        </w:tc>
        <w:tc>
          <w:tcPr>
            <w:tcW w:w="4885" w:type="dxa"/>
          </w:tcPr>
          <w:p w:rsidR="00760788" w:rsidRPr="006B3752" w:rsidRDefault="00760788" w:rsidP="00337FC1">
            <w:pPr>
              <w:jc w:val="both"/>
              <w:rPr>
                <w:lang w:val="uk-UA" w:eastAsia="uk-UA"/>
              </w:rPr>
            </w:pPr>
            <w:r w:rsidRPr="006B3752">
              <w:rPr>
                <w:lang w:val="uk-UA"/>
              </w:rPr>
              <w:t>Для одержання адміністративної послуги особа звертається до центру надання адміністративних послуг.</w:t>
            </w:r>
          </w:p>
        </w:tc>
      </w:tr>
    </w:tbl>
    <w:p w:rsidR="00FD207F" w:rsidRPr="00FD207F" w:rsidRDefault="00FD207F" w:rsidP="00FD207F">
      <w:pPr>
        <w:rPr>
          <w:vanish/>
        </w:rPr>
      </w:pPr>
    </w:p>
    <w:tbl>
      <w:tblPr>
        <w:tblW w:w="9214" w:type="dxa"/>
        <w:tblInd w:w="-34" w:type="dxa"/>
        <w:tblLayout w:type="fixed"/>
        <w:tblLook w:val="0000" w:firstRow="0" w:lastRow="0" w:firstColumn="0" w:lastColumn="0" w:noHBand="0" w:noVBand="0"/>
      </w:tblPr>
      <w:tblGrid>
        <w:gridCol w:w="4253"/>
        <w:gridCol w:w="4961"/>
      </w:tblGrid>
      <w:tr w:rsidR="00760788" w:rsidTr="00BD3791">
        <w:trPr>
          <w:trHeight w:val="329"/>
        </w:trPr>
        <w:tc>
          <w:tcPr>
            <w:tcW w:w="9214" w:type="dxa"/>
            <w:gridSpan w:val="2"/>
            <w:tcBorders>
              <w:top w:val="single" w:sz="4" w:space="0" w:color="000000"/>
              <w:left w:val="single" w:sz="4" w:space="0" w:color="000000"/>
              <w:bottom w:val="single" w:sz="4" w:space="0" w:color="000000"/>
              <w:right w:val="single" w:sz="4" w:space="0" w:color="000000"/>
            </w:tcBorders>
            <w:vAlign w:val="center"/>
          </w:tcPr>
          <w:p w:rsidR="00760788" w:rsidRDefault="00760788" w:rsidP="00F53BC3">
            <w:pPr>
              <w:jc w:val="both"/>
            </w:pPr>
            <w:r>
              <w:rPr>
                <w:b/>
                <w:color w:val="000000"/>
                <w:lang w:val="uk-UA"/>
              </w:rPr>
              <w:t>У разі платності</w:t>
            </w:r>
          </w:p>
        </w:tc>
      </w:tr>
      <w:tr w:rsidR="00760788" w:rsidTr="000C7FD9">
        <w:trPr>
          <w:trHeight w:val="108"/>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Нормативно-правові акти, на підставі яких стягується плата</w:t>
            </w:r>
          </w:p>
        </w:tc>
        <w:tc>
          <w:tcPr>
            <w:tcW w:w="4961" w:type="dxa"/>
            <w:tcBorders>
              <w:top w:val="single" w:sz="4" w:space="0" w:color="000000"/>
              <w:left w:val="single" w:sz="4" w:space="0" w:color="000000"/>
              <w:bottom w:val="single" w:sz="4" w:space="0" w:color="000000"/>
              <w:right w:val="single" w:sz="4" w:space="0" w:color="000000"/>
            </w:tcBorders>
            <w:vAlign w:val="center"/>
          </w:tcPr>
          <w:p w:rsidR="00760788" w:rsidRPr="00003FB4" w:rsidRDefault="00760788" w:rsidP="00F53BC3">
            <w:pPr>
              <w:jc w:val="both"/>
              <w:rPr>
                <w:lang w:val="uk-UA"/>
              </w:rPr>
            </w:pPr>
            <w:r>
              <w:rPr>
                <w:lang w:val="uk-UA"/>
              </w:rPr>
              <w:t>Ст. 11-1 Закону України «Про свободу пересування та вільний вибір місця проживання в Україні»</w:t>
            </w:r>
          </w:p>
        </w:tc>
      </w:tr>
      <w:tr w:rsidR="00760788" w:rsidRPr="008166C2"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Розмір та порядок внесення плати (адміністративного збору) за платну адміністративну послугу</w:t>
            </w:r>
          </w:p>
        </w:tc>
        <w:tc>
          <w:tcPr>
            <w:tcW w:w="4961" w:type="dxa"/>
            <w:tcBorders>
              <w:top w:val="single" w:sz="4" w:space="0" w:color="000000"/>
              <w:left w:val="single" w:sz="4" w:space="0" w:color="000000"/>
              <w:bottom w:val="single" w:sz="4" w:space="0" w:color="000000"/>
              <w:right w:val="single" w:sz="4" w:space="0" w:color="000000"/>
            </w:tcBorders>
            <w:vAlign w:val="center"/>
          </w:tcPr>
          <w:p w:rsidR="00760788" w:rsidRDefault="00760788" w:rsidP="00F53BC3">
            <w:pPr>
              <w:rPr>
                <w:lang w:val="uk-UA"/>
              </w:rPr>
            </w:pPr>
            <w:r>
              <w:rPr>
                <w:lang w:val="uk-UA"/>
              </w:rPr>
              <w:t>У разі звернення особи протягом встановленого ЗУ «Про свободу пресування та вільний вибір місця проживання в Україні» строку - 30 календарних днів після зняття з реєстрації попереднього місця проживання – у розмірі 0,0085 розміру мінімальної заробітної плати.</w:t>
            </w:r>
          </w:p>
          <w:p w:rsidR="00760788" w:rsidRDefault="00760788" w:rsidP="00F53BC3">
            <w:pPr>
              <w:jc w:val="both"/>
              <w:rPr>
                <w:lang w:val="uk-UA"/>
              </w:rPr>
            </w:pPr>
            <w:r>
              <w:rPr>
                <w:lang w:val="uk-UA"/>
              </w:rPr>
              <w:t>У разі звернення особи з порушенням встановленого цим Законом строку – у розмірі 0,0255 розміру мінімальної заробітної плати.</w:t>
            </w:r>
          </w:p>
          <w:p w:rsidR="00760788" w:rsidRPr="00003350" w:rsidRDefault="00760788" w:rsidP="00F53BC3">
            <w:pPr>
              <w:jc w:val="both"/>
              <w:rPr>
                <w:color w:val="FF0000"/>
                <w:lang w:val="uk-UA"/>
              </w:rPr>
            </w:pPr>
            <w:r>
              <w:rPr>
                <w:lang w:val="uk-UA"/>
              </w:rPr>
              <w:lastRenderedPageBreak/>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760788"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lastRenderedPageBreak/>
              <w:t>Реквізити для внесення плати</w:t>
            </w:r>
          </w:p>
        </w:tc>
        <w:tc>
          <w:tcPr>
            <w:tcW w:w="4961" w:type="dxa"/>
            <w:tcBorders>
              <w:top w:val="single" w:sz="4" w:space="0" w:color="000000"/>
              <w:left w:val="single" w:sz="4" w:space="0" w:color="000000"/>
              <w:bottom w:val="single" w:sz="4" w:space="0" w:color="000000"/>
              <w:right w:val="single" w:sz="4" w:space="0" w:color="000000"/>
            </w:tcBorders>
            <w:vAlign w:val="center"/>
          </w:tcPr>
          <w:p w:rsidR="00760788" w:rsidRPr="00554048" w:rsidRDefault="00760788" w:rsidP="00202DEF">
            <w:pPr>
              <w:pStyle w:val="a5"/>
              <w:rPr>
                <w:rFonts w:ascii="Times New Roman" w:hAnsi="Times New Roman"/>
                <w:sz w:val="24"/>
                <w:szCs w:val="24"/>
                <w:lang w:val="uk-UA"/>
              </w:rPr>
            </w:pPr>
            <w:r w:rsidRPr="00554048">
              <w:rPr>
                <w:rFonts w:ascii="Times New Roman" w:hAnsi="Times New Roman"/>
                <w:sz w:val="24"/>
                <w:szCs w:val="24"/>
                <w:lang w:val="uk-UA"/>
              </w:rPr>
              <w:t xml:space="preserve">Отримувач: </w:t>
            </w:r>
            <w:proofErr w:type="spellStart"/>
            <w:r w:rsidRPr="00554048">
              <w:rPr>
                <w:rFonts w:ascii="Times New Roman" w:hAnsi="Times New Roman"/>
                <w:sz w:val="24"/>
                <w:szCs w:val="24"/>
                <w:lang w:val="uk-UA"/>
              </w:rPr>
              <w:t>Сергіївська</w:t>
            </w:r>
            <w:proofErr w:type="spellEnd"/>
            <w:r w:rsidRPr="00554048">
              <w:rPr>
                <w:rFonts w:ascii="Times New Roman" w:hAnsi="Times New Roman"/>
                <w:sz w:val="24"/>
                <w:szCs w:val="24"/>
                <w:lang w:val="uk-UA"/>
              </w:rPr>
              <w:t xml:space="preserve"> селищна рада</w:t>
            </w:r>
          </w:p>
          <w:p w:rsidR="00760788" w:rsidRPr="00554048" w:rsidRDefault="00760788" w:rsidP="00202DEF">
            <w:pPr>
              <w:pStyle w:val="a5"/>
              <w:rPr>
                <w:rFonts w:ascii="Times New Roman" w:hAnsi="Times New Roman"/>
                <w:sz w:val="24"/>
                <w:szCs w:val="24"/>
                <w:lang w:val="uk-UA"/>
              </w:rPr>
            </w:pPr>
            <w:r w:rsidRPr="00554048">
              <w:rPr>
                <w:rFonts w:ascii="Times New Roman" w:hAnsi="Times New Roman"/>
                <w:sz w:val="24"/>
                <w:szCs w:val="24"/>
                <w:lang w:val="uk-UA"/>
              </w:rPr>
              <w:t>ГУК в Б- Дністровському р-ні</w:t>
            </w:r>
          </w:p>
          <w:p w:rsidR="00760788" w:rsidRPr="00554048" w:rsidRDefault="00760788" w:rsidP="00202DEF">
            <w:pPr>
              <w:pStyle w:val="a5"/>
              <w:rPr>
                <w:rFonts w:ascii="Times New Roman" w:hAnsi="Times New Roman"/>
                <w:sz w:val="24"/>
                <w:szCs w:val="24"/>
                <w:lang w:val="uk-UA"/>
              </w:rPr>
            </w:pPr>
            <w:r w:rsidRPr="00554048">
              <w:rPr>
                <w:rFonts w:ascii="Times New Roman" w:hAnsi="Times New Roman"/>
                <w:sz w:val="24"/>
                <w:szCs w:val="24"/>
                <w:lang w:val="uk-UA"/>
              </w:rPr>
              <w:t xml:space="preserve">Смт. </w:t>
            </w:r>
            <w:proofErr w:type="spellStart"/>
            <w:r w:rsidRPr="00554048">
              <w:rPr>
                <w:rFonts w:ascii="Times New Roman" w:hAnsi="Times New Roman"/>
                <w:sz w:val="24"/>
                <w:szCs w:val="24"/>
                <w:lang w:val="uk-UA"/>
              </w:rPr>
              <w:t>Сергіївка</w:t>
            </w:r>
            <w:proofErr w:type="spellEnd"/>
            <w:r w:rsidRPr="00554048">
              <w:rPr>
                <w:rFonts w:ascii="Times New Roman" w:hAnsi="Times New Roman"/>
                <w:sz w:val="24"/>
                <w:szCs w:val="24"/>
                <w:lang w:val="uk-UA"/>
              </w:rPr>
              <w:t xml:space="preserve"> </w:t>
            </w:r>
          </w:p>
          <w:p w:rsidR="00760788" w:rsidRPr="00554048" w:rsidRDefault="00760788" w:rsidP="00202DEF">
            <w:pPr>
              <w:pStyle w:val="a5"/>
              <w:rPr>
                <w:rFonts w:ascii="Times New Roman" w:hAnsi="Times New Roman"/>
                <w:sz w:val="24"/>
                <w:szCs w:val="24"/>
                <w:lang w:val="uk-UA"/>
              </w:rPr>
            </w:pPr>
            <w:r w:rsidRPr="00554048">
              <w:rPr>
                <w:rFonts w:ascii="Times New Roman" w:hAnsi="Times New Roman"/>
                <w:sz w:val="24"/>
                <w:szCs w:val="24"/>
                <w:lang w:val="uk-UA"/>
              </w:rPr>
              <w:t xml:space="preserve">КОД </w:t>
            </w:r>
            <w:r w:rsidRPr="00554048">
              <w:rPr>
                <w:rFonts w:ascii="Times New Roman" w:hAnsi="Times New Roman"/>
                <w:bCs/>
                <w:sz w:val="24"/>
                <w:szCs w:val="24"/>
                <w:lang w:val="uk-UA"/>
              </w:rPr>
              <w:t>отримувача</w:t>
            </w:r>
            <w:r w:rsidRPr="00554048">
              <w:rPr>
                <w:rFonts w:ascii="Times New Roman" w:hAnsi="Times New Roman"/>
                <w:sz w:val="24"/>
                <w:szCs w:val="24"/>
                <w:lang w:val="uk-UA"/>
              </w:rPr>
              <w:t>: 37607526</w:t>
            </w:r>
          </w:p>
          <w:p w:rsidR="00760788" w:rsidRPr="00554048" w:rsidRDefault="00760788" w:rsidP="00202DEF">
            <w:pPr>
              <w:pStyle w:val="a5"/>
              <w:rPr>
                <w:rFonts w:ascii="Times New Roman" w:hAnsi="Times New Roman"/>
                <w:bCs/>
                <w:sz w:val="24"/>
                <w:szCs w:val="24"/>
                <w:lang w:val="uk-UA"/>
              </w:rPr>
            </w:pPr>
            <w:r w:rsidRPr="00554048">
              <w:rPr>
                <w:rFonts w:ascii="Times New Roman" w:hAnsi="Times New Roman"/>
                <w:sz w:val="24"/>
                <w:szCs w:val="24"/>
                <w:lang w:val="uk-UA"/>
              </w:rPr>
              <w:t>Рахунок:</w:t>
            </w:r>
            <w:r w:rsidRPr="00554048">
              <w:rPr>
                <w:rFonts w:ascii="Times New Roman" w:hAnsi="Times New Roman"/>
                <w:bCs/>
                <w:sz w:val="24"/>
                <w:szCs w:val="24"/>
                <w:lang w:val="uk-UA"/>
              </w:rPr>
              <w:t xml:space="preserve">    </w:t>
            </w:r>
          </w:p>
          <w:p w:rsidR="00760788" w:rsidRPr="00554048" w:rsidRDefault="00760788" w:rsidP="00202DEF">
            <w:pPr>
              <w:pStyle w:val="a5"/>
              <w:rPr>
                <w:rFonts w:ascii="Times New Roman" w:hAnsi="Times New Roman"/>
                <w:sz w:val="24"/>
                <w:szCs w:val="24"/>
                <w:lang w:val="uk-UA"/>
              </w:rPr>
            </w:pPr>
            <w:r w:rsidRPr="00554048">
              <w:rPr>
                <w:rFonts w:ascii="Times New Roman" w:hAnsi="Times New Roman"/>
                <w:bCs/>
                <w:sz w:val="24"/>
                <w:szCs w:val="24"/>
              </w:rPr>
              <w:t>UА</w:t>
            </w:r>
            <w:r w:rsidR="00554048" w:rsidRPr="00554048">
              <w:rPr>
                <w:rFonts w:ascii="Times New Roman" w:hAnsi="Times New Roman"/>
                <w:bCs/>
                <w:sz w:val="24"/>
                <w:szCs w:val="24"/>
                <w:lang w:val="uk-UA"/>
              </w:rPr>
              <w:t>118999980334129879000015648</w:t>
            </w:r>
          </w:p>
          <w:p w:rsidR="00760788" w:rsidRPr="00554048" w:rsidRDefault="00760788" w:rsidP="00202DEF">
            <w:pPr>
              <w:pStyle w:val="a5"/>
              <w:rPr>
                <w:rFonts w:ascii="Times New Roman" w:hAnsi="Times New Roman"/>
                <w:sz w:val="24"/>
                <w:szCs w:val="24"/>
                <w:lang w:val="uk-UA"/>
              </w:rPr>
            </w:pPr>
            <w:r w:rsidRPr="00554048">
              <w:rPr>
                <w:rFonts w:ascii="Times New Roman" w:hAnsi="Times New Roman"/>
                <w:sz w:val="24"/>
                <w:szCs w:val="24"/>
                <w:lang w:val="uk-UA"/>
              </w:rPr>
              <w:t>Код класифікації доходів бюджету: 22012500</w:t>
            </w:r>
          </w:p>
          <w:p w:rsidR="00760788" w:rsidRPr="00554048" w:rsidRDefault="00760788" w:rsidP="00594382">
            <w:pPr>
              <w:pStyle w:val="a5"/>
              <w:rPr>
                <w:rFonts w:ascii="Times New Roman" w:hAnsi="Times New Roman"/>
                <w:sz w:val="24"/>
                <w:szCs w:val="24"/>
                <w:lang w:val="uk-UA"/>
              </w:rPr>
            </w:pPr>
            <w:r w:rsidRPr="00554048">
              <w:rPr>
                <w:rFonts w:ascii="Times New Roman" w:hAnsi="Times New Roman"/>
                <w:sz w:val="24"/>
                <w:szCs w:val="24"/>
                <w:lang w:val="uk-UA"/>
              </w:rPr>
              <w:t xml:space="preserve">Призначення </w:t>
            </w:r>
            <w:proofErr w:type="spellStart"/>
            <w:r w:rsidRPr="00554048">
              <w:rPr>
                <w:rFonts w:ascii="Times New Roman" w:hAnsi="Times New Roman"/>
                <w:sz w:val="24"/>
                <w:szCs w:val="24"/>
                <w:lang w:val="uk-UA"/>
              </w:rPr>
              <w:t>платежу:адмін.послуга</w:t>
            </w:r>
            <w:proofErr w:type="spellEnd"/>
          </w:p>
          <w:p w:rsidR="00760788" w:rsidRPr="00554048" w:rsidRDefault="00760788" w:rsidP="00594382">
            <w:pPr>
              <w:pStyle w:val="a5"/>
              <w:rPr>
                <w:rFonts w:ascii="Times New Roman" w:hAnsi="Times New Roman"/>
                <w:sz w:val="24"/>
                <w:szCs w:val="24"/>
                <w:lang w:val="uk-UA"/>
              </w:rPr>
            </w:pPr>
            <w:r w:rsidRPr="00554048">
              <w:rPr>
                <w:rFonts w:ascii="Times New Roman" w:hAnsi="Times New Roman"/>
                <w:sz w:val="24"/>
                <w:szCs w:val="24"/>
                <w:lang w:val="uk-UA"/>
              </w:rPr>
              <w:t>Прописка</w:t>
            </w:r>
          </w:p>
          <w:p w:rsidR="00760788" w:rsidRPr="00894396" w:rsidRDefault="00760788" w:rsidP="00594382">
            <w:pPr>
              <w:pStyle w:val="a5"/>
              <w:rPr>
                <w:rFonts w:ascii="Times New Roman" w:hAnsi="Times New Roman"/>
                <w:b/>
                <w:sz w:val="24"/>
                <w:szCs w:val="24"/>
                <w:lang w:val="uk-UA"/>
              </w:rPr>
            </w:pPr>
            <w:r w:rsidRPr="00554048">
              <w:rPr>
                <w:rFonts w:ascii="Times New Roman" w:hAnsi="Times New Roman"/>
                <w:noProof/>
                <w:sz w:val="24"/>
                <w:szCs w:val="24"/>
              </w:rPr>
              <w:t>Розмір плати становить – 13,60 грн.</w:t>
            </w:r>
          </w:p>
        </w:tc>
      </w:tr>
      <w:tr w:rsidR="00760788" w:rsidTr="000C7FD9">
        <w:trPr>
          <w:trHeight w:val="593"/>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Строк надання адміністративної послуги</w:t>
            </w:r>
          </w:p>
        </w:tc>
        <w:tc>
          <w:tcPr>
            <w:tcW w:w="4961" w:type="dxa"/>
            <w:tcBorders>
              <w:top w:val="single" w:sz="4" w:space="0" w:color="000000"/>
              <w:left w:val="single" w:sz="4" w:space="0" w:color="000000"/>
              <w:bottom w:val="single" w:sz="4" w:space="0" w:color="000000"/>
              <w:right w:val="single" w:sz="4" w:space="0" w:color="000000"/>
            </w:tcBorders>
          </w:tcPr>
          <w:p w:rsidR="00760788" w:rsidRPr="00EC2D7B" w:rsidRDefault="00760788" w:rsidP="00F53BC3">
            <w:pPr>
              <w:jc w:val="both"/>
              <w:rPr>
                <w:color w:val="FF0000"/>
                <w:lang w:val="uk-UA"/>
              </w:rPr>
            </w:pPr>
            <w:r w:rsidRPr="00C7117F">
              <w:rPr>
                <w:lang w:val="uk-UA"/>
              </w:rPr>
              <w:t>В день надходження заяви</w:t>
            </w:r>
            <w:r w:rsidRPr="00EC2D7B">
              <w:rPr>
                <w:lang w:val="uk-UA"/>
              </w:rPr>
              <w:t xml:space="preserve"> </w:t>
            </w:r>
          </w:p>
        </w:tc>
      </w:tr>
      <w:tr w:rsidR="00760788" w:rsidRPr="00B16135"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Перелік підстав для відмови у наданні адміністративної послуги</w:t>
            </w:r>
          </w:p>
        </w:tc>
        <w:tc>
          <w:tcPr>
            <w:tcW w:w="4961" w:type="dxa"/>
            <w:tcBorders>
              <w:top w:val="single" w:sz="4" w:space="0" w:color="000000"/>
              <w:left w:val="single" w:sz="4" w:space="0" w:color="000000"/>
              <w:bottom w:val="single" w:sz="4" w:space="0" w:color="000000"/>
              <w:right w:val="single" w:sz="4" w:space="0" w:color="000000"/>
            </w:tcBorders>
          </w:tcPr>
          <w:p w:rsidR="00760788" w:rsidRPr="00C7117F" w:rsidRDefault="00760788" w:rsidP="00F53BC3">
            <w:pPr>
              <w:jc w:val="both"/>
              <w:rPr>
                <w:lang w:val="uk-UA"/>
              </w:rPr>
            </w:pPr>
            <w:r w:rsidRPr="00C7117F">
              <w:rPr>
                <w:lang w:val="uk-UA"/>
              </w:rPr>
              <w:t>1. Особа не подала необх</w:t>
            </w:r>
            <w:r>
              <w:rPr>
                <w:lang w:val="uk-UA"/>
              </w:rPr>
              <w:t>ідних документів або інформації.</w:t>
            </w:r>
          </w:p>
          <w:p w:rsidR="00760788" w:rsidRPr="00C7117F" w:rsidRDefault="00760788" w:rsidP="00F53BC3">
            <w:pPr>
              <w:jc w:val="both"/>
              <w:rPr>
                <w:lang w:val="uk-UA"/>
              </w:rPr>
            </w:pPr>
            <w:r w:rsidRPr="00C7117F">
              <w:rPr>
                <w:lang w:val="uk-UA"/>
              </w:rPr>
              <w:t>2. У поданих документах містяться недостовірні відомості аб</w:t>
            </w:r>
            <w:r>
              <w:rPr>
                <w:lang w:val="uk-UA"/>
              </w:rPr>
              <w:t>о подані документи є недійсними.</w:t>
            </w:r>
          </w:p>
          <w:p w:rsidR="00760788" w:rsidRPr="00EC2D7B" w:rsidRDefault="00760788" w:rsidP="00F53BC3">
            <w:pPr>
              <w:jc w:val="both"/>
              <w:rPr>
                <w:color w:val="FF0000"/>
                <w:lang w:val="uk-UA"/>
              </w:rPr>
            </w:pPr>
            <w:r w:rsidRPr="00C7117F">
              <w:rPr>
                <w:lang w:val="uk-UA"/>
              </w:rPr>
              <w:t>3. Звернулася особа, яка не досягла 14 років.</w:t>
            </w:r>
          </w:p>
        </w:tc>
      </w:tr>
      <w:tr w:rsidR="00760788"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Результат надання адміністративної послуги</w:t>
            </w:r>
          </w:p>
        </w:tc>
        <w:tc>
          <w:tcPr>
            <w:tcW w:w="4961" w:type="dxa"/>
            <w:tcBorders>
              <w:top w:val="single" w:sz="4" w:space="0" w:color="000000"/>
              <w:left w:val="single" w:sz="4" w:space="0" w:color="000000"/>
              <w:bottom w:val="single" w:sz="4" w:space="0" w:color="000000"/>
              <w:right w:val="single" w:sz="4" w:space="0" w:color="000000"/>
            </w:tcBorders>
          </w:tcPr>
          <w:p w:rsidR="00760788" w:rsidRDefault="00760788" w:rsidP="00F53BC3">
            <w:pPr>
              <w:jc w:val="both"/>
              <w:rPr>
                <w:lang w:val="uk-UA"/>
              </w:rPr>
            </w:pPr>
            <w:r>
              <w:rPr>
                <w:lang w:val="uk-UA"/>
              </w:rPr>
              <w:t>Видача довідки про реєстрацію місця проживання. Внесення відомостей про реєстрацію місця проживання у документ, до якого вносяться відомості про місце проживання.</w:t>
            </w:r>
          </w:p>
          <w:p w:rsidR="00760788" w:rsidRPr="00BC2111" w:rsidRDefault="00760788" w:rsidP="00F53BC3">
            <w:pPr>
              <w:jc w:val="both"/>
              <w:rPr>
                <w:color w:val="FF0000"/>
                <w:lang w:val="uk-UA"/>
              </w:rPr>
            </w:pPr>
          </w:p>
        </w:tc>
      </w:tr>
      <w:tr w:rsidR="00760788"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Способи отримання відповіді (результату)</w:t>
            </w:r>
          </w:p>
        </w:tc>
        <w:tc>
          <w:tcPr>
            <w:tcW w:w="4961" w:type="dxa"/>
            <w:tcBorders>
              <w:top w:val="single" w:sz="4" w:space="0" w:color="000000"/>
              <w:left w:val="single" w:sz="4" w:space="0" w:color="000000"/>
              <w:bottom w:val="single" w:sz="4" w:space="0" w:color="000000"/>
              <w:right w:val="single" w:sz="4" w:space="0" w:color="000000"/>
            </w:tcBorders>
          </w:tcPr>
          <w:p w:rsidR="00760788" w:rsidRPr="00F07B0F" w:rsidRDefault="00760788" w:rsidP="00F53BC3">
            <w:pPr>
              <w:jc w:val="both"/>
              <w:rPr>
                <w:color w:val="FF0000"/>
              </w:rPr>
            </w:pPr>
            <w:proofErr w:type="spellStart"/>
            <w:r>
              <w:t>Особисто</w:t>
            </w:r>
            <w:proofErr w:type="spellEnd"/>
            <w:r>
              <w:t xml:space="preserve"> </w:t>
            </w:r>
            <w:proofErr w:type="spellStart"/>
            <w:r>
              <w:t>або</w:t>
            </w:r>
            <w:proofErr w:type="spellEnd"/>
            <w:r>
              <w:t xml:space="preserve"> через законного </w:t>
            </w:r>
            <w:proofErr w:type="spellStart"/>
            <w:r>
              <w:t>представника</w:t>
            </w:r>
            <w:proofErr w:type="spellEnd"/>
          </w:p>
        </w:tc>
      </w:tr>
      <w:tr w:rsidR="00760788" w:rsidTr="000C7FD9">
        <w:trPr>
          <w:trHeight w:val="104"/>
        </w:trPr>
        <w:tc>
          <w:tcPr>
            <w:tcW w:w="4253" w:type="dxa"/>
            <w:tcBorders>
              <w:top w:val="single" w:sz="4" w:space="0" w:color="000000"/>
              <w:left w:val="single" w:sz="4" w:space="0" w:color="000000"/>
              <w:bottom w:val="single" w:sz="4" w:space="0" w:color="000000"/>
            </w:tcBorders>
            <w:vAlign w:val="center"/>
          </w:tcPr>
          <w:p w:rsidR="00760788" w:rsidRDefault="00760788" w:rsidP="00F53BC3">
            <w:pPr>
              <w:rPr>
                <w:lang w:val="uk-UA"/>
              </w:rPr>
            </w:pPr>
            <w:r>
              <w:rPr>
                <w:lang w:val="uk-UA"/>
              </w:rPr>
              <w:t>Примітка</w:t>
            </w:r>
          </w:p>
        </w:tc>
        <w:tc>
          <w:tcPr>
            <w:tcW w:w="4961" w:type="dxa"/>
            <w:tcBorders>
              <w:top w:val="single" w:sz="4" w:space="0" w:color="000000"/>
              <w:left w:val="single" w:sz="4" w:space="0" w:color="000000"/>
              <w:bottom w:val="single" w:sz="4" w:space="0" w:color="000000"/>
              <w:right w:val="single" w:sz="4" w:space="0" w:color="000000"/>
            </w:tcBorders>
            <w:vAlign w:val="center"/>
          </w:tcPr>
          <w:p w:rsidR="00760788" w:rsidRDefault="00760788" w:rsidP="00F53BC3">
            <w:r>
              <w:rPr>
                <w:lang w:val="uk-UA"/>
              </w:rPr>
              <w:t>-</w:t>
            </w:r>
          </w:p>
        </w:tc>
      </w:tr>
    </w:tbl>
    <w:p w:rsidR="00760788" w:rsidRDefault="00760788" w:rsidP="00BD3791">
      <w:pPr>
        <w:tabs>
          <w:tab w:val="left" w:pos="7035"/>
        </w:tabs>
      </w:pPr>
      <w:r>
        <w:tab/>
      </w:r>
    </w:p>
    <w:p w:rsidR="00760788" w:rsidRPr="00712BE5" w:rsidRDefault="00760788">
      <w:pPr>
        <w:rPr>
          <w:sz w:val="28"/>
          <w:lang w:val="uk-UA"/>
        </w:rPr>
      </w:pPr>
    </w:p>
    <w:sectPr w:rsidR="00760788" w:rsidRPr="00712BE5" w:rsidSect="00525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44AEA"/>
    <w:multiLevelType w:val="hybridMultilevel"/>
    <w:tmpl w:val="F9282984"/>
    <w:lvl w:ilvl="0" w:tplc="1224673C">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A441590"/>
    <w:multiLevelType w:val="hybridMultilevel"/>
    <w:tmpl w:val="1E8C65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54C2FF3"/>
    <w:multiLevelType w:val="hybridMultilevel"/>
    <w:tmpl w:val="8E3E68B6"/>
    <w:lvl w:ilvl="0" w:tplc="F3F46E4A">
      <w:start w:val="32"/>
      <w:numFmt w:val="bullet"/>
      <w:lvlText w:val="-"/>
      <w:lvlJc w:val="left"/>
      <w:pPr>
        <w:ind w:left="720" w:hanging="360"/>
      </w:pPr>
      <w:rPr>
        <w:rFonts w:ascii="Times New Roman" w:eastAsia="Times New Roman" w:hAnsi="Times New Roman"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5C7"/>
    <w:rsid w:val="00003350"/>
    <w:rsid w:val="00003FB4"/>
    <w:rsid w:val="0002185C"/>
    <w:rsid w:val="00050BEC"/>
    <w:rsid w:val="000C7FD9"/>
    <w:rsid w:val="000D4502"/>
    <w:rsid w:val="001666DE"/>
    <w:rsid w:val="001E460B"/>
    <w:rsid w:val="00202DEF"/>
    <w:rsid w:val="002620A2"/>
    <w:rsid w:val="002A7741"/>
    <w:rsid w:val="002B4596"/>
    <w:rsid w:val="00337FC1"/>
    <w:rsid w:val="00344BDC"/>
    <w:rsid w:val="0034680E"/>
    <w:rsid w:val="003B414E"/>
    <w:rsid w:val="00424CE3"/>
    <w:rsid w:val="0044131B"/>
    <w:rsid w:val="00473808"/>
    <w:rsid w:val="004E65EB"/>
    <w:rsid w:val="005259C5"/>
    <w:rsid w:val="0052674A"/>
    <w:rsid w:val="00532763"/>
    <w:rsid w:val="0054195B"/>
    <w:rsid w:val="00554048"/>
    <w:rsid w:val="00565811"/>
    <w:rsid w:val="00594382"/>
    <w:rsid w:val="005B1C0A"/>
    <w:rsid w:val="006001C7"/>
    <w:rsid w:val="0060705A"/>
    <w:rsid w:val="0068294E"/>
    <w:rsid w:val="00683462"/>
    <w:rsid w:val="00684E6B"/>
    <w:rsid w:val="006B3752"/>
    <w:rsid w:val="006C220C"/>
    <w:rsid w:val="006E79A1"/>
    <w:rsid w:val="00710BB6"/>
    <w:rsid w:val="00712BE5"/>
    <w:rsid w:val="00714D08"/>
    <w:rsid w:val="00760788"/>
    <w:rsid w:val="007906E1"/>
    <w:rsid w:val="007D05C7"/>
    <w:rsid w:val="007F34E1"/>
    <w:rsid w:val="007F4657"/>
    <w:rsid w:val="008166C2"/>
    <w:rsid w:val="00835EFC"/>
    <w:rsid w:val="00860C5A"/>
    <w:rsid w:val="00894396"/>
    <w:rsid w:val="009B0F51"/>
    <w:rsid w:val="009E7E27"/>
    <w:rsid w:val="00A42CAA"/>
    <w:rsid w:val="00A84635"/>
    <w:rsid w:val="00A92A30"/>
    <w:rsid w:val="00AB276A"/>
    <w:rsid w:val="00AC27F7"/>
    <w:rsid w:val="00B16135"/>
    <w:rsid w:val="00B17892"/>
    <w:rsid w:val="00B31978"/>
    <w:rsid w:val="00BC2111"/>
    <w:rsid w:val="00BD3791"/>
    <w:rsid w:val="00BD387B"/>
    <w:rsid w:val="00C018A3"/>
    <w:rsid w:val="00C42CE7"/>
    <w:rsid w:val="00C62A8F"/>
    <w:rsid w:val="00C70F5B"/>
    <w:rsid w:val="00C7117F"/>
    <w:rsid w:val="00C93CDF"/>
    <w:rsid w:val="00CA68D9"/>
    <w:rsid w:val="00CE3179"/>
    <w:rsid w:val="00D2520B"/>
    <w:rsid w:val="00D309AE"/>
    <w:rsid w:val="00D76694"/>
    <w:rsid w:val="00DD6532"/>
    <w:rsid w:val="00DE4E13"/>
    <w:rsid w:val="00E13033"/>
    <w:rsid w:val="00E34AB5"/>
    <w:rsid w:val="00EB3788"/>
    <w:rsid w:val="00EC2D7B"/>
    <w:rsid w:val="00EC3A80"/>
    <w:rsid w:val="00EE64B9"/>
    <w:rsid w:val="00F07B0F"/>
    <w:rsid w:val="00F15DD1"/>
    <w:rsid w:val="00F4715F"/>
    <w:rsid w:val="00F53BC3"/>
    <w:rsid w:val="00F661DD"/>
    <w:rsid w:val="00F70C5D"/>
    <w:rsid w:val="00F85B29"/>
    <w:rsid w:val="00FD2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C0A"/>
    <w:rPr>
      <w:rFonts w:ascii="Times New Roman" w:eastAsia="Times New Roman" w:hAnsi="Times New Roman"/>
      <w:sz w:val="24"/>
      <w:szCs w:val="24"/>
    </w:rPr>
  </w:style>
  <w:style w:type="paragraph" w:styleId="2">
    <w:name w:val="heading 2"/>
    <w:basedOn w:val="a"/>
    <w:next w:val="a"/>
    <w:link w:val="20"/>
    <w:uiPriority w:val="99"/>
    <w:qFormat/>
    <w:rsid w:val="005B1C0A"/>
    <w:pPr>
      <w:keepNext/>
      <w:jc w:val="both"/>
      <w:outlineLvl w:val="1"/>
    </w:pPr>
    <w:rPr>
      <w:b/>
      <w:bCs/>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B1C0A"/>
    <w:rPr>
      <w:rFonts w:ascii="Times New Roman" w:hAnsi="Times New Roman" w:cs="Times New Roman"/>
      <w:b/>
      <w:bCs/>
      <w:sz w:val="24"/>
      <w:szCs w:val="24"/>
      <w:lang w:val="uk-UA" w:eastAsia="ru-RU"/>
    </w:rPr>
  </w:style>
  <w:style w:type="character" w:customStyle="1" w:styleId="spelle">
    <w:name w:val="spelle"/>
    <w:uiPriority w:val="99"/>
    <w:rsid w:val="005B1C0A"/>
  </w:style>
  <w:style w:type="character" w:styleId="a3">
    <w:name w:val="Hyperlink"/>
    <w:uiPriority w:val="99"/>
    <w:rsid w:val="005B1C0A"/>
    <w:rPr>
      <w:rFonts w:cs="Times New Roman"/>
      <w:color w:val="0000FF"/>
      <w:u w:val="single"/>
    </w:rPr>
  </w:style>
  <w:style w:type="paragraph" w:styleId="a4">
    <w:name w:val="List Paragraph"/>
    <w:basedOn w:val="a"/>
    <w:uiPriority w:val="99"/>
    <w:qFormat/>
    <w:rsid w:val="005B1C0A"/>
    <w:pPr>
      <w:spacing w:after="200" w:line="276" w:lineRule="auto"/>
      <w:ind w:left="720"/>
      <w:contextualSpacing/>
    </w:pPr>
    <w:rPr>
      <w:rFonts w:ascii="Calibri" w:eastAsia="Calibri" w:hAnsi="Calibri"/>
      <w:sz w:val="22"/>
      <w:szCs w:val="22"/>
      <w:lang w:val="uk-UA" w:eastAsia="en-US"/>
    </w:rPr>
  </w:style>
  <w:style w:type="character" w:customStyle="1" w:styleId="s3">
    <w:name w:val="s3"/>
    <w:uiPriority w:val="99"/>
    <w:rsid w:val="005B1C0A"/>
    <w:rPr>
      <w:rFonts w:cs="Times New Roman"/>
    </w:rPr>
  </w:style>
  <w:style w:type="paragraph" w:styleId="HTML">
    <w:name w:val="HTML Preformatted"/>
    <w:basedOn w:val="a"/>
    <w:link w:val="HTML0"/>
    <w:uiPriority w:val="99"/>
    <w:rsid w:val="005B1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rPr>
  </w:style>
  <w:style w:type="character" w:customStyle="1" w:styleId="HTML0">
    <w:name w:val="Стандартный HTML Знак"/>
    <w:link w:val="HTML"/>
    <w:uiPriority w:val="99"/>
    <w:locked/>
    <w:rsid w:val="005B1C0A"/>
    <w:rPr>
      <w:rFonts w:ascii="Courier New" w:hAnsi="Courier New" w:cs="Courier New"/>
      <w:lang w:eastAsia="ru-RU"/>
    </w:rPr>
  </w:style>
  <w:style w:type="character" w:customStyle="1" w:styleId="apple-converted-space">
    <w:name w:val="apple-converted-space"/>
    <w:uiPriority w:val="99"/>
    <w:rsid w:val="00F4715F"/>
    <w:rPr>
      <w:rFonts w:cs="Times New Roman"/>
    </w:rPr>
  </w:style>
  <w:style w:type="character" w:customStyle="1" w:styleId="rvts44">
    <w:name w:val="rvts44"/>
    <w:uiPriority w:val="99"/>
    <w:rsid w:val="00F4715F"/>
    <w:rPr>
      <w:rFonts w:cs="Times New Roman"/>
    </w:rPr>
  </w:style>
  <w:style w:type="character" w:customStyle="1" w:styleId="5">
    <w:name w:val="Основной текст (5)_"/>
    <w:link w:val="50"/>
    <w:uiPriority w:val="99"/>
    <w:locked/>
    <w:rsid w:val="00EB3788"/>
    <w:rPr>
      <w:rFonts w:cs="Times New Roman"/>
      <w:shd w:val="clear" w:color="auto" w:fill="FFFFFF"/>
    </w:rPr>
  </w:style>
  <w:style w:type="paragraph" w:customStyle="1" w:styleId="50">
    <w:name w:val="Основной текст (5)"/>
    <w:basedOn w:val="a"/>
    <w:link w:val="5"/>
    <w:uiPriority w:val="99"/>
    <w:rsid w:val="00EB3788"/>
    <w:pPr>
      <w:shd w:val="clear" w:color="auto" w:fill="FFFFFF"/>
      <w:spacing w:line="240" w:lineRule="atLeast"/>
    </w:pPr>
    <w:rPr>
      <w:rFonts w:ascii="Calibri" w:eastAsia="Calibri" w:hAnsi="Calibri"/>
      <w:sz w:val="22"/>
      <w:szCs w:val="22"/>
      <w:lang w:eastAsia="en-US"/>
    </w:rPr>
  </w:style>
  <w:style w:type="paragraph" w:styleId="a5">
    <w:name w:val="No Spacing"/>
    <w:uiPriority w:val="99"/>
    <w:qFormat/>
    <w:rsid w:val="00202DE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4</Pages>
  <Words>1059</Words>
  <Characters>6042</Characters>
  <Application>Microsoft Office Word</Application>
  <DocSecurity>0</DocSecurity>
  <Lines>50</Lines>
  <Paragraphs>14</Paragraphs>
  <ScaleCrop>false</ScaleCrop>
  <Company>diakov.net</Company>
  <LinksUpToDate>false</LinksUpToDate>
  <CharactersWithSpaces>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Осадчук</dc:creator>
  <cp:keywords/>
  <dc:description/>
  <cp:lastModifiedBy>User</cp:lastModifiedBy>
  <cp:revision>42</cp:revision>
  <dcterms:created xsi:type="dcterms:W3CDTF">2020-05-08T10:10:00Z</dcterms:created>
  <dcterms:modified xsi:type="dcterms:W3CDTF">2021-12-30T09:13:00Z</dcterms:modified>
</cp:coreProperties>
</file>