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CF3" w:rsidRPr="000845C2"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sz w:val="24"/>
          <w:szCs w:val="24"/>
          <w:lang w:val="uk-UA" w:eastAsia="ru-RU"/>
        </w:rPr>
      </w:pPr>
    </w:p>
    <w:p w:rsidR="00B04CF3" w:rsidRPr="000845C2" w:rsidRDefault="00B04CF3" w:rsidP="000845C2">
      <w:pPr>
        <w:pStyle w:val="a4"/>
        <w:ind w:left="6237"/>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ЗАТВЕРДЖЕНО</w:t>
      </w:r>
    </w:p>
    <w:p w:rsidR="00B04CF3" w:rsidRPr="000845C2" w:rsidRDefault="00B04CF3" w:rsidP="000845C2">
      <w:pPr>
        <w:pStyle w:val="a4"/>
        <w:ind w:left="6237"/>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 xml:space="preserve">Рішенням сесії </w:t>
      </w:r>
    </w:p>
    <w:p w:rsidR="00B04CF3" w:rsidRPr="000845C2" w:rsidRDefault="00B04CF3" w:rsidP="000845C2">
      <w:pPr>
        <w:pStyle w:val="a4"/>
        <w:ind w:left="6237"/>
        <w:rPr>
          <w:rFonts w:ascii="Times New Roman" w:hAnsi="Times New Roman" w:cs="Times New Roman"/>
          <w:sz w:val="24"/>
          <w:szCs w:val="24"/>
          <w:lang w:val="uk-UA" w:eastAsia="ru-RU"/>
        </w:rPr>
      </w:pPr>
      <w:proofErr w:type="spellStart"/>
      <w:r w:rsidRPr="000845C2">
        <w:rPr>
          <w:rFonts w:ascii="Times New Roman" w:hAnsi="Times New Roman" w:cs="Times New Roman"/>
          <w:sz w:val="24"/>
          <w:szCs w:val="24"/>
          <w:lang w:val="uk-UA" w:eastAsia="ru-RU"/>
        </w:rPr>
        <w:t>Сергіївської</w:t>
      </w:r>
      <w:proofErr w:type="spellEnd"/>
      <w:r w:rsidRPr="000845C2">
        <w:rPr>
          <w:rFonts w:ascii="Times New Roman" w:hAnsi="Times New Roman" w:cs="Times New Roman"/>
          <w:sz w:val="24"/>
          <w:szCs w:val="24"/>
          <w:lang w:val="uk-UA" w:eastAsia="ru-RU"/>
        </w:rPr>
        <w:t xml:space="preserve"> селищної ради </w:t>
      </w:r>
    </w:p>
    <w:p w:rsidR="00B04CF3" w:rsidRPr="000845C2" w:rsidRDefault="00B04CF3" w:rsidP="000845C2">
      <w:pPr>
        <w:pStyle w:val="a4"/>
        <w:ind w:left="6237"/>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від 28.12.2020 р. № 41</w:t>
      </w:r>
    </w:p>
    <w:p w:rsidR="00B04CF3" w:rsidRPr="000845C2"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ind w:left="5496"/>
        <w:outlineLvl w:val="0"/>
        <w:rPr>
          <w:rFonts w:ascii="Times New Roman" w:hAnsi="Times New Roman" w:cs="Times New Roman"/>
          <w:sz w:val="24"/>
          <w:szCs w:val="24"/>
          <w:lang w:val="uk-UA" w:eastAsia="ru-RU"/>
        </w:rPr>
      </w:pPr>
    </w:p>
    <w:p w:rsidR="00B04CF3" w:rsidRPr="000845C2"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ab/>
      </w:r>
      <w:r w:rsidRPr="000845C2">
        <w:rPr>
          <w:rFonts w:ascii="Times New Roman" w:hAnsi="Times New Roman" w:cs="Times New Roman"/>
          <w:sz w:val="24"/>
          <w:szCs w:val="24"/>
          <w:lang w:val="uk-UA" w:eastAsia="ru-RU"/>
        </w:rPr>
        <w:tab/>
      </w:r>
      <w:r w:rsidRPr="000845C2">
        <w:rPr>
          <w:rFonts w:ascii="Times New Roman" w:hAnsi="Times New Roman" w:cs="Times New Roman"/>
          <w:sz w:val="24"/>
          <w:szCs w:val="24"/>
          <w:lang w:val="uk-UA" w:eastAsia="ru-RU"/>
        </w:rPr>
        <w:tab/>
      </w:r>
    </w:p>
    <w:p w:rsidR="00B04CF3" w:rsidRPr="000845C2"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sz w:val="24"/>
          <w:szCs w:val="24"/>
          <w:lang w:val="uk-UA" w:eastAsia="ru-RU"/>
        </w:rPr>
      </w:pPr>
    </w:p>
    <w:p w:rsidR="00B04CF3" w:rsidRPr="000845C2"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sz w:val="24"/>
          <w:szCs w:val="24"/>
          <w:lang w:val="uk-UA"/>
        </w:rPr>
      </w:pPr>
      <w:r w:rsidRPr="000845C2">
        <w:rPr>
          <w:rFonts w:ascii="Times New Roman" w:hAnsi="Times New Roman" w:cs="Times New Roman"/>
          <w:sz w:val="24"/>
          <w:szCs w:val="24"/>
          <w:lang w:val="uk-UA" w:eastAsia="ru-RU"/>
        </w:rPr>
        <w:tab/>
      </w:r>
    </w:p>
    <w:p w:rsidR="00B04CF3" w:rsidRPr="000845C2" w:rsidRDefault="00B04CF3" w:rsidP="00277009">
      <w:pPr>
        <w:pStyle w:val="Bodytext21"/>
        <w:shd w:val="clear" w:color="auto" w:fill="auto"/>
        <w:spacing w:before="0" w:after="13" w:line="276" w:lineRule="auto"/>
        <w:ind w:left="20" w:firstLine="0"/>
        <w:jc w:val="center"/>
        <w:rPr>
          <w:rFonts w:ascii="Times New Roman" w:hAnsi="Times New Roman" w:cs="Times New Roman"/>
          <w:b/>
          <w:bCs/>
          <w:noProof w:val="0"/>
          <w:sz w:val="24"/>
          <w:szCs w:val="24"/>
          <w:lang w:val="uk-UA"/>
        </w:rPr>
      </w:pPr>
      <w:r w:rsidRPr="000845C2">
        <w:rPr>
          <w:rFonts w:ascii="Times New Roman" w:hAnsi="Times New Roman" w:cs="Times New Roman"/>
          <w:b/>
          <w:bCs/>
          <w:noProof w:val="0"/>
          <w:sz w:val="24"/>
          <w:szCs w:val="24"/>
          <w:lang w:val="uk-UA"/>
        </w:rPr>
        <w:t>Програма функціонування</w:t>
      </w:r>
      <w:r w:rsidRPr="000845C2">
        <w:rPr>
          <w:rFonts w:ascii="Times New Roman" w:hAnsi="Times New Roman" w:cs="Times New Roman"/>
          <w:b/>
          <w:bCs/>
          <w:noProof w:val="0"/>
          <w:sz w:val="24"/>
          <w:szCs w:val="24"/>
          <w:lang w:val="uk-UA"/>
        </w:rPr>
        <w:br/>
        <w:t>відділу «Центр надання адміністративних послуг»</w:t>
      </w:r>
    </w:p>
    <w:p w:rsidR="00B04CF3" w:rsidRPr="000845C2" w:rsidRDefault="00B04CF3" w:rsidP="00277009">
      <w:pPr>
        <w:pStyle w:val="Bodytext21"/>
        <w:shd w:val="clear" w:color="auto" w:fill="auto"/>
        <w:spacing w:before="0" w:after="13" w:line="276" w:lineRule="auto"/>
        <w:ind w:left="20" w:firstLine="0"/>
        <w:jc w:val="center"/>
        <w:rPr>
          <w:rFonts w:ascii="Times New Roman" w:hAnsi="Times New Roman" w:cs="Times New Roman"/>
          <w:b/>
          <w:bCs/>
          <w:noProof w:val="0"/>
          <w:sz w:val="24"/>
          <w:szCs w:val="24"/>
          <w:lang w:val="uk-UA"/>
        </w:rPr>
      </w:pPr>
      <w:proofErr w:type="spellStart"/>
      <w:r w:rsidRPr="000845C2">
        <w:rPr>
          <w:rFonts w:ascii="Times New Roman" w:hAnsi="Times New Roman" w:cs="Times New Roman"/>
          <w:b/>
          <w:bCs/>
          <w:noProof w:val="0"/>
          <w:sz w:val="24"/>
          <w:szCs w:val="24"/>
          <w:lang w:val="uk-UA"/>
        </w:rPr>
        <w:t>Сергіївської</w:t>
      </w:r>
      <w:proofErr w:type="spellEnd"/>
      <w:r w:rsidRPr="000845C2">
        <w:rPr>
          <w:rFonts w:ascii="Times New Roman" w:hAnsi="Times New Roman" w:cs="Times New Roman"/>
          <w:b/>
          <w:bCs/>
          <w:noProof w:val="0"/>
          <w:sz w:val="24"/>
          <w:szCs w:val="24"/>
          <w:lang w:val="uk-UA"/>
        </w:rPr>
        <w:t xml:space="preserve"> селищної ради Білгород-Дністровського району Одеської області</w:t>
      </w:r>
    </w:p>
    <w:p w:rsidR="00B04CF3" w:rsidRPr="000845C2" w:rsidRDefault="00B04CF3" w:rsidP="00277009">
      <w:pPr>
        <w:pStyle w:val="Bodytext21"/>
        <w:shd w:val="clear" w:color="auto" w:fill="auto"/>
        <w:spacing w:before="0" w:after="13" w:line="276" w:lineRule="auto"/>
        <w:ind w:left="20" w:firstLine="0"/>
        <w:jc w:val="center"/>
        <w:rPr>
          <w:rFonts w:ascii="Times New Roman" w:hAnsi="Times New Roman" w:cs="Times New Roman"/>
          <w:b/>
          <w:bCs/>
          <w:noProof w:val="0"/>
          <w:sz w:val="24"/>
          <w:szCs w:val="24"/>
          <w:lang w:val="uk-UA"/>
        </w:rPr>
      </w:pPr>
      <w:r w:rsidRPr="000845C2">
        <w:rPr>
          <w:rFonts w:ascii="Times New Roman" w:hAnsi="Times New Roman" w:cs="Times New Roman"/>
          <w:b/>
          <w:bCs/>
          <w:noProof w:val="0"/>
          <w:sz w:val="24"/>
          <w:szCs w:val="24"/>
          <w:lang w:val="uk-UA"/>
        </w:rPr>
        <w:t>на 2021-2023 роки</w:t>
      </w:r>
    </w:p>
    <w:p w:rsidR="00B04CF3" w:rsidRPr="000845C2" w:rsidRDefault="00B04CF3" w:rsidP="00277009">
      <w:pPr>
        <w:pStyle w:val="Bodytext21"/>
        <w:shd w:val="clear" w:color="auto" w:fill="auto"/>
        <w:spacing w:before="0" w:line="220" w:lineRule="exact"/>
        <w:ind w:firstLine="0"/>
        <w:jc w:val="center"/>
        <w:rPr>
          <w:rFonts w:ascii="Times New Roman" w:hAnsi="Times New Roman" w:cs="Times New Roman"/>
          <w:noProof w:val="0"/>
          <w:sz w:val="24"/>
          <w:szCs w:val="24"/>
          <w:lang w:val="uk-UA"/>
        </w:rPr>
      </w:pPr>
    </w:p>
    <w:p w:rsidR="00B04CF3" w:rsidRPr="000845C2" w:rsidRDefault="00B04CF3" w:rsidP="00277009">
      <w:pPr>
        <w:pStyle w:val="Bodytext21"/>
        <w:shd w:val="clear" w:color="auto" w:fill="auto"/>
        <w:spacing w:before="0" w:line="220" w:lineRule="exact"/>
        <w:ind w:firstLine="0"/>
        <w:jc w:val="center"/>
        <w:rPr>
          <w:rFonts w:ascii="Times New Roman" w:hAnsi="Times New Roman" w:cs="Times New Roman"/>
          <w:noProof w:val="0"/>
          <w:sz w:val="24"/>
          <w:szCs w:val="24"/>
          <w:lang w:val="uk-UA"/>
        </w:rPr>
      </w:pPr>
    </w:p>
    <w:p w:rsidR="00B04CF3" w:rsidRPr="000845C2" w:rsidRDefault="00B04CF3" w:rsidP="00277009">
      <w:pPr>
        <w:jc w:val="center"/>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sz w:val="24"/>
          <w:szCs w:val="24"/>
          <w:lang w:val="uk-UA" w:eastAsia="ru-RU"/>
        </w:rPr>
      </w:pPr>
    </w:p>
    <w:p w:rsidR="00B04CF3" w:rsidRDefault="00B04CF3" w:rsidP="003813E6">
      <w:pPr>
        <w:jc w:val="center"/>
        <w:rPr>
          <w:rFonts w:ascii="Times New Roman" w:hAnsi="Times New Roman" w:cs="Times New Roman"/>
          <w:sz w:val="24"/>
          <w:szCs w:val="24"/>
          <w:lang w:val="uk-UA" w:eastAsia="ru-RU"/>
        </w:rPr>
      </w:pPr>
      <w:proofErr w:type="spellStart"/>
      <w:r w:rsidRPr="000845C2">
        <w:rPr>
          <w:rFonts w:ascii="Times New Roman" w:hAnsi="Times New Roman" w:cs="Times New Roman"/>
          <w:sz w:val="24"/>
          <w:szCs w:val="24"/>
          <w:lang w:val="uk-UA" w:eastAsia="ru-RU"/>
        </w:rPr>
        <w:t>Сергіївка</w:t>
      </w:r>
      <w:proofErr w:type="spellEnd"/>
      <w:r w:rsidRPr="000845C2">
        <w:rPr>
          <w:rFonts w:ascii="Times New Roman" w:hAnsi="Times New Roman" w:cs="Times New Roman"/>
          <w:sz w:val="24"/>
          <w:szCs w:val="24"/>
          <w:lang w:val="uk-UA" w:eastAsia="ru-RU"/>
        </w:rPr>
        <w:t xml:space="preserve"> 2020р.</w:t>
      </w:r>
    </w:p>
    <w:p w:rsidR="000845C2" w:rsidRPr="000845C2" w:rsidRDefault="000845C2" w:rsidP="003813E6">
      <w:pPr>
        <w:jc w:val="center"/>
        <w:rPr>
          <w:rFonts w:ascii="Times New Roman" w:hAnsi="Times New Roman" w:cs="Times New Roman"/>
          <w:sz w:val="24"/>
          <w:szCs w:val="24"/>
          <w:lang w:val="uk-UA" w:eastAsia="ru-RU"/>
        </w:rPr>
      </w:pPr>
    </w:p>
    <w:p w:rsidR="00B04CF3" w:rsidRPr="000845C2" w:rsidRDefault="00B04CF3" w:rsidP="00277009">
      <w:pPr>
        <w:jc w:val="both"/>
        <w:rPr>
          <w:rFonts w:ascii="Times New Roman" w:hAnsi="Times New Roman" w:cs="Times New Roman"/>
          <w:b/>
          <w:bCs/>
          <w:sz w:val="24"/>
          <w:szCs w:val="24"/>
          <w:lang w:val="uk-UA" w:eastAsia="ru-RU"/>
        </w:rPr>
      </w:pPr>
      <w:r w:rsidRPr="000845C2">
        <w:rPr>
          <w:rFonts w:ascii="Times New Roman" w:hAnsi="Times New Roman" w:cs="Times New Roman"/>
          <w:b/>
          <w:bCs/>
          <w:sz w:val="24"/>
          <w:szCs w:val="24"/>
          <w:lang w:val="uk-UA" w:eastAsia="ru-RU"/>
        </w:rPr>
        <w:lastRenderedPageBreak/>
        <w:t>1. Паспорт Програми</w:t>
      </w:r>
    </w:p>
    <w:tbl>
      <w:tblPr>
        <w:tblW w:w="0" w:type="auto"/>
        <w:tblInd w:w="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360"/>
        <w:gridCol w:w="2532"/>
        <w:gridCol w:w="5973"/>
      </w:tblGrid>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1.</w:t>
            </w:r>
          </w:p>
        </w:tc>
        <w:tc>
          <w:tcPr>
            <w:tcW w:w="2532" w:type="dxa"/>
            <w:tcBorders>
              <w:top w:val="single" w:sz="8" w:space="0" w:color="auto"/>
              <w:left w:val="nil"/>
              <w:bottom w:val="single" w:sz="8" w:space="0" w:color="auto"/>
              <w:right w:val="single" w:sz="8" w:space="0" w:color="auto"/>
            </w:tcBorders>
            <w:vAlign w:val="center"/>
          </w:tcPr>
          <w:p w:rsidR="00B04CF3" w:rsidRPr="000845C2" w:rsidRDefault="00B04CF3" w:rsidP="001F5A0E">
            <w:pPr>
              <w:rPr>
                <w:rFonts w:ascii="Times New Roman" w:hAnsi="Times New Roman" w:cs="Times New Roman"/>
                <w:color w:val="2D1614"/>
                <w:sz w:val="24"/>
                <w:szCs w:val="24"/>
                <w:lang w:val="uk-UA" w:eastAsia="ru-RU"/>
              </w:rPr>
            </w:pPr>
            <w:r w:rsidRPr="000845C2">
              <w:rPr>
                <w:rFonts w:ascii="Times New Roman" w:hAnsi="Times New Roman" w:cs="Times New Roman"/>
                <w:color w:val="2D1614"/>
                <w:sz w:val="24"/>
                <w:szCs w:val="24"/>
                <w:lang w:val="uk-UA" w:eastAsia="ru-RU"/>
              </w:rPr>
              <w:t>Ініціатор розроблення</w:t>
            </w:r>
          </w:p>
          <w:p w:rsidR="00B04CF3" w:rsidRPr="000845C2" w:rsidRDefault="00B04CF3" w:rsidP="001F5A0E">
            <w:pPr>
              <w:rPr>
                <w:rFonts w:ascii="Times New Roman" w:hAnsi="Times New Roman" w:cs="Times New Roman"/>
                <w:color w:val="2D1614"/>
                <w:sz w:val="24"/>
                <w:szCs w:val="24"/>
                <w:lang w:val="uk-UA" w:eastAsia="ru-RU"/>
              </w:rPr>
            </w:pPr>
            <w:r w:rsidRPr="000845C2">
              <w:rPr>
                <w:rFonts w:ascii="Times New Roman" w:hAnsi="Times New Roman" w:cs="Times New Roman"/>
                <w:color w:val="2D1614"/>
                <w:sz w:val="24"/>
                <w:szCs w:val="24"/>
                <w:lang w:val="uk-UA" w:eastAsia="ru-RU"/>
              </w:rPr>
              <w:t>Програми</w:t>
            </w:r>
          </w:p>
        </w:tc>
        <w:tc>
          <w:tcPr>
            <w:tcW w:w="5973" w:type="dxa"/>
            <w:tcBorders>
              <w:top w:val="single" w:sz="8" w:space="0" w:color="auto"/>
              <w:left w:val="nil"/>
              <w:bottom w:val="single" w:sz="8" w:space="0" w:color="auto"/>
              <w:right w:val="single" w:sz="8" w:space="0" w:color="auto"/>
            </w:tcBorders>
            <w:vAlign w:val="center"/>
          </w:tcPr>
          <w:p w:rsidR="00B04CF3" w:rsidRPr="000845C2" w:rsidRDefault="00B04CF3" w:rsidP="001F5A0E">
            <w:pPr>
              <w:rPr>
                <w:rFonts w:ascii="Times New Roman" w:hAnsi="Times New Roman" w:cs="Times New Roman"/>
                <w:color w:val="2D1614"/>
                <w:sz w:val="24"/>
                <w:szCs w:val="24"/>
                <w:lang w:val="uk-UA" w:eastAsia="ru-RU"/>
              </w:rPr>
            </w:pPr>
            <w:r w:rsidRPr="000845C2">
              <w:rPr>
                <w:rFonts w:ascii="Times New Roman" w:hAnsi="Times New Roman" w:cs="Times New Roman"/>
                <w:color w:val="2D1614"/>
                <w:sz w:val="24"/>
                <w:szCs w:val="24"/>
                <w:lang w:val="uk-UA" w:eastAsia="ru-RU"/>
              </w:rPr>
              <w:t>Робоча група затверджена розпорядження селищного голови</w:t>
            </w:r>
          </w:p>
        </w:tc>
      </w:tr>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2.</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Підстави для розробки Програми</w:t>
            </w:r>
          </w:p>
        </w:tc>
        <w:tc>
          <w:tcPr>
            <w:tcW w:w="5973" w:type="dxa"/>
            <w:tcBorders>
              <w:top w:val="outset" w:sz="6" w:space="0" w:color="auto"/>
              <w:left w:val="outset" w:sz="6" w:space="0" w:color="auto"/>
              <w:bottom w:val="outset" w:sz="6" w:space="0" w:color="auto"/>
            </w:tcBorders>
            <w:shd w:val="clear" w:color="auto" w:fill="FFFFFF"/>
          </w:tcPr>
          <w:p w:rsidR="00B04CF3" w:rsidRPr="000845C2" w:rsidRDefault="00B04CF3" w:rsidP="003813E6">
            <w:pPr>
              <w:pStyle w:val="a4"/>
              <w:ind w:left="168" w:right="225"/>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Закони</w:t>
            </w:r>
            <w:r w:rsidR="000845C2">
              <w:rPr>
                <w:rFonts w:ascii="Times New Roman" w:hAnsi="Times New Roman" w:cs="Times New Roman"/>
                <w:sz w:val="24"/>
                <w:szCs w:val="24"/>
                <w:lang w:val="uk-UA" w:eastAsia="ru-RU"/>
              </w:rPr>
              <w:t xml:space="preserve"> </w:t>
            </w:r>
            <w:r w:rsidRPr="000845C2">
              <w:rPr>
                <w:rFonts w:ascii="Times New Roman" w:hAnsi="Times New Roman" w:cs="Times New Roman"/>
                <w:sz w:val="24"/>
                <w:szCs w:val="24"/>
                <w:lang w:val="uk-UA" w:eastAsia="ru-RU"/>
              </w:rPr>
              <w:t>України: «Про місцеве самоврядування в Україні»,</w:t>
            </w:r>
            <w:r w:rsidR="000845C2">
              <w:rPr>
                <w:rFonts w:ascii="Times New Roman" w:hAnsi="Times New Roman" w:cs="Times New Roman"/>
                <w:sz w:val="24"/>
                <w:szCs w:val="24"/>
                <w:lang w:val="uk-UA" w:eastAsia="ru-RU"/>
              </w:rPr>
              <w:t xml:space="preserve"> </w:t>
            </w:r>
            <w:r w:rsidRPr="000845C2">
              <w:rPr>
                <w:rFonts w:ascii="Times New Roman" w:hAnsi="Times New Roman" w:cs="Times New Roman"/>
                <w:sz w:val="24"/>
                <w:szCs w:val="24"/>
                <w:lang w:val="uk-UA" w:eastAsia="ru-RU"/>
              </w:rPr>
              <w:t xml:space="preserve">«Про адміністративні послуги», «Про </w:t>
            </w:r>
            <w:proofErr w:type="spellStart"/>
            <w:r w:rsidRPr="000845C2">
              <w:rPr>
                <w:rFonts w:ascii="Times New Roman" w:hAnsi="Times New Roman" w:cs="Times New Roman"/>
                <w:sz w:val="24"/>
                <w:szCs w:val="24"/>
                <w:lang w:val="uk-UA" w:eastAsia="ru-RU"/>
              </w:rPr>
              <w:t>внесеннязмін</w:t>
            </w:r>
            <w:proofErr w:type="spellEnd"/>
            <w:r w:rsidRPr="000845C2">
              <w:rPr>
                <w:rFonts w:ascii="Times New Roman" w:hAnsi="Times New Roman" w:cs="Times New Roman"/>
                <w:sz w:val="24"/>
                <w:szCs w:val="24"/>
                <w:lang w:val="uk-UA" w:eastAsia="ru-RU"/>
              </w:rPr>
              <w:t xml:space="preserve">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0845C2">
              <w:rPr>
                <w:rFonts w:ascii="Times New Roman" w:hAnsi="Times New Roman" w:cs="Times New Roman"/>
                <w:sz w:val="24"/>
                <w:szCs w:val="24"/>
                <w:lang w:val="uk-UA" w:eastAsia="ru-RU"/>
              </w:rPr>
              <w:br/>
              <w:t>«Про внесення змін до Закону України «Про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на нерухоме майно та їх обтяжень»; постанова Кабінету Міністрів від 16.05.2014 № 523-р «Деякі питання надання адміністративних послуг органів виконавчої влади через центри надання адміністративних послуг», від 25.12.2015 № 1395-р «Деякі питання надання адміністративних послуг у сферах державної реєстрації речових прав на нерухоме майно та їх обтяжень, юридичних осіб, фізичних осіб-підприємців та громадських формувань», Закон України від 03.11.2020 р.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w:t>
            </w:r>
          </w:p>
          <w:p w:rsidR="00B04CF3" w:rsidRPr="000845C2" w:rsidRDefault="00B04CF3" w:rsidP="001F5A0E">
            <w:pPr>
              <w:jc w:val="both"/>
              <w:rPr>
                <w:rFonts w:ascii="Times New Roman" w:hAnsi="Times New Roman" w:cs="Times New Roman"/>
                <w:sz w:val="24"/>
                <w:szCs w:val="24"/>
                <w:lang w:val="uk-UA" w:eastAsia="ru-RU"/>
              </w:rPr>
            </w:pPr>
          </w:p>
        </w:tc>
      </w:tr>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3.</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Відповідальний виконавець програми</w:t>
            </w:r>
          </w:p>
        </w:tc>
        <w:tc>
          <w:tcPr>
            <w:tcW w:w="5973" w:type="dxa"/>
            <w:tcBorders>
              <w:top w:val="outset" w:sz="6" w:space="0" w:color="auto"/>
              <w:left w:val="outset" w:sz="6" w:space="0" w:color="auto"/>
              <w:bottom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color w:val="2D1614"/>
                <w:sz w:val="24"/>
                <w:szCs w:val="24"/>
                <w:lang w:val="uk-UA" w:eastAsia="ru-RU"/>
              </w:rPr>
              <w:t>Робоча група затверджена розпорядження селищного голови</w:t>
            </w:r>
          </w:p>
        </w:tc>
      </w:tr>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4.</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Учасники програми</w:t>
            </w:r>
          </w:p>
        </w:tc>
        <w:tc>
          <w:tcPr>
            <w:tcW w:w="5973" w:type="dxa"/>
            <w:tcBorders>
              <w:top w:val="outset" w:sz="6" w:space="0" w:color="auto"/>
              <w:left w:val="outset" w:sz="6" w:space="0" w:color="auto"/>
              <w:bottom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 xml:space="preserve">Виконавчий комітет селищної ради, відділ «Центр надання адміністративних послуг», структурні підрозділи виконавчого комітету </w:t>
            </w:r>
          </w:p>
        </w:tc>
      </w:tr>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5.</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Термін реалізації програми</w:t>
            </w:r>
          </w:p>
        </w:tc>
        <w:tc>
          <w:tcPr>
            <w:tcW w:w="5973" w:type="dxa"/>
            <w:tcBorders>
              <w:top w:val="outset" w:sz="6" w:space="0" w:color="auto"/>
              <w:left w:val="outset" w:sz="6" w:space="0" w:color="auto"/>
              <w:bottom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2021-2023 роки</w:t>
            </w:r>
          </w:p>
        </w:tc>
      </w:tr>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6.</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Перелік бюджетів, що беруть участь у виконанні Програми</w:t>
            </w:r>
          </w:p>
        </w:tc>
        <w:tc>
          <w:tcPr>
            <w:tcW w:w="5973" w:type="dxa"/>
            <w:tcBorders>
              <w:top w:val="outset" w:sz="6" w:space="0" w:color="auto"/>
              <w:left w:val="outset" w:sz="6" w:space="0" w:color="auto"/>
              <w:bottom w:val="outset" w:sz="6" w:space="0" w:color="auto"/>
            </w:tcBorders>
            <w:shd w:val="clear" w:color="auto" w:fill="FFFFFF"/>
          </w:tcPr>
          <w:p w:rsidR="00B04CF3" w:rsidRPr="000845C2" w:rsidRDefault="00B04CF3" w:rsidP="001F5A0E">
            <w:pPr>
              <w:pStyle w:val="a4"/>
              <w:rPr>
                <w:rFonts w:ascii="Times New Roman" w:hAnsi="Times New Roman" w:cs="Times New Roman"/>
                <w:sz w:val="24"/>
                <w:szCs w:val="24"/>
                <w:lang w:val="uk-UA"/>
              </w:rPr>
            </w:pPr>
            <w:r w:rsidRPr="000845C2">
              <w:rPr>
                <w:rFonts w:ascii="Times New Roman" w:hAnsi="Times New Roman" w:cs="Times New Roman"/>
                <w:sz w:val="24"/>
                <w:szCs w:val="24"/>
                <w:lang w:val="uk-UA"/>
              </w:rPr>
              <w:t>Місцевий бюджет, Державний фонд регіонального розвитку, інші джерела фінансування, не заборонені законодавством</w:t>
            </w:r>
          </w:p>
        </w:tc>
      </w:tr>
      <w:tr w:rsidR="00B04CF3" w:rsidRPr="000845C2">
        <w:tc>
          <w:tcPr>
            <w:tcW w:w="360" w:type="dxa"/>
            <w:tcBorders>
              <w:top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7.</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Загальний обсяг фінансових ресурсів, необхідних для реалізації програми</w:t>
            </w:r>
          </w:p>
        </w:tc>
        <w:tc>
          <w:tcPr>
            <w:tcW w:w="5973" w:type="dxa"/>
            <w:tcBorders>
              <w:top w:val="outset" w:sz="6" w:space="0" w:color="auto"/>
              <w:left w:val="outset" w:sz="6" w:space="0" w:color="auto"/>
              <w:bottom w:val="outset" w:sz="6" w:space="0" w:color="auto"/>
            </w:tcBorders>
            <w:shd w:val="clear" w:color="auto" w:fill="FFFFFF"/>
          </w:tcPr>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 </w:t>
            </w:r>
          </w:p>
          <w:p w:rsidR="00B04CF3" w:rsidRPr="000845C2" w:rsidRDefault="00B04CF3" w:rsidP="001F5A0E">
            <w:pPr>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rPr>
              <w:t xml:space="preserve"> 178000.0</w:t>
            </w:r>
          </w:p>
        </w:tc>
      </w:tr>
    </w:tbl>
    <w:p w:rsidR="00B04CF3" w:rsidRPr="000845C2" w:rsidRDefault="00B04CF3" w:rsidP="00277009">
      <w:pPr>
        <w:pStyle w:val="Bodytext21"/>
        <w:shd w:val="clear" w:color="auto" w:fill="auto"/>
        <w:spacing w:before="0" w:line="220" w:lineRule="exact"/>
        <w:ind w:firstLine="0"/>
        <w:rPr>
          <w:rFonts w:ascii="Times New Roman" w:hAnsi="Times New Roman" w:cs="Times New Roman"/>
          <w:noProof w:val="0"/>
          <w:sz w:val="24"/>
          <w:szCs w:val="24"/>
          <w:lang w:val="uk-UA"/>
        </w:rPr>
      </w:pPr>
    </w:p>
    <w:p w:rsidR="00B04CF3" w:rsidRPr="000845C2" w:rsidRDefault="00B04CF3" w:rsidP="00277009">
      <w:pPr>
        <w:pStyle w:val="Bodytext21"/>
        <w:shd w:val="clear" w:color="auto" w:fill="auto"/>
        <w:spacing w:before="0" w:line="220" w:lineRule="exact"/>
        <w:ind w:firstLine="0"/>
        <w:rPr>
          <w:rFonts w:ascii="Times New Roman" w:hAnsi="Times New Roman" w:cs="Times New Roman"/>
          <w:noProof w:val="0"/>
          <w:sz w:val="24"/>
          <w:szCs w:val="24"/>
          <w:lang w:val="uk-UA"/>
        </w:rPr>
      </w:pPr>
    </w:p>
    <w:p w:rsidR="00B04CF3" w:rsidRPr="000845C2" w:rsidRDefault="00B04CF3" w:rsidP="00277009">
      <w:pPr>
        <w:pStyle w:val="Bodytext21"/>
        <w:shd w:val="clear" w:color="auto" w:fill="auto"/>
        <w:spacing w:before="0" w:line="220" w:lineRule="exact"/>
        <w:ind w:firstLine="0"/>
        <w:rPr>
          <w:rFonts w:ascii="Times New Roman" w:hAnsi="Times New Roman" w:cs="Times New Roman"/>
          <w:noProof w:val="0"/>
          <w:sz w:val="24"/>
          <w:szCs w:val="24"/>
          <w:lang w:val="uk-UA"/>
        </w:rPr>
      </w:pPr>
    </w:p>
    <w:p w:rsidR="00B04CF3" w:rsidRPr="000845C2" w:rsidRDefault="00B04CF3" w:rsidP="00277009">
      <w:pPr>
        <w:pStyle w:val="Bodytext21"/>
        <w:shd w:val="clear" w:color="auto" w:fill="auto"/>
        <w:spacing w:before="0" w:line="220" w:lineRule="exact"/>
        <w:ind w:firstLine="0"/>
        <w:rPr>
          <w:rFonts w:ascii="Times New Roman" w:hAnsi="Times New Roman" w:cs="Times New Roman"/>
          <w:noProof w:val="0"/>
          <w:sz w:val="24"/>
          <w:szCs w:val="24"/>
          <w:lang w:val="uk-UA"/>
        </w:rPr>
      </w:pPr>
    </w:p>
    <w:p w:rsidR="00B04CF3" w:rsidRPr="000845C2" w:rsidRDefault="00B04CF3" w:rsidP="00277009">
      <w:pPr>
        <w:pStyle w:val="Heading11"/>
        <w:keepNext/>
        <w:keepLines/>
        <w:numPr>
          <w:ilvl w:val="0"/>
          <w:numId w:val="6"/>
        </w:numPr>
        <w:shd w:val="clear" w:color="auto" w:fill="auto"/>
        <w:tabs>
          <w:tab w:val="left" w:pos="3709"/>
        </w:tabs>
        <w:spacing w:after="231" w:line="220" w:lineRule="exact"/>
        <w:ind w:left="3420" w:firstLine="0"/>
        <w:jc w:val="both"/>
        <w:rPr>
          <w:rFonts w:ascii="Times New Roman" w:hAnsi="Times New Roman" w:cs="Times New Roman"/>
          <w:noProof w:val="0"/>
          <w:sz w:val="24"/>
          <w:szCs w:val="24"/>
          <w:lang w:val="uk-UA"/>
        </w:rPr>
      </w:pPr>
      <w:bookmarkStart w:id="0" w:name="bookmark3"/>
      <w:r w:rsidRPr="000845C2">
        <w:rPr>
          <w:rFonts w:ascii="Times New Roman" w:hAnsi="Times New Roman" w:cs="Times New Roman"/>
          <w:noProof w:val="0"/>
          <w:sz w:val="24"/>
          <w:szCs w:val="24"/>
          <w:lang w:val="uk-UA"/>
        </w:rPr>
        <w:t>Загальні положення</w:t>
      </w:r>
      <w:bookmarkEnd w:id="0"/>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      Програма функціонування відділу «Центр надання адміністративних послуг» </w:t>
      </w:r>
      <w:proofErr w:type="spellStart"/>
      <w:r w:rsidRPr="000845C2">
        <w:rPr>
          <w:rFonts w:ascii="Times New Roman" w:hAnsi="Times New Roman" w:cs="Times New Roman"/>
          <w:sz w:val="24"/>
          <w:szCs w:val="24"/>
          <w:lang w:val="uk-UA"/>
        </w:rPr>
        <w:t>Сергіївської</w:t>
      </w:r>
      <w:proofErr w:type="spellEnd"/>
      <w:r w:rsidRPr="000845C2">
        <w:rPr>
          <w:rFonts w:ascii="Times New Roman" w:hAnsi="Times New Roman" w:cs="Times New Roman"/>
          <w:sz w:val="24"/>
          <w:szCs w:val="24"/>
          <w:lang w:val="uk-UA"/>
        </w:rPr>
        <w:t xml:space="preserve"> селищної ради Білгород-Дністровського району Одеської області на  2021-2023 р (надалі – Програма) визначає організаційно-правові питання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Програма розроблена для забезпечення функціонування відділу «Центр надання адміністративних послуг» </w:t>
      </w:r>
      <w:proofErr w:type="spellStart"/>
      <w:r w:rsidRPr="000845C2">
        <w:rPr>
          <w:rFonts w:ascii="Times New Roman" w:hAnsi="Times New Roman" w:cs="Times New Roman"/>
          <w:sz w:val="24"/>
          <w:szCs w:val="24"/>
          <w:lang w:val="uk-UA"/>
        </w:rPr>
        <w:t>Сергіївської</w:t>
      </w:r>
      <w:proofErr w:type="spellEnd"/>
      <w:r w:rsidRPr="000845C2">
        <w:rPr>
          <w:rFonts w:ascii="Times New Roman" w:hAnsi="Times New Roman" w:cs="Times New Roman"/>
          <w:sz w:val="24"/>
          <w:szCs w:val="24"/>
          <w:lang w:val="uk-UA"/>
        </w:rPr>
        <w:t xml:space="preserve"> селищної ради (далі-Відділ)  для здійснення матеріально-технічного та організаційного забезпечення діяльності Центру надання адміністративних послуг (далі – ЦНАП), і на який покладаються керівництво та відповідальність за організацію діяльності такого </w:t>
      </w:r>
      <w:proofErr w:type="spellStart"/>
      <w:r w:rsidRPr="000845C2">
        <w:rPr>
          <w:rFonts w:ascii="Times New Roman" w:hAnsi="Times New Roman" w:cs="Times New Roman"/>
          <w:sz w:val="24"/>
          <w:szCs w:val="24"/>
          <w:lang w:val="uk-UA"/>
        </w:rPr>
        <w:t>ЦНАПу</w:t>
      </w:r>
      <w:proofErr w:type="spellEnd"/>
      <w:r w:rsidRPr="000845C2">
        <w:rPr>
          <w:rFonts w:ascii="Times New Roman" w:hAnsi="Times New Roman" w:cs="Times New Roman"/>
          <w:sz w:val="24"/>
          <w:szCs w:val="24"/>
          <w:lang w:val="uk-UA"/>
        </w:rPr>
        <w:t>.</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Програма встановлює єдині засади організації роботи структурних підрозділів селищної ради та її виконавчих органів з надання якісних адміністративних послуг заявникам, замовникам (фізичним та юридичним особам) через Відділ шляхом його співпраці із суб’єктами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Відділ створено рішенням </w:t>
      </w:r>
      <w:proofErr w:type="spellStart"/>
      <w:r w:rsidRPr="000845C2">
        <w:rPr>
          <w:rFonts w:ascii="Times New Roman" w:hAnsi="Times New Roman" w:cs="Times New Roman"/>
          <w:sz w:val="24"/>
          <w:szCs w:val="24"/>
          <w:lang w:val="uk-UA"/>
        </w:rPr>
        <w:t>Сергіївської</w:t>
      </w:r>
      <w:proofErr w:type="spellEnd"/>
      <w:r w:rsidRPr="000845C2">
        <w:rPr>
          <w:rFonts w:ascii="Times New Roman" w:hAnsi="Times New Roman" w:cs="Times New Roman"/>
          <w:sz w:val="24"/>
          <w:szCs w:val="24"/>
          <w:lang w:val="uk-UA"/>
        </w:rPr>
        <w:t xml:space="preserve"> селищної ради з метою спрощення процедур надання адміністративних послуг відповідно до вимог Закону України Про адміністративні послуги”.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Основними принципами діяльності Відділу є: відкритість та прозорість; оперативність та своєчасність; доступність інформації про надання адміністративних послуг; захищеність персональних даних; раціональна мінімізація кількості документів та процедурних дій, що вимагаються для отримання адміністративних послуг; неупередженість та справедливість; дотримання вимог законодавчих та нормативно-правових актів, які регулюють порядок надання адміністративних послуг. </w:t>
      </w:r>
      <w:r w:rsidRPr="000845C2">
        <w:rPr>
          <w:rFonts w:ascii="Times New Roman" w:hAnsi="Times New Roman" w:cs="Times New Roman"/>
          <w:sz w:val="24"/>
          <w:szCs w:val="24"/>
          <w:lang w:val="uk-UA" w:eastAsia="ru-RU"/>
        </w:rPr>
        <w:t>Місія Відділу – спрощувати бюрократичний механізм та запобігати проявам корупційних дій при забезпеченні мешканців громади високим доступним рівнем надання якісних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a4"/>
        <w:jc w:val="center"/>
        <w:rPr>
          <w:rFonts w:ascii="Times New Roman" w:hAnsi="Times New Roman" w:cs="Times New Roman"/>
          <w:b/>
          <w:bCs/>
          <w:sz w:val="24"/>
          <w:szCs w:val="24"/>
          <w:lang w:val="uk-UA"/>
        </w:rPr>
      </w:pPr>
      <w:bookmarkStart w:id="1" w:name="bookmark4"/>
      <w:r w:rsidRPr="000845C2">
        <w:rPr>
          <w:rFonts w:ascii="Times New Roman" w:hAnsi="Times New Roman" w:cs="Times New Roman"/>
          <w:b/>
          <w:bCs/>
          <w:sz w:val="24"/>
          <w:szCs w:val="24"/>
          <w:lang w:val="uk-UA"/>
        </w:rPr>
        <w:t>2.Обґрунтування необхідності прийняття програми</w:t>
      </w:r>
      <w:bookmarkEnd w:id="1"/>
    </w:p>
    <w:p w:rsidR="00B04CF3" w:rsidRPr="000845C2" w:rsidRDefault="00B04CF3" w:rsidP="00277009">
      <w:pPr>
        <w:pStyle w:val="a4"/>
        <w:jc w:val="both"/>
        <w:rPr>
          <w:rFonts w:ascii="Times New Roman" w:hAnsi="Times New Roman" w:cs="Times New Roman"/>
          <w:sz w:val="24"/>
          <w:szCs w:val="24"/>
          <w:bdr w:val="none" w:sz="0" w:space="0" w:color="auto" w:frame="1"/>
          <w:lang w:val="uk-UA" w:eastAsia="ru-RU"/>
        </w:rPr>
      </w:pPr>
      <w:r w:rsidRPr="000845C2">
        <w:rPr>
          <w:rFonts w:ascii="Times New Roman" w:hAnsi="Times New Roman" w:cs="Times New Roman"/>
          <w:sz w:val="24"/>
          <w:szCs w:val="24"/>
          <w:lang w:val="uk-UA"/>
        </w:rPr>
        <w:t xml:space="preserve">Однією з актуальних проблем при формуванні громадянського суспільства є </w:t>
      </w:r>
      <w:r w:rsidRPr="000845C2">
        <w:rPr>
          <w:rFonts w:ascii="Times New Roman" w:hAnsi="Times New Roman" w:cs="Times New Roman"/>
          <w:sz w:val="24"/>
          <w:szCs w:val="24"/>
          <w:lang w:val="uk-UA" w:eastAsia="ru-RU"/>
        </w:rPr>
        <w:t xml:space="preserve">потреба </w:t>
      </w:r>
      <w:r w:rsidRPr="000845C2">
        <w:rPr>
          <w:rFonts w:ascii="Times New Roman" w:hAnsi="Times New Roman" w:cs="Times New Roman"/>
          <w:sz w:val="24"/>
          <w:szCs w:val="24"/>
          <w:lang w:val="uk-UA"/>
        </w:rPr>
        <w:t xml:space="preserve">в розвитку та підтримці довіри громадян до органів </w:t>
      </w:r>
      <w:r w:rsidRPr="000845C2">
        <w:rPr>
          <w:rFonts w:ascii="Times New Roman" w:hAnsi="Times New Roman" w:cs="Times New Roman"/>
          <w:sz w:val="24"/>
          <w:szCs w:val="24"/>
          <w:lang w:val="uk-UA" w:eastAsia="ru-RU"/>
        </w:rPr>
        <w:t xml:space="preserve">влади </w:t>
      </w:r>
      <w:r w:rsidRPr="000845C2">
        <w:rPr>
          <w:rFonts w:ascii="Times New Roman" w:hAnsi="Times New Roman" w:cs="Times New Roman"/>
          <w:sz w:val="24"/>
          <w:szCs w:val="24"/>
          <w:lang w:val="uk-UA"/>
        </w:rPr>
        <w:t>та органів місцевого самоврядування. Саме Закон України «Про адміністративні послуги» несе нову ідеологію - ідеологію служіння громадянам з боку органів місцевого самоврядування.</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Створення зручних і доступних умов для отримання населенням управлінських, адміністративних, соціальних послуг є однією з головних завдань, що має вирішити селищна рада. Адже саме за якістю цих послуг кожен громадянин оцінює турботу держави про нього та рівень поваги до прав і гідності громадянина.  Утворення відділу  «Центру надання адміністративних послуг» дасть можливість створити належні умови для надання посадовими особами об’єднаної територіальної громади усього комплексу послуг, які повинні надаватися органом місцевого самоврядування спроможної територіальної громади та органів виконавчої влади.</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Складовою частиною нових реформ є своєчасне, повне і якісне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Існуюча в </w:t>
      </w:r>
      <w:proofErr w:type="spellStart"/>
      <w:r w:rsidRPr="000845C2">
        <w:rPr>
          <w:rFonts w:ascii="Times New Roman" w:hAnsi="Times New Roman" w:cs="Times New Roman"/>
          <w:sz w:val="24"/>
          <w:szCs w:val="24"/>
          <w:lang w:val="uk-UA"/>
        </w:rPr>
        <w:t>Сергіївській</w:t>
      </w:r>
      <w:proofErr w:type="spellEnd"/>
      <w:r w:rsidRPr="000845C2">
        <w:rPr>
          <w:rFonts w:ascii="Times New Roman" w:hAnsi="Times New Roman" w:cs="Times New Roman"/>
          <w:sz w:val="24"/>
          <w:szCs w:val="24"/>
          <w:lang w:val="uk-UA"/>
        </w:rPr>
        <w:t xml:space="preserve"> об’єднаній територіальній громаді організація надання адміністративних послуг характеризується в даний час багатьма недоліками і проблемами об'єктивного і суб'єктивного характеру, що створюють значні труднощі для одержувачів адміністративних послуг, а саме:</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деякі суб’єкти надання адміністративних послуг знаходяться за межами об’єднаної територіальної громади (</w:t>
      </w:r>
      <w:proofErr w:type="spellStart"/>
      <w:r w:rsidRPr="000845C2">
        <w:rPr>
          <w:rFonts w:ascii="Times New Roman" w:hAnsi="Times New Roman" w:cs="Times New Roman"/>
          <w:sz w:val="24"/>
          <w:szCs w:val="24"/>
          <w:lang w:val="uk-UA"/>
        </w:rPr>
        <w:t>м.Білгород</w:t>
      </w:r>
      <w:proofErr w:type="spellEnd"/>
      <w:r w:rsidRPr="000845C2">
        <w:rPr>
          <w:rFonts w:ascii="Times New Roman" w:hAnsi="Times New Roman" w:cs="Times New Roman"/>
          <w:sz w:val="24"/>
          <w:szCs w:val="24"/>
          <w:lang w:val="uk-UA"/>
        </w:rPr>
        <w:t>-Дністровський, м. Одеса);</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відсутність відкритої та зрозумілої інформації щодо порядку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часті зміни порядку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lastRenderedPageBreak/>
        <w:t>- неналежне виконання надавачами послуг вимог законодавства (вимоги щодо подання документів, не передбачених законодавством; порушення строків надання окремих видів адміністративних послуг тощо);</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у більшості виконавчих органів існують обмежені дні та години прийому;</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строки, встановлені для надання деяких послуг, є необґрунтовано тривалими;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eastAsia="ru-RU"/>
        </w:rPr>
        <w:t>-  відсутність відповідного приміщення для надання адміністративних послуг в одному місці;</w:t>
      </w:r>
      <w:r w:rsidRPr="000845C2">
        <w:rPr>
          <w:rFonts w:ascii="Times New Roman" w:hAnsi="Times New Roman" w:cs="Times New Roman"/>
          <w:sz w:val="24"/>
          <w:szCs w:val="24"/>
          <w:lang w:val="uk-UA" w:eastAsia="ru-RU"/>
        </w:rPr>
        <w:br/>
        <w:t>- необхідність звернення до декількох органів виконавчої влади для вирішення питань, що передують отриманню кінцевого документа, як результату надання адміністративної послуги;</w:t>
      </w:r>
      <w:r w:rsidRPr="000845C2">
        <w:rPr>
          <w:rFonts w:ascii="Times New Roman" w:hAnsi="Times New Roman" w:cs="Times New Roman"/>
          <w:sz w:val="24"/>
          <w:szCs w:val="24"/>
          <w:lang w:val="uk-UA" w:eastAsia="ru-RU"/>
        </w:rPr>
        <w:br/>
        <w:t>- наявність різноманітних баз даних органів виконавчої влади та інших відомств, не пов’язаних між собою, розміщених в різних місцях та необхідність збору одержувачем послуг підтверджуючої інформації з різних організацій для отримання кінцевого результату;</w:t>
      </w:r>
      <w:r w:rsidRPr="000845C2">
        <w:rPr>
          <w:rFonts w:ascii="Times New Roman" w:hAnsi="Times New Roman" w:cs="Times New Roman"/>
          <w:sz w:val="24"/>
          <w:szCs w:val="24"/>
          <w:lang w:val="uk-UA" w:eastAsia="ru-RU"/>
        </w:rPr>
        <w:br/>
        <w:t>- недостатній організаційний та технічний рівень комунікації між органами виконавчої влади.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Для розв’язання даних проблем необхідно регулярно забезпечувати: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-працівників Відділу службовим транспортом для </w:t>
      </w:r>
      <w:proofErr w:type="spellStart"/>
      <w:r w:rsidRPr="000845C2">
        <w:rPr>
          <w:rFonts w:ascii="Times New Roman" w:hAnsi="Times New Roman" w:cs="Times New Roman"/>
          <w:sz w:val="24"/>
          <w:szCs w:val="24"/>
          <w:lang w:val="uk-UA"/>
        </w:rPr>
        <w:t>непорушення</w:t>
      </w:r>
      <w:proofErr w:type="spellEnd"/>
      <w:r w:rsidRPr="000845C2">
        <w:rPr>
          <w:rFonts w:ascii="Times New Roman" w:hAnsi="Times New Roman" w:cs="Times New Roman"/>
          <w:sz w:val="24"/>
          <w:szCs w:val="24"/>
          <w:lang w:val="uk-UA"/>
        </w:rPr>
        <w:t xml:space="preserve"> термінів надання адміністративних послуг, створити необхідні умови праці для працівників Відділу та суб’єктів надання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зручні умови населенню по замовленню адміністративних послуг та отримання їх результатів;</w:t>
      </w:r>
    </w:p>
    <w:p w:rsidR="00B04CF3" w:rsidRPr="000845C2" w:rsidRDefault="00B04CF3" w:rsidP="00277009">
      <w:pPr>
        <w:pStyle w:val="a4"/>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rPr>
        <w:t xml:space="preserve">-   </w:t>
      </w:r>
      <w:r w:rsidRPr="000845C2">
        <w:rPr>
          <w:rFonts w:ascii="Times New Roman" w:hAnsi="Times New Roman" w:cs="Times New Roman"/>
          <w:sz w:val="24"/>
          <w:szCs w:val="24"/>
          <w:lang w:val="uk-UA" w:eastAsia="ru-RU"/>
        </w:rPr>
        <w:t>зосередження надання послуг, що надаються в громаді в одному місці;</w:t>
      </w:r>
    </w:p>
    <w:p w:rsidR="00B04CF3" w:rsidRPr="000845C2" w:rsidRDefault="00B04CF3" w:rsidP="00277009">
      <w:pPr>
        <w:pStyle w:val="a4"/>
        <w:jc w:val="both"/>
        <w:rPr>
          <w:rFonts w:ascii="Times New Roman" w:hAnsi="Times New Roman" w:cs="Times New Roman"/>
          <w:sz w:val="24"/>
          <w:szCs w:val="24"/>
          <w:lang w:val="uk-UA" w:eastAsia="ru-RU"/>
        </w:rPr>
      </w:pPr>
      <w:r w:rsidRPr="000845C2">
        <w:rPr>
          <w:rFonts w:ascii="Times New Roman" w:hAnsi="Times New Roman" w:cs="Times New Roman"/>
          <w:sz w:val="24"/>
          <w:szCs w:val="24"/>
          <w:lang w:val="uk-UA" w:eastAsia="ru-RU"/>
        </w:rPr>
        <w:t>- забезпечення доступності отримання послуг для осіб з обмеженими фізичними можливостями;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eastAsia="ru-RU"/>
        </w:rPr>
        <w:t>-   розвиток та пропагування надання адміністративних послуг в електронному форматі</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eastAsia="ru-RU"/>
        </w:rPr>
        <w:t xml:space="preserve">Таким чином, </w:t>
      </w:r>
      <w:r w:rsidRPr="000845C2">
        <w:rPr>
          <w:rFonts w:ascii="Times New Roman" w:hAnsi="Times New Roman" w:cs="Times New Roman"/>
          <w:sz w:val="24"/>
          <w:szCs w:val="24"/>
          <w:lang w:val="uk-UA"/>
        </w:rPr>
        <w:t xml:space="preserve">подоланню вищевказаних </w:t>
      </w:r>
      <w:r w:rsidRPr="000845C2">
        <w:rPr>
          <w:rFonts w:ascii="Times New Roman" w:hAnsi="Times New Roman" w:cs="Times New Roman"/>
          <w:sz w:val="24"/>
          <w:szCs w:val="24"/>
          <w:lang w:val="uk-UA" w:eastAsia="ru-RU"/>
        </w:rPr>
        <w:t xml:space="preserve">проблем </w:t>
      </w:r>
      <w:r w:rsidRPr="000845C2">
        <w:rPr>
          <w:rFonts w:ascii="Times New Roman" w:hAnsi="Times New Roman" w:cs="Times New Roman"/>
          <w:sz w:val="24"/>
          <w:szCs w:val="24"/>
          <w:lang w:val="uk-UA"/>
        </w:rPr>
        <w:t>буде сприяти належне функціонування Відділу  та ЦНАП, яке неможливо забезпечити без залучення фінансових ресурсів.</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Heading11"/>
        <w:keepNext/>
        <w:keepLines/>
        <w:shd w:val="clear" w:color="auto" w:fill="auto"/>
        <w:tabs>
          <w:tab w:val="left" w:pos="3293"/>
        </w:tabs>
        <w:spacing w:after="265" w:line="220" w:lineRule="exact"/>
        <w:ind w:firstLine="0"/>
        <w:jc w:val="both"/>
        <w:rPr>
          <w:rFonts w:ascii="Times New Roman" w:hAnsi="Times New Roman" w:cs="Times New Roman"/>
          <w:noProof w:val="0"/>
          <w:sz w:val="24"/>
          <w:szCs w:val="24"/>
          <w:lang w:val="uk-UA"/>
        </w:rPr>
      </w:pPr>
      <w:bookmarkStart w:id="2" w:name="bookmark5"/>
      <w:r w:rsidRPr="000845C2">
        <w:rPr>
          <w:rFonts w:ascii="Times New Roman" w:hAnsi="Times New Roman" w:cs="Times New Roman"/>
          <w:noProof w:val="0"/>
          <w:sz w:val="24"/>
          <w:szCs w:val="24"/>
          <w:lang w:val="uk-UA"/>
        </w:rPr>
        <w:t xml:space="preserve">                                              3.Мета та завдання Програми</w:t>
      </w:r>
      <w:bookmarkEnd w:id="2"/>
    </w:p>
    <w:p w:rsidR="00B04CF3" w:rsidRPr="000845C2" w:rsidRDefault="00B04CF3" w:rsidP="00277009">
      <w:pPr>
        <w:pStyle w:val="Bodytext21"/>
        <w:shd w:val="clear" w:color="auto" w:fill="auto"/>
        <w:spacing w:before="0" w:after="240"/>
        <w:ind w:firstLine="760"/>
        <w:rPr>
          <w:rFonts w:ascii="Times New Roman" w:hAnsi="Times New Roman" w:cs="Times New Roman"/>
          <w:noProof w:val="0"/>
          <w:sz w:val="24"/>
          <w:szCs w:val="24"/>
          <w:lang w:val="uk-UA"/>
        </w:rPr>
      </w:pPr>
      <w:r w:rsidRPr="000845C2">
        <w:rPr>
          <w:rStyle w:val="Bodytext2Bold"/>
          <w:rFonts w:ascii="Times New Roman" w:hAnsi="Times New Roman" w:cs="Times New Roman"/>
          <w:noProof w:val="0"/>
          <w:sz w:val="24"/>
          <w:szCs w:val="24"/>
        </w:rPr>
        <w:t xml:space="preserve">Метою Програми </w:t>
      </w:r>
      <w:r w:rsidRPr="000845C2">
        <w:rPr>
          <w:rFonts w:ascii="Times New Roman" w:hAnsi="Times New Roman" w:cs="Times New Roman"/>
          <w:noProof w:val="0"/>
          <w:sz w:val="24"/>
          <w:szCs w:val="24"/>
          <w:lang w:val="uk-UA"/>
        </w:rPr>
        <w:t xml:space="preserve">є створення належних умов для забезпечення ефективного надання адміністративних послуг суб’єктам звернення; постійне покращення якості їх обслуговування; забезпечення відкритості та прозорості процедур надання адміністративних послуг органами влади, надання інформаційно-консультаційних послуг шляхом сприяння функціонуванню відділу «Центр надання адміністративних послуг». Мета програми відповідає пріоритетним напрямам розвитку </w:t>
      </w:r>
      <w:proofErr w:type="spellStart"/>
      <w:r w:rsidRPr="000845C2">
        <w:rPr>
          <w:rFonts w:ascii="Times New Roman" w:hAnsi="Times New Roman" w:cs="Times New Roman"/>
          <w:noProof w:val="0"/>
          <w:sz w:val="24"/>
          <w:szCs w:val="24"/>
          <w:lang w:val="uk-UA"/>
        </w:rPr>
        <w:t>Сергіївської</w:t>
      </w:r>
      <w:proofErr w:type="spellEnd"/>
      <w:r w:rsidRPr="000845C2">
        <w:rPr>
          <w:rFonts w:ascii="Times New Roman" w:hAnsi="Times New Roman" w:cs="Times New Roman"/>
          <w:noProof w:val="0"/>
          <w:sz w:val="24"/>
          <w:szCs w:val="24"/>
          <w:lang w:val="uk-UA"/>
        </w:rPr>
        <w:t xml:space="preserve"> об’єднаної територіальної громади.</w:t>
      </w:r>
    </w:p>
    <w:p w:rsidR="00B04CF3" w:rsidRPr="000845C2" w:rsidRDefault="00B04CF3" w:rsidP="00277009">
      <w:pPr>
        <w:pStyle w:val="Heading11"/>
        <w:keepNext/>
        <w:keepLines/>
        <w:shd w:val="clear" w:color="auto" w:fill="auto"/>
        <w:spacing w:after="0" w:line="274" w:lineRule="exact"/>
        <w:ind w:left="880" w:firstLine="0"/>
        <w:jc w:val="left"/>
        <w:rPr>
          <w:rFonts w:ascii="Times New Roman" w:hAnsi="Times New Roman" w:cs="Times New Roman"/>
          <w:noProof w:val="0"/>
          <w:sz w:val="24"/>
          <w:szCs w:val="24"/>
          <w:lang w:val="uk-UA"/>
        </w:rPr>
      </w:pPr>
      <w:bookmarkStart w:id="3" w:name="bookmark6"/>
      <w:r w:rsidRPr="000845C2">
        <w:rPr>
          <w:rStyle w:val="Heading10"/>
          <w:rFonts w:ascii="Times New Roman" w:hAnsi="Times New Roman" w:cs="Times New Roman"/>
          <w:noProof w:val="0"/>
          <w:sz w:val="24"/>
          <w:szCs w:val="24"/>
        </w:rPr>
        <w:t xml:space="preserve">Завданнями Програми </w:t>
      </w:r>
      <w:r w:rsidRPr="000845C2">
        <w:rPr>
          <w:rStyle w:val="Heading1NotBold"/>
          <w:rFonts w:ascii="Times New Roman" w:hAnsi="Times New Roman" w:cs="Times New Roman"/>
          <w:b/>
          <w:bCs/>
          <w:noProof w:val="0"/>
          <w:sz w:val="24"/>
          <w:szCs w:val="24"/>
        </w:rPr>
        <w:t>є:</w:t>
      </w:r>
      <w:bookmarkEnd w:id="3"/>
    </w:p>
    <w:p w:rsidR="00B04CF3" w:rsidRPr="000845C2" w:rsidRDefault="00B04CF3" w:rsidP="000845C2">
      <w:pPr>
        <w:pStyle w:val="Bodytext21"/>
        <w:numPr>
          <w:ilvl w:val="0"/>
          <w:numId w:val="7"/>
        </w:numPr>
        <w:shd w:val="clear" w:color="auto" w:fill="auto"/>
        <w:tabs>
          <w:tab w:val="left" w:pos="142"/>
        </w:tabs>
        <w:spacing w:before="0"/>
        <w:ind w:firstLine="0"/>
        <w:rPr>
          <w:rFonts w:ascii="Times New Roman" w:hAnsi="Times New Roman" w:cs="Times New Roman"/>
          <w:noProof w:val="0"/>
          <w:sz w:val="24"/>
          <w:szCs w:val="24"/>
          <w:lang w:val="uk-UA"/>
        </w:rPr>
      </w:pPr>
      <w:r w:rsidRPr="000845C2">
        <w:rPr>
          <w:rFonts w:ascii="Times New Roman" w:hAnsi="Times New Roman" w:cs="Times New Roman"/>
          <w:noProof w:val="0"/>
          <w:sz w:val="24"/>
          <w:szCs w:val="24"/>
          <w:lang w:val="uk-UA"/>
        </w:rPr>
        <w:t>побудова ефективної системи надання адміністративних послуг шляхом сприяння функціонуванню Відділу за принципом “єдиного вікна”;</w:t>
      </w:r>
    </w:p>
    <w:p w:rsidR="00B04CF3" w:rsidRPr="000845C2" w:rsidRDefault="00B04CF3" w:rsidP="000845C2">
      <w:pPr>
        <w:pStyle w:val="Bodytext21"/>
        <w:numPr>
          <w:ilvl w:val="0"/>
          <w:numId w:val="7"/>
        </w:numPr>
        <w:shd w:val="clear" w:color="auto" w:fill="auto"/>
        <w:tabs>
          <w:tab w:val="left" w:pos="142"/>
        </w:tabs>
        <w:spacing w:before="0"/>
        <w:ind w:firstLine="0"/>
        <w:rPr>
          <w:rFonts w:ascii="Times New Roman" w:hAnsi="Times New Roman" w:cs="Times New Roman"/>
          <w:noProof w:val="0"/>
          <w:sz w:val="24"/>
          <w:szCs w:val="24"/>
          <w:lang w:val="uk-UA"/>
        </w:rPr>
      </w:pPr>
      <w:r w:rsidRPr="000845C2">
        <w:rPr>
          <w:rFonts w:ascii="Times New Roman" w:hAnsi="Times New Roman" w:cs="Times New Roman"/>
          <w:noProof w:val="0"/>
          <w:sz w:val="24"/>
          <w:szCs w:val="24"/>
          <w:lang w:val="uk-UA"/>
        </w:rPr>
        <w:t xml:space="preserve"> підвищення якості надання адміністративних послуг через аналіз даних моніторингу їх надання та рівня задоволеності одержувачів;</w:t>
      </w:r>
    </w:p>
    <w:p w:rsidR="00B04CF3" w:rsidRPr="000845C2" w:rsidRDefault="00B04CF3" w:rsidP="000845C2">
      <w:pPr>
        <w:pStyle w:val="Bodytext21"/>
        <w:numPr>
          <w:ilvl w:val="0"/>
          <w:numId w:val="7"/>
        </w:numPr>
        <w:shd w:val="clear" w:color="auto" w:fill="auto"/>
        <w:tabs>
          <w:tab w:val="left" w:pos="142"/>
        </w:tabs>
        <w:spacing w:before="0"/>
        <w:ind w:firstLine="0"/>
        <w:rPr>
          <w:rFonts w:ascii="Times New Roman" w:hAnsi="Times New Roman" w:cs="Times New Roman"/>
          <w:noProof w:val="0"/>
          <w:sz w:val="24"/>
          <w:szCs w:val="24"/>
          <w:lang w:val="uk-UA"/>
        </w:rPr>
      </w:pPr>
      <w:r w:rsidRPr="000845C2">
        <w:rPr>
          <w:rFonts w:ascii="Times New Roman" w:hAnsi="Times New Roman" w:cs="Times New Roman"/>
          <w:noProof w:val="0"/>
          <w:sz w:val="24"/>
          <w:szCs w:val="24"/>
          <w:lang w:val="uk-UA"/>
        </w:rPr>
        <w:t>створення зручних і сприятливих умов для отримання адміністративних послуг суб’єктами звернення;</w:t>
      </w:r>
    </w:p>
    <w:p w:rsidR="00B04CF3" w:rsidRPr="000845C2" w:rsidRDefault="00B04CF3" w:rsidP="000845C2">
      <w:pPr>
        <w:pStyle w:val="Bodytext21"/>
        <w:numPr>
          <w:ilvl w:val="0"/>
          <w:numId w:val="7"/>
        </w:numPr>
        <w:shd w:val="clear" w:color="auto" w:fill="auto"/>
        <w:tabs>
          <w:tab w:val="left" w:pos="142"/>
        </w:tabs>
        <w:spacing w:before="0"/>
        <w:ind w:firstLine="0"/>
        <w:rPr>
          <w:rFonts w:ascii="Times New Roman" w:hAnsi="Times New Roman" w:cs="Times New Roman"/>
          <w:noProof w:val="0"/>
          <w:sz w:val="24"/>
          <w:szCs w:val="24"/>
          <w:lang w:val="uk-UA"/>
        </w:rPr>
      </w:pPr>
      <w:r w:rsidRPr="000845C2">
        <w:rPr>
          <w:rFonts w:ascii="Times New Roman" w:hAnsi="Times New Roman" w:cs="Times New Roman"/>
          <w:noProof w:val="0"/>
          <w:sz w:val="24"/>
          <w:szCs w:val="24"/>
          <w:lang w:val="uk-UA"/>
        </w:rPr>
        <w:t>забезпечення вільного доступу суб’єктам господарювання та населенню до інформації щодо порядку, умов, строків, вартості (у разі платності) адміністративних послуг, а також до інформації про стан, хід та результати розгляду заяв/клопотань/звернень у відповідних адміністративних органах;</w:t>
      </w:r>
    </w:p>
    <w:p w:rsidR="00B04CF3" w:rsidRPr="000845C2" w:rsidRDefault="00B04CF3" w:rsidP="000845C2">
      <w:pPr>
        <w:pStyle w:val="a4"/>
        <w:tabs>
          <w:tab w:val="left" w:pos="142"/>
        </w:tabs>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      - мінімізація корупційної складової за рахунок зменшення або відсутності безпосереднього спілкування суб’єктів звернень з представниками адміністративних органів;</w:t>
      </w:r>
    </w:p>
    <w:p w:rsidR="00B04CF3" w:rsidRPr="000845C2" w:rsidRDefault="00B04CF3" w:rsidP="000845C2">
      <w:pPr>
        <w:pStyle w:val="a4"/>
        <w:tabs>
          <w:tab w:val="left" w:pos="142"/>
        </w:tabs>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lastRenderedPageBreak/>
        <w:t xml:space="preserve">      -    запровадження сучасних форм надання адміністративних послуг та підвищення якості їх надання.</w:t>
      </w:r>
    </w:p>
    <w:p w:rsidR="00B04CF3" w:rsidRPr="000845C2" w:rsidRDefault="00B04CF3" w:rsidP="00277009">
      <w:pPr>
        <w:pStyle w:val="a4"/>
        <w:jc w:val="center"/>
        <w:rPr>
          <w:rFonts w:ascii="Times New Roman" w:hAnsi="Times New Roman" w:cs="Times New Roman"/>
          <w:b/>
          <w:bCs/>
          <w:sz w:val="24"/>
          <w:szCs w:val="24"/>
          <w:lang w:val="uk-UA"/>
        </w:rPr>
      </w:pPr>
      <w:bookmarkStart w:id="4" w:name="bookmark7"/>
      <w:r w:rsidRPr="000845C2">
        <w:rPr>
          <w:rFonts w:ascii="Times New Roman" w:hAnsi="Times New Roman" w:cs="Times New Roman"/>
          <w:b/>
          <w:bCs/>
          <w:sz w:val="24"/>
          <w:szCs w:val="24"/>
          <w:lang w:val="uk-UA"/>
        </w:rPr>
        <w:t>4.Очікувані результати</w:t>
      </w:r>
      <w:bookmarkEnd w:id="4"/>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Виконання Програми дасть змогу:</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Для </w:t>
      </w:r>
      <w:r w:rsidRPr="000845C2">
        <w:rPr>
          <w:rStyle w:val="Bodytext22"/>
          <w:rFonts w:ascii="Times New Roman" w:hAnsi="Times New Roman" w:cs="Times New Roman"/>
          <w:sz w:val="24"/>
          <w:szCs w:val="24"/>
        </w:rPr>
        <w:t>суб’єктів звернень</w:t>
      </w:r>
      <w:r w:rsidRPr="000845C2">
        <w:rPr>
          <w:rFonts w:ascii="Times New Roman" w:hAnsi="Times New Roman" w:cs="Times New Roman"/>
          <w:sz w:val="24"/>
          <w:szCs w:val="24"/>
          <w:lang w:val="uk-UA"/>
        </w:rPr>
        <w:t>:</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-визначення та зменшення термінів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-забезпечення прозорості, відкритості та зрозумілості дій у сфері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-виконання стандартних, спрощених процедур для отримання бажаного результату;</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-зменшення організаційних, часових, фінансових витрат фізичних та юридичних осіб під час одержання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-отримання максимуму адміністративних послуг в одному приміщені.</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a4"/>
        <w:jc w:val="both"/>
        <w:rPr>
          <w:rFonts w:ascii="Times New Roman" w:hAnsi="Times New Roman" w:cs="Times New Roman"/>
          <w:b/>
          <w:bCs/>
          <w:sz w:val="24"/>
          <w:szCs w:val="24"/>
          <w:lang w:val="uk-UA"/>
        </w:rPr>
      </w:pPr>
      <w:r w:rsidRPr="000845C2">
        <w:rPr>
          <w:rFonts w:ascii="Times New Roman" w:hAnsi="Times New Roman" w:cs="Times New Roman"/>
          <w:b/>
          <w:bCs/>
          <w:sz w:val="24"/>
          <w:szCs w:val="24"/>
          <w:lang w:val="uk-UA"/>
        </w:rPr>
        <w:t xml:space="preserve">Для </w:t>
      </w:r>
      <w:r w:rsidRPr="000845C2">
        <w:rPr>
          <w:rStyle w:val="Bodytext22"/>
          <w:rFonts w:ascii="Times New Roman" w:hAnsi="Times New Roman" w:cs="Times New Roman"/>
          <w:b/>
          <w:bCs/>
          <w:sz w:val="24"/>
          <w:szCs w:val="24"/>
        </w:rPr>
        <w:t>суб’єктів надання адміністративних послуг</w:t>
      </w:r>
      <w:r w:rsidRPr="000845C2">
        <w:rPr>
          <w:rFonts w:ascii="Times New Roman" w:hAnsi="Times New Roman" w:cs="Times New Roman"/>
          <w:b/>
          <w:bCs/>
          <w:sz w:val="24"/>
          <w:szCs w:val="24"/>
          <w:lang w:val="uk-UA"/>
        </w:rPr>
        <w:t>:</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-підвищення ефективності роботи працівників суб’єктів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через зменшення часу на консультування суб’єктів звернень;</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-зменшення часу та зусиль для оформлення вхідних/вихідних документів;</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 впорядкування роботи з документами, прискорення їх пошуку та виключення втрат; </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уникнення дублювання дій, пов’язаних з веденням аналогічної інформації на різних етапах роботи з аналогічними документами;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створення єдиного інформаційного простору збору, накопичення, аналізу всіх видів інформації;</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підвищення ефективності роботи працівників шляхом зменшення кількості однотипних операцій та зосередження уваги на підвищенні якості обслуговування суб’єктів звернень.</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b/>
          <w:bCs/>
          <w:sz w:val="24"/>
          <w:szCs w:val="24"/>
          <w:lang w:val="uk-UA"/>
        </w:rPr>
        <w:t xml:space="preserve">               5.</w:t>
      </w:r>
      <w:r w:rsidRPr="000845C2">
        <w:rPr>
          <w:rFonts w:ascii="Times New Roman" w:hAnsi="Times New Roman" w:cs="Times New Roman"/>
          <w:sz w:val="24"/>
          <w:szCs w:val="24"/>
          <w:lang w:val="uk-UA"/>
        </w:rPr>
        <w:t> </w:t>
      </w:r>
      <w:r w:rsidRPr="000845C2">
        <w:rPr>
          <w:rFonts w:ascii="Times New Roman" w:hAnsi="Times New Roman" w:cs="Times New Roman"/>
          <w:b/>
          <w:bCs/>
          <w:sz w:val="24"/>
          <w:szCs w:val="24"/>
          <w:lang w:val="uk-UA"/>
        </w:rPr>
        <w:t>Основні функції відділу « Центр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1.   Надання суб’єктам звернень вичерпної інформації і консультацій щодо вимог та порядку надання адміністративних послуг, прийом вхідних пакетів документів, їх обробка та видача результату послуги.</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2.   Забезпечення надання адміністративних послуг суб’єктам звернень у строки, встановлені законом.</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3.   Організація передачі документів із Відділу до виконавчих органів ( суб’єктів надання адміністративних послуг), що беруть участь в наданні відповідних адміністративних послуг, а також передачі вихідних документів до Відділу.</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4. Організаційне забезпечення надання адміністративних послуг суб’єктами їх надання.</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5. Здійснення контролю за додержанням суб’єктами надання адміністративних послуг строку розгляду справ та прийняття рішень.</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6.  Залучення представників органів виконавчої влади для вирішення спірних питань, що виникають в процесі надання адміністративних послуг.</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77009">
      <w:pPr>
        <w:pStyle w:val="a4"/>
        <w:jc w:val="both"/>
        <w:rPr>
          <w:rFonts w:ascii="Times New Roman" w:hAnsi="Times New Roman" w:cs="Times New Roman"/>
          <w:b/>
          <w:bCs/>
          <w:sz w:val="24"/>
          <w:szCs w:val="24"/>
          <w:lang w:val="uk-UA"/>
        </w:rPr>
      </w:pPr>
      <w:r w:rsidRPr="000845C2">
        <w:rPr>
          <w:rFonts w:ascii="Times New Roman" w:hAnsi="Times New Roman" w:cs="Times New Roman"/>
          <w:b/>
          <w:bCs/>
          <w:sz w:val="24"/>
          <w:szCs w:val="24"/>
          <w:lang w:val="uk-UA"/>
        </w:rPr>
        <w:t>6. Заходи вдосконалення</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Програмою передбачено низку заходів вдосконалення системи надання адміністративних послуг і розвитку</w:t>
      </w:r>
      <w:bookmarkStart w:id="5" w:name="_GoBack"/>
      <w:bookmarkEnd w:id="5"/>
      <w:r w:rsidRPr="000845C2">
        <w:rPr>
          <w:rFonts w:ascii="Times New Roman" w:hAnsi="Times New Roman" w:cs="Times New Roman"/>
          <w:sz w:val="24"/>
          <w:szCs w:val="24"/>
          <w:lang w:val="uk-UA"/>
        </w:rPr>
        <w:t xml:space="preserve"> відділу «Центру надання адміністративних послуг» </w:t>
      </w:r>
      <w:proofErr w:type="spellStart"/>
      <w:r w:rsidRPr="000845C2">
        <w:rPr>
          <w:rFonts w:ascii="Times New Roman" w:hAnsi="Times New Roman" w:cs="Times New Roman"/>
          <w:sz w:val="24"/>
          <w:szCs w:val="24"/>
          <w:lang w:val="uk-UA"/>
        </w:rPr>
        <w:t>Сергіївської</w:t>
      </w:r>
      <w:proofErr w:type="spellEnd"/>
      <w:r w:rsidRPr="000845C2">
        <w:rPr>
          <w:rFonts w:ascii="Times New Roman" w:hAnsi="Times New Roman" w:cs="Times New Roman"/>
          <w:sz w:val="24"/>
          <w:szCs w:val="24"/>
          <w:lang w:val="uk-UA"/>
        </w:rPr>
        <w:t xml:space="preserve"> селищної ради, що дасть можливість систематизувати   процес створення Центру надання адміністративних послуг та в подальшому розвиток мережі надання адміністративних послуг. </w:t>
      </w:r>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D764F4">
      <w:pPr>
        <w:pStyle w:val="a4"/>
        <w:rPr>
          <w:rFonts w:ascii="Times New Roman" w:hAnsi="Times New Roman" w:cs="Times New Roman"/>
          <w:b/>
          <w:bCs/>
          <w:sz w:val="24"/>
          <w:szCs w:val="24"/>
          <w:lang w:val="uk-UA"/>
        </w:rPr>
      </w:pPr>
      <w:bookmarkStart w:id="6" w:name="bookmark8"/>
      <w:r w:rsidRPr="000845C2">
        <w:rPr>
          <w:rFonts w:ascii="Times New Roman" w:hAnsi="Times New Roman" w:cs="Times New Roman"/>
          <w:b/>
          <w:bCs/>
          <w:sz w:val="24"/>
          <w:szCs w:val="24"/>
          <w:lang w:val="uk-UA"/>
        </w:rPr>
        <w:t>7. Фінансове забезпечення виконання Програми</w:t>
      </w:r>
      <w:bookmarkEnd w:id="6"/>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Програма дасть змогу вирішити проблеми, розв’язання яких неможливе у процесі поточної роботи та потребує вкладень бюджетних коштів.</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lastRenderedPageBreak/>
        <w:t>Фінансування Програми здійснюватиметься в межах кошторисних призначень з місцевого бюджету та інших джерел, не заборонених законодавством.</w:t>
      </w:r>
    </w:p>
    <w:p w:rsidR="00B04CF3" w:rsidRPr="000845C2" w:rsidRDefault="00B04CF3" w:rsidP="00277009">
      <w:pPr>
        <w:pStyle w:val="a4"/>
        <w:jc w:val="both"/>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Розпорядником коштів на фінансування заходів Програми є відділ «Центр надання адміністративних послуг» </w:t>
      </w:r>
      <w:proofErr w:type="spellStart"/>
      <w:r w:rsidRPr="000845C2">
        <w:rPr>
          <w:rFonts w:ascii="Times New Roman" w:hAnsi="Times New Roman" w:cs="Times New Roman"/>
          <w:sz w:val="24"/>
          <w:szCs w:val="24"/>
          <w:lang w:val="uk-UA"/>
        </w:rPr>
        <w:t>Сергіївської</w:t>
      </w:r>
      <w:proofErr w:type="spellEnd"/>
      <w:r w:rsidRPr="000845C2">
        <w:rPr>
          <w:rFonts w:ascii="Times New Roman" w:hAnsi="Times New Roman" w:cs="Times New Roman"/>
          <w:sz w:val="24"/>
          <w:szCs w:val="24"/>
          <w:lang w:val="uk-UA"/>
        </w:rPr>
        <w:t xml:space="preserve"> селищної ради .</w:t>
      </w:r>
    </w:p>
    <w:p w:rsidR="00B04CF3" w:rsidRPr="000845C2" w:rsidRDefault="00B04CF3" w:rsidP="00C943DD">
      <w:pPr>
        <w:pStyle w:val="Bodytext21"/>
        <w:shd w:val="clear" w:color="auto" w:fill="auto"/>
        <w:spacing w:before="0"/>
        <w:ind w:firstLine="0"/>
        <w:rPr>
          <w:rFonts w:ascii="Times New Roman" w:hAnsi="Times New Roman" w:cs="Times New Roman"/>
          <w:noProof w:val="0"/>
          <w:sz w:val="24"/>
          <w:szCs w:val="24"/>
          <w:lang w:val="uk-UA"/>
        </w:rPr>
      </w:pPr>
      <w:r w:rsidRPr="000845C2">
        <w:rPr>
          <w:rFonts w:ascii="Times New Roman" w:hAnsi="Times New Roman" w:cs="Times New Roman"/>
          <w:noProof w:val="0"/>
          <w:sz w:val="24"/>
          <w:szCs w:val="24"/>
          <w:lang w:val="uk-UA"/>
        </w:rPr>
        <w:t>Обсяги фінансових ресурсів можуть коригуватися в залежності від потреб та фінансових можливостей.</w:t>
      </w:r>
    </w:p>
    <w:p w:rsidR="00B04CF3" w:rsidRPr="000845C2" w:rsidRDefault="00B04CF3" w:rsidP="00277009">
      <w:pPr>
        <w:pStyle w:val="Bodytext21"/>
        <w:shd w:val="clear" w:color="auto" w:fill="auto"/>
        <w:spacing w:before="0"/>
        <w:ind w:firstLine="760"/>
        <w:rPr>
          <w:rFonts w:ascii="Times New Roman" w:hAnsi="Times New Roman" w:cs="Times New Roman"/>
          <w:noProof w:val="0"/>
          <w:sz w:val="24"/>
          <w:szCs w:val="24"/>
          <w:lang w:val="uk-UA"/>
        </w:rPr>
      </w:pPr>
    </w:p>
    <w:p w:rsidR="00B04CF3" w:rsidRPr="000845C2" w:rsidRDefault="00B04CF3" w:rsidP="00277009">
      <w:pPr>
        <w:pStyle w:val="Bodytext21"/>
        <w:shd w:val="clear" w:color="auto" w:fill="auto"/>
        <w:spacing w:before="0"/>
        <w:ind w:firstLine="760"/>
        <w:rPr>
          <w:rFonts w:ascii="Times New Roman" w:hAnsi="Times New Roman" w:cs="Times New Roman"/>
          <w:noProof w:val="0"/>
          <w:sz w:val="24"/>
          <w:szCs w:val="24"/>
          <w:lang w:val="uk-UA"/>
        </w:rPr>
      </w:pPr>
    </w:p>
    <w:p w:rsidR="00B04CF3" w:rsidRPr="000845C2" w:rsidRDefault="00B04CF3" w:rsidP="00277009">
      <w:pPr>
        <w:rPr>
          <w:rFonts w:ascii="Times New Roman" w:hAnsi="Times New Roman" w:cs="Times New Roman"/>
          <w:sz w:val="24"/>
          <w:szCs w:val="24"/>
          <w:lang w:val="uk-UA"/>
        </w:rPr>
      </w:pPr>
      <w:r w:rsidRPr="000845C2">
        <w:rPr>
          <w:rFonts w:ascii="Times New Roman" w:hAnsi="Times New Roman" w:cs="Times New Roman"/>
          <w:sz w:val="24"/>
          <w:szCs w:val="24"/>
          <w:lang w:val="uk-UA"/>
        </w:rPr>
        <w:t xml:space="preserve">Секретар селищної ради                                                                    </w:t>
      </w:r>
      <w:proofErr w:type="spellStart"/>
      <w:r w:rsidRPr="000845C2">
        <w:rPr>
          <w:rFonts w:ascii="Times New Roman" w:hAnsi="Times New Roman" w:cs="Times New Roman"/>
          <w:sz w:val="24"/>
          <w:szCs w:val="24"/>
          <w:lang w:val="uk-UA"/>
        </w:rPr>
        <w:t>Т.Л.Драмарецька</w:t>
      </w:r>
      <w:proofErr w:type="spellEnd"/>
    </w:p>
    <w:p w:rsidR="00B04CF3" w:rsidRPr="000845C2" w:rsidRDefault="00B04CF3" w:rsidP="00277009">
      <w:pPr>
        <w:pStyle w:val="a4"/>
        <w:jc w:val="both"/>
        <w:rPr>
          <w:rFonts w:ascii="Times New Roman" w:hAnsi="Times New Roman" w:cs="Times New Roman"/>
          <w:sz w:val="24"/>
          <w:szCs w:val="24"/>
          <w:lang w:val="uk-UA"/>
        </w:rPr>
      </w:pPr>
    </w:p>
    <w:p w:rsidR="00B04CF3" w:rsidRPr="000845C2" w:rsidRDefault="00B04CF3" w:rsidP="002525EB">
      <w:pPr>
        <w:pStyle w:val="a4"/>
        <w:jc w:val="both"/>
        <w:rPr>
          <w:rFonts w:ascii="Times New Roman" w:hAnsi="Times New Roman" w:cs="Times New Roman"/>
          <w:b/>
          <w:bCs/>
          <w:sz w:val="24"/>
          <w:szCs w:val="24"/>
          <w:lang w:val="uk-UA"/>
        </w:rPr>
      </w:pPr>
    </w:p>
    <w:sectPr w:rsidR="00B04CF3" w:rsidRPr="000845C2" w:rsidSect="0009351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93687278"/>
    <w:name w:val="WW8Num1"/>
    <w:lvl w:ilvl="0">
      <w:start w:val="1"/>
      <w:numFmt w:val="decimal"/>
      <w:lvlText w:val="%1."/>
      <w:lvlJc w:val="left"/>
      <w:pPr>
        <w:tabs>
          <w:tab w:val="num" w:pos="0"/>
        </w:tabs>
        <w:ind w:left="720" w:hanging="360"/>
      </w:pPr>
      <w:rPr>
        <w:rFonts w:ascii="Times New Roman" w:hAnsi="Times New Roman" w:hint="default"/>
        <w:b w:val="0"/>
        <w:bCs w:val="0"/>
      </w:rPr>
    </w:lvl>
  </w:abstractNum>
  <w:abstractNum w:abstractNumId="1">
    <w:nsid w:val="00000002"/>
    <w:multiLevelType w:val="multilevel"/>
    <w:tmpl w:val="00000002"/>
    <w:name w:val="WW8Num2"/>
    <w:lvl w:ilvl="0">
      <w:start w:val="1"/>
      <w:numFmt w:val="decimal"/>
      <w:lvlText w:val="%1."/>
      <w:lvlJc w:val="left"/>
      <w:pPr>
        <w:tabs>
          <w:tab w:val="num" w:pos="0"/>
        </w:tabs>
        <w:ind w:left="432" w:hanging="432"/>
      </w:pPr>
      <w:rPr>
        <w:rFonts w:ascii="Times New Roman" w:hAnsi="Times New Roman"/>
        <w:b w:val="0"/>
        <w:bCs w:val="0"/>
        <w:i w:val="0"/>
        <w:iCs w:val="0"/>
        <w:color w:val="000000"/>
        <w:sz w:val="24"/>
        <w:szCs w:val="24"/>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
    <w:nsid w:val="00000004"/>
    <w:multiLevelType w:val="multilevel"/>
    <w:tmpl w:val="00000004"/>
    <w:name w:val="WW8Num4"/>
    <w:lvl w:ilvl="0">
      <w:start w:val="1"/>
      <w:numFmt w:val="decimal"/>
      <w:lvlText w:val="%1."/>
      <w:lvlJc w:val="left"/>
      <w:pPr>
        <w:tabs>
          <w:tab w:val="num" w:pos="0"/>
        </w:tabs>
        <w:ind w:left="432" w:hanging="432"/>
      </w:pPr>
      <w:rPr>
        <w:rFonts w:ascii="Times New Roman" w:hAnsi="Times New Roman"/>
      </w:rPr>
    </w:lvl>
    <w:lvl w:ilvl="1">
      <w:start w:val="1"/>
      <w:numFmt w:val="decimal"/>
      <w:lvlText w:val="%1.%2."/>
      <w:lvlJc w:val="left"/>
      <w:pPr>
        <w:tabs>
          <w:tab w:val="num" w:pos="0"/>
        </w:tabs>
        <w:ind w:left="1571" w:hanging="720"/>
      </w:pPr>
      <w:rPr>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nsid w:val="1B524A74"/>
    <w:multiLevelType w:val="hybridMultilevel"/>
    <w:tmpl w:val="1592F22C"/>
    <w:lvl w:ilvl="0" w:tplc="BD924590">
      <w:start w:val="1"/>
      <w:numFmt w:val="decimal"/>
      <w:lvlText w:val="%1."/>
      <w:lvlJc w:val="left"/>
      <w:pPr>
        <w:ind w:left="855" w:hanging="360"/>
      </w:pPr>
      <w:rPr>
        <w:rFonts w:hint="default"/>
        <w:color w:val="000000"/>
      </w:r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4">
    <w:nsid w:val="29E440D2"/>
    <w:multiLevelType w:val="multilevel"/>
    <w:tmpl w:val="6F129E3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4F8026E6"/>
    <w:multiLevelType w:val="multilevel"/>
    <w:tmpl w:val="1A14B882"/>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C725BF"/>
    <w:multiLevelType w:val="multilevel"/>
    <w:tmpl w:val="B17A377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E8"/>
    <w:rsid w:val="00002866"/>
    <w:rsid w:val="00005B13"/>
    <w:rsid w:val="000123C4"/>
    <w:rsid w:val="00012849"/>
    <w:rsid w:val="00016F16"/>
    <w:rsid w:val="00017D03"/>
    <w:rsid w:val="00032114"/>
    <w:rsid w:val="00055C74"/>
    <w:rsid w:val="000845C2"/>
    <w:rsid w:val="0009351E"/>
    <w:rsid w:val="0009672D"/>
    <w:rsid w:val="00097D22"/>
    <w:rsid w:val="000D4347"/>
    <w:rsid w:val="000E33B7"/>
    <w:rsid w:val="00103822"/>
    <w:rsid w:val="00103FB3"/>
    <w:rsid w:val="00115FB1"/>
    <w:rsid w:val="00146029"/>
    <w:rsid w:val="00153FFA"/>
    <w:rsid w:val="00155174"/>
    <w:rsid w:val="00172528"/>
    <w:rsid w:val="00173773"/>
    <w:rsid w:val="001A0078"/>
    <w:rsid w:val="001C2CA3"/>
    <w:rsid w:val="001D59AE"/>
    <w:rsid w:val="001D6129"/>
    <w:rsid w:val="001E00E1"/>
    <w:rsid w:val="001F1599"/>
    <w:rsid w:val="001F5A0E"/>
    <w:rsid w:val="00205555"/>
    <w:rsid w:val="00221B7B"/>
    <w:rsid w:val="00222143"/>
    <w:rsid w:val="00236A20"/>
    <w:rsid w:val="002525EB"/>
    <w:rsid w:val="00252934"/>
    <w:rsid w:val="00261B6E"/>
    <w:rsid w:val="002737B0"/>
    <w:rsid w:val="00277009"/>
    <w:rsid w:val="002B7E1F"/>
    <w:rsid w:val="002D412B"/>
    <w:rsid w:val="002D6A2A"/>
    <w:rsid w:val="002F4862"/>
    <w:rsid w:val="002F4915"/>
    <w:rsid w:val="003035AB"/>
    <w:rsid w:val="003124F1"/>
    <w:rsid w:val="003143D5"/>
    <w:rsid w:val="00332703"/>
    <w:rsid w:val="003425ED"/>
    <w:rsid w:val="00342DAC"/>
    <w:rsid w:val="0034439A"/>
    <w:rsid w:val="00360720"/>
    <w:rsid w:val="00363C52"/>
    <w:rsid w:val="00374CE4"/>
    <w:rsid w:val="003813E6"/>
    <w:rsid w:val="003A2AF6"/>
    <w:rsid w:val="003C3A67"/>
    <w:rsid w:val="003C7C59"/>
    <w:rsid w:val="003E0567"/>
    <w:rsid w:val="003E3092"/>
    <w:rsid w:val="003E7612"/>
    <w:rsid w:val="003F1327"/>
    <w:rsid w:val="00416FCA"/>
    <w:rsid w:val="004360D8"/>
    <w:rsid w:val="00446BCA"/>
    <w:rsid w:val="0046339E"/>
    <w:rsid w:val="00474D31"/>
    <w:rsid w:val="00474D39"/>
    <w:rsid w:val="0048328E"/>
    <w:rsid w:val="00491065"/>
    <w:rsid w:val="004910DA"/>
    <w:rsid w:val="004B6213"/>
    <w:rsid w:val="004C4401"/>
    <w:rsid w:val="00524D88"/>
    <w:rsid w:val="00531483"/>
    <w:rsid w:val="005352CB"/>
    <w:rsid w:val="00543FFC"/>
    <w:rsid w:val="00554B84"/>
    <w:rsid w:val="00555D0C"/>
    <w:rsid w:val="0056785B"/>
    <w:rsid w:val="00576D9D"/>
    <w:rsid w:val="0057765C"/>
    <w:rsid w:val="0059629E"/>
    <w:rsid w:val="005A6694"/>
    <w:rsid w:val="005B1F7E"/>
    <w:rsid w:val="005B42FB"/>
    <w:rsid w:val="005B6796"/>
    <w:rsid w:val="005C102F"/>
    <w:rsid w:val="005D1140"/>
    <w:rsid w:val="005D25C7"/>
    <w:rsid w:val="0060381A"/>
    <w:rsid w:val="006159C7"/>
    <w:rsid w:val="00627B11"/>
    <w:rsid w:val="00640657"/>
    <w:rsid w:val="0064119B"/>
    <w:rsid w:val="006536B9"/>
    <w:rsid w:val="00670D28"/>
    <w:rsid w:val="00672B0F"/>
    <w:rsid w:val="006934CD"/>
    <w:rsid w:val="006A6B30"/>
    <w:rsid w:val="006B0B98"/>
    <w:rsid w:val="006C4D19"/>
    <w:rsid w:val="006D44E9"/>
    <w:rsid w:val="006E400E"/>
    <w:rsid w:val="006E6223"/>
    <w:rsid w:val="007179AA"/>
    <w:rsid w:val="007303F4"/>
    <w:rsid w:val="007507E8"/>
    <w:rsid w:val="0075286F"/>
    <w:rsid w:val="00754F8E"/>
    <w:rsid w:val="007677A3"/>
    <w:rsid w:val="00770FCE"/>
    <w:rsid w:val="00780325"/>
    <w:rsid w:val="00780553"/>
    <w:rsid w:val="00782E53"/>
    <w:rsid w:val="00797215"/>
    <w:rsid w:val="007A129B"/>
    <w:rsid w:val="007A19DE"/>
    <w:rsid w:val="007A3D4B"/>
    <w:rsid w:val="007A4723"/>
    <w:rsid w:val="007C589D"/>
    <w:rsid w:val="00800092"/>
    <w:rsid w:val="00804EDD"/>
    <w:rsid w:val="00810B4A"/>
    <w:rsid w:val="00822601"/>
    <w:rsid w:val="0082420C"/>
    <w:rsid w:val="0082452E"/>
    <w:rsid w:val="00824724"/>
    <w:rsid w:val="00827D4A"/>
    <w:rsid w:val="0084652F"/>
    <w:rsid w:val="00862640"/>
    <w:rsid w:val="00885E2B"/>
    <w:rsid w:val="00892FF7"/>
    <w:rsid w:val="00895E0A"/>
    <w:rsid w:val="008A5DB2"/>
    <w:rsid w:val="008B5BD5"/>
    <w:rsid w:val="008B6C8B"/>
    <w:rsid w:val="008D78E3"/>
    <w:rsid w:val="008E2835"/>
    <w:rsid w:val="008E6A55"/>
    <w:rsid w:val="00927FC1"/>
    <w:rsid w:val="00941AB1"/>
    <w:rsid w:val="00950706"/>
    <w:rsid w:val="0096106A"/>
    <w:rsid w:val="00973DFC"/>
    <w:rsid w:val="009804D4"/>
    <w:rsid w:val="009B5910"/>
    <w:rsid w:val="009C08DE"/>
    <w:rsid w:val="009C47D6"/>
    <w:rsid w:val="009C5773"/>
    <w:rsid w:val="009C6B4C"/>
    <w:rsid w:val="009D202B"/>
    <w:rsid w:val="009E1B50"/>
    <w:rsid w:val="009F6A3E"/>
    <w:rsid w:val="009F7BC7"/>
    <w:rsid w:val="00A02F52"/>
    <w:rsid w:val="00A07426"/>
    <w:rsid w:val="00A07FCB"/>
    <w:rsid w:val="00A207E4"/>
    <w:rsid w:val="00A446E8"/>
    <w:rsid w:val="00A71A1C"/>
    <w:rsid w:val="00A86A24"/>
    <w:rsid w:val="00A9096C"/>
    <w:rsid w:val="00A9344A"/>
    <w:rsid w:val="00AA0ECD"/>
    <w:rsid w:val="00AC15BF"/>
    <w:rsid w:val="00AD56B8"/>
    <w:rsid w:val="00AD7544"/>
    <w:rsid w:val="00AF3B54"/>
    <w:rsid w:val="00B04CF3"/>
    <w:rsid w:val="00B277B5"/>
    <w:rsid w:val="00B30CB0"/>
    <w:rsid w:val="00B329BD"/>
    <w:rsid w:val="00B3341C"/>
    <w:rsid w:val="00B40AEE"/>
    <w:rsid w:val="00B6786B"/>
    <w:rsid w:val="00B730A8"/>
    <w:rsid w:val="00B80461"/>
    <w:rsid w:val="00B82B50"/>
    <w:rsid w:val="00B854D1"/>
    <w:rsid w:val="00B931B9"/>
    <w:rsid w:val="00B956E2"/>
    <w:rsid w:val="00B9611F"/>
    <w:rsid w:val="00BA3F99"/>
    <w:rsid w:val="00BB62D9"/>
    <w:rsid w:val="00C03DAA"/>
    <w:rsid w:val="00C05809"/>
    <w:rsid w:val="00C16AD2"/>
    <w:rsid w:val="00C20A1E"/>
    <w:rsid w:val="00C24D95"/>
    <w:rsid w:val="00C350EB"/>
    <w:rsid w:val="00C354F4"/>
    <w:rsid w:val="00C418A2"/>
    <w:rsid w:val="00C52DD3"/>
    <w:rsid w:val="00C70372"/>
    <w:rsid w:val="00C86E73"/>
    <w:rsid w:val="00C92699"/>
    <w:rsid w:val="00C943DD"/>
    <w:rsid w:val="00CA3F7F"/>
    <w:rsid w:val="00CB2A82"/>
    <w:rsid w:val="00CC0BD9"/>
    <w:rsid w:val="00CE41B7"/>
    <w:rsid w:val="00D13E6E"/>
    <w:rsid w:val="00D24FDE"/>
    <w:rsid w:val="00D34013"/>
    <w:rsid w:val="00D46515"/>
    <w:rsid w:val="00D654FD"/>
    <w:rsid w:val="00D764F4"/>
    <w:rsid w:val="00DA20C6"/>
    <w:rsid w:val="00DB544A"/>
    <w:rsid w:val="00DC40CE"/>
    <w:rsid w:val="00DC79C0"/>
    <w:rsid w:val="00DD7E77"/>
    <w:rsid w:val="00DE6174"/>
    <w:rsid w:val="00DE61CA"/>
    <w:rsid w:val="00DF5875"/>
    <w:rsid w:val="00E00699"/>
    <w:rsid w:val="00E03D02"/>
    <w:rsid w:val="00E23BF9"/>
    <w:rsid w:val="00E45E01"/>
    <w:rsid w:val="00E65269"/>
    <w:rsid w:val="00E815A4"/>
    <w:rsid w:val="00E916FF"/>
    <w:rsid w:val="00E93AB8"/>
    <w:rsid w:val="00E96D16"/>
    <w:rsid w:val="00EA69A4"/>
    <w:rsid w:val="00EB325E"/>
    <w:rsid w:val="00EB329E"/>
    <w:rsid w:val="00EC5F7F"/>
    <w:rsid w:val="00EE30FD"/>
    <w:rsid w:val="00EE7A81"/>
    <w:rsid w:val="00EF1689"/>
    <w:rsid w:val="00F031CD"/>
    <w:rsid w:val="00F04613"/>
    <w:rsid w:val="00F1138A"/>
    <w:rsid w:val="00F1706D"/>
    <w:rsid w:val="00F3124D"/>
    <w:rsid w:val="00F4268E"/>
    <w:rsid w:val="00F472BB"/>
    <w:rsid w:val="00F564C4"/>
    <w:rsid w:val="00F65452"/>
    <w:rsid w:val="00F709F1"/>
    <w:rsid w:val="00FB6643"/>
    <w:rsid w:val="00FD2580"/>
    <w:rsid w:val="00FD3FDD"/>
    <w:rsid w:val="00FE099F"/>
    <w:rsid w:val="00FE6061"/>
    <w:rsid w:val="00FF3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78E3"/>
    <w:pPr>
      <w:ind w:left="720"/>
    </w:pPr>
  </w:style>
  <w:style w:type="paragraph" w:styleId="a4">
    <w:name w:val="No Spacing"/>
    <w:uiPriority w:val="99"/>
    <w:qFormat/>
    <w:rsid w:val="00F1706D"/>
    <w:rPr>
      <w:rFonts w:cs="Calibri"/>
      <w:sz w:val="22"/>
      <w:szCs w:val="22"/>
      <w:lang w:eastAsia="en-US"/>
    </w:rPr>
  </w:style>
  <w:style w:type="paragraph" w:styleId="a5">
    <w:name w:val="Normal (Web)"/>
    <w:basedOn w:val="a"/>
    <w:uiPriority w:val="99"/>
    <w:rsid w:val="00AA0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99"/>
    <w:rsid w:val="00AA0ECD"/>
    <w:pPr>
      <w:suppressAutoHyphens/>
      <w:spacing w:line="100" w:lineRule="atLeast"/>
    </w:pPr>
    <w:rPr>
      <w:rFonts w:eastAsia="SimSun" w:cs="Calibri"/>
      <w:kern w:val="1"/>
      <w:sz w:val="22"/>
      <w:szCs w:val="22"/>
      <w:lang w:eastAsia="ar-SA"/>
    </w:rPr>
  </w:style>
  <w:style w:type="paragraph" w:customStyle="1" w:styleId="a6">
    <w:name w:val="Обычный (Интернет)"/>
    <w:basedOn w:val="a"/>
    <w:uiPriority w:val="99"/>
    <w:rsid w:val="00CA3F7F"/>
    <w:pPr>
      <w:suppressAutoHyphens/>
      <w:spacing w:after="0" w:line="240" w:lineRule="auto"/>
    </w:pPr>
    <w:rPr>
      <w:sz w:val="24"/>
      <w:szCs w:val="24"/>
      <w:lang w:val="uk-UA" w:eastAsia="ar-SA"/>
    </w:rPr>
  </w:style>
  <w:style w:type="paragraph" w:customStyle="1" w:styleId="rvps2">
    <w:name w:val="rvps2"/>
    <w:basedOn w:val="a"/>
    <w:uiPriority w:val="99"/>
    <w:rsid w:val="00CA3F7F"/>
    <w:pPr>
      <w:suppressAutoHyphens/>
      <w:spacing w:before="100" w:after="100" w:line="240" w:lineRule="auto"/>
      <w:textAlignment w:val="baseline"/>
    </w:pPr>
    <w:rPr>
      <w:rFonts w:ascii="Times New Roman" w:eastAsia="Times New Roman" w:hAnsi="Times New Roman" w:cs="Times New Roman"/>
      <w:kern w:val="1"/>
      <w:sz w:val="24"/>
      <w:szCs w:val="24"/>
      <w:lang w:val="uk-UA" w:eastAsia="ar-SA"/>
    </w:rPr>
  </w:style>
  <w:style w:type="character" w:customStyle="1" w:styleId="Heading1">
    <w:name w:val="Heading #1_"/>
    <w:link w:val="Heading11"/>
    <w:uiPriority w:val="99"/>
    <w:locked/>
    <w:rsid w:val="00277009"/>
    <w:rPr>
      <w:b/>
      <w:bCs/>
      <w:sz w:val="22"/>
      <w:szCs w:val="22"/>
    </w:rPr>
  </w:style>
  <w:style w:type="character" w:customStyle="1" w:styleId="Bodytext2">
    <w:name w:val="Body text (2)_"/>
    <w:link w:val="Bodytext21"/>
    <w:uiPriority w:val="99"/>
    <w:locked/>
    <w:rsid w:val="00277009"/>
    <w:rPr>
      <w:sz w:val="22"/>
      <w:szCs w:val="22"/>
    </w:rPr>
  </w:style>
  <w:style w:type="character" w:customStyle="1" w:styleId="Bodytext214pt">
    <w:name w:val="Body text (2) + 14 pt"/>
    <w:aliases w:val="Bold"/>
    <w:uiPriority w:val="99"/>
    <w:rsid w:val="00277009"/>
    <w:rPr>
      <w:b/>
      <w:bCs/>
      <w:color w:val="000000"/>
      <w:spacing w:val="0"/>
      <w:w w:val="100"/>
      <w:position w:val="0"/>
      <w:sz w:val="28"/>
      <w:szCs w:val="28"/>
      <w:u w:val="single"/>
      <w:lang w:val="uk-UA" w:eastAsia="uk-UA"/>
    </w:rPr>
  </w:style>
  <w:style w:type="character" w:customStyle="1" w:styleId="Bodytext2Bold">
    <w:name w:val="Body text (2) + Bold"/>
    <w:uiPriority w:val="99"/>
    <w:rsid w:val="00277009"/>
    <w:rPr>
      <w:b/>
      <w:bCs/>
      <w:color w:val="000000"/>
      <w:spacing w:val="0"/>
      <w:w w:val="100"/>
      <w:position w:val="0"/>
      <w:sz w:val="22"/>
      <w:szCs w:val="22"/>
      <w:u w:val="single"/>
      <w:lang w:val="uk-UA" w:eastAsia="uk-UA"/>
    </w:rPr>
  </w:style>
  <w:style w:type="character" w:customStyle="1" w:styleId="Heading10">
    <w:name w:val="Heading #1"/>
    <w:uiPriority w:val="99"/>
    <w:rsid w:val="00277009"/>
    <w:rPr>
      <w:b/>
      <w:bCs/>
      <w:color w:val="000000"/>
      <w:spacing w:val="0"/>
      <w:w w:val="100"/>
      <w:position w:val="0"/>
      <w:sz w:val="22"/>
      <w:szCs w:val="22"/>
      <w:u w:val="single"/>
      <w:lang w:val="uk-UA" w:eastAsia="uk-UA"/>
    </w:rPr>
  </w:style>
  <w:style w:type="character" w:customStyle="1" w:styleId="Heading1NotBold">
    <w:name w:val="Heading #1 + Not Bold"/>
    <w:uiPriority w:val="99"/>
    <w:rsid w:val="00277009"/>
    <w:rPr>
      <w:b/>
      <w:bCs/>
      <w:color w:val="000000"/>
      <w:spacing w:val="0"/>
      <w:w w:val="100"/>
      <w:position w:val="0"/>
      <w:sz w:val="22"/>
      <w:szCs w:val="22"/>
      <w:lang w:val="uk-UA" w:eastAsia="uk-UA"/>
    </w:rPr>
  </w:style>
  <w:style w:type="character" w:customStyle="1" w:styleId="Bodytext22">
    <w:name w:val="Body text (2)2"/>
    <w:uiPriority w:val="99"/>
    <w:rsid w:val="00277009"/>
    <w:rPr>
      <w:color w:val="000000"/>
      <w:spacing w:val="0"/>
      <w:w w:val="100"/>
      <w:position w:val="0"/>
      <w:sz w:val="22"/>
      <w:szCs w:val="22"/>
      <w:u w:val="single"/>
      <w:lang w:val="uk-UA" w:eastAsia="uk-UA"/>
    </w:rPr>
  </w:style>
  <w:style w:type="paragraph" w:customStyle="1" w:styleId="Heading11">
    <w:name w:val="Heading #11"/>
    <w:basedOn w:val="a"/>
    <w:link w:val="Heading1"/>
    <w:uiPriority w:val="99"/>
    <w:rsid w:val="00277009"/>
    <w:pPr>
      <w:widowControl w:val="0"/>
      <w:shd w:val="clear" w:color="auto" w:fill="FFFFFF"/>
      <w:spacing w:after="1920" w:line="240" w:lineRule="atLeast"/>
      <w:ind w:hanging="360"/>
      <w:jc w:val="center"/>
      <w:outlineLvl w:val="0"/>
    </w:pPr>
    <w:rPr>
      <w:b/>
      <w:bCs/>
      <w:noProof/>
      <w:lang w:eastAsia="ru-RU"/>
    </w:rPr>
  </w:style>
  <w:style w:type="paragraph" w:customStyle="1" w:styleId="Bodytext21">
    <w:name w:val="Body text (2)1"/>
    <w:basedOn w:val="a"/>
    <w:link w:val="Bodytext2"/>
    <w:uiPriority w:val="99"/>
    <w:rsid w:val="00277009"/>
    <w:pPr>
      <w:widowControl w:val="0"/>
      <w:shd w:val="clear" w:color="auto" w:fill="FFFFFF"/>
      <w:spacing w:before="660" w:after="0" w:line="274" w:lineRule="exact"/>
      <w:ind w:hanging="360"/>
      <w:jc w:val="both"/>
    </w:pPr>
    <w:rPr>
      <w:noProo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78E3"/>
    <w:pPr>
      <w:ind w:left="720"/>
    </w:pPr>
  </w:style>
  <w:style w:type="paragraph" w:styleId="a4">
    <w:name w:val="No Spacing"/>
    <w:uiPriority w:val="99"/>
    <w:qFormat/>
    <w:rsid w:val="00F1706D"/>
    <w:rPr>
      <w:rFonts w:cs="Calibri"/>
      <w:sz w:val="22"/>
      <w:szCs w:val="22"/>
      <w:lang w:eastAsia="en-US"/>
    </w:rPr>
  </w:style>
  <w:style w:type="paragraph" w:styleId="a5">
    <w:name w:val="Normal (Web)"/>
    <w:basedOn w:val="a"/>
    <w:uiPriority w:val="99"/>
    <w:rsid w:val="00AA0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99"/>
    <w:rsid w:val="00AA0ECD"/>
    <w:pPr>
      <w:suppressAutoHyphens/>
      <w:spacing w:line="100" w:lineRule="atLeast"/>
    </w:pPr>
    <w:rPr>
      <w:rFonts w:eastAsia="SimSun" w:cs="Calibri"/>
      <w:kern w:val="1"/>
      <w:sz w:val="22"/>
      <w:szCs w:val="22"/>
      <w:lang w:eastAsia="ar-SA"/>
    </w:rPr>
  </w:style>
  <w:style w:type="paragraph" w:customStyle="1" w:styleId="a6">
    <w:name w:val="Обычный (Интернет)"/>
    <w:basedOn w:val="a"/>
    <w:uiPriority w:val="99"/>
    <w:rsid w:val="00CA3F7F"/>
    <w:pPr>
      <w:suppressAutoHyphens/>
      <w:spacing w:after="0" w:line="240" w:lineRule="auto"/>
    </w:pPr>
    <w:rPr>
      <w:sz w:val="24"/>
      <w:szCs w:val="24"/>
      <w:lang w:val="uk-UA" w:eastAsia="ar-SA"/>
    </w:rPr>
  </w:style>
  <w:style w:type="paragraph" w:customStyle="1" w:styleId="rvps2">
    <w:name w:val="rvps2"/>
    <w:basedOn w:val="a"/>
    <w:uiPriority w:val="99"/>
    <w:rsid w:val="00CA3F7F"/>
    <w:pPr>
      <w:suppressAutoHyphens/>
      <w:spacing w:before="100" w:after="100" w:line="240" w:lineRule="auto"/>
      <w:textAlignment w:val="baseline"/>
    </w:pPr>
    <w:rPr>
      <w:rFonts w:ascii="Times New Roman" w:eastAsia="Times New Roman" w:hAnsi="Times New Roman" w:cs="Times New Roman"/>
      <w:kern w:val="1"/>
      <w:sz w:val="24"/>
      <w:szCs w:val="24"/>
      <w:lang w:val="uk-UA" w:eastAsia="ar-SA"/>
    </w:rPr>
  </w:style>
  <w:style w:type="character" w:customStyle="1" w:styleId="Heading1">
    <w:name w:val="Heading #1_"/>
    <w:link w:val="Heading11"/>
    <w:uiPriority w:val="99"/>
    <w:locked/>
    <w:rsid w:val="00277009"/>
    <w:rPr>
      <w:b/>
      <w:bCs/>
      <w:sz w:val="22"/>
      <w:szCs w:val="22"/>
    </w:rPr>
  </w:style>
  <w:style w:type="character" w:customStyle="1" w:styleId="Bodytext2">
    <w:name w:val="Body text (2)_"/>
    <w:link w:val="Bodytext21"/>
    <w:uiPriority w:val="99"/>
    <w:locked/>
    <w:rsid w:val="00277009"/>
    <w:rPr>
      <w:sz w:val="22"/>
      <w:szCs w:val="22"/>
    </w:rPr>
  </w:style>
  <w:style w:type="character" w:customStyle="1" w:styleId="Bodytext214pt">
    <w:name w:val="Body text (2) + 14 pt"/>
    <w:aliases w:val="Bold"/>
    <w:uiPriority w:val="99"/>
    <w:rsid w:val="00277009"/>
    <w:rPr>
      <w:b/>
      <w:bCs/>
      <w:color w:val="000000"/>
      <w:spacing w:val="0"/>
      <w:w w:val="100"/>
      <w:position w:val="0"/>
      <w:sz w:val="28"/>
      <w:szCs w:val="28"/>
      <w:u w:val="single"/>
      <w:lang w:val="uk-UA" w:eastAsia="uk-UA"/>
    </w:rPr>
  </w:style>
  <w:style w:type="character" w:customStyle="1" w:styleId="Bodytext2Bold">
    <w:name w:val="Body text (2) + Bold"/>
    <w:uiPriority w:val="99"/>
    <w:rsid w:val="00277009"/>
    <w:rPr>
      <w:b/>
      <w:bCs/>
      <w:color w:val="000000"/>
      <w:spacing w:val="0"/>
      <w:w w:val="100"/>
      <w:position w:val="0"/>
      <w:sz w:val="22"/>
      <w:szCs w:val="22"/>
      <w:u w:val="single"/>
      <w:lang w:val="uk-UA" w:eastAsia="uk-UA"/>
    </w:rPr>
  </w:style>
  <w:style w:type="character" w:customStyle="1" w:styleId="Heading10">
    <w:name w:val="Heading #1"/>
    <w:uiPriority w:val="99"/>
    <w:rsid w:val="00277009"/>
    <w:rPr>
      <w:b/>
      <w:bCs/>
      <w:color w:val="000000"/>
      <w:spacing w:val="0"/>
      <w:w w:val="100"/>
      <w:position w:val="0"/>
      <w:sz w:val="22"/>
      <w:szCs w:val="22"/>
      <w:u w:val="single"/>
      <w:lang w:val="uk-UA" w:eastAsia="uk-UA"/>
    </w:rPr>
  </w:style>
  <w:style w:type="character" w:customStyle="1" w:styleId="Heading1NotBold">
    <w:name w:val="Heading #1 + Not Bold"/>
    <w:uiPriority w:val="99"/>
    <w:rsid w:val="00277009"/>
    <w:rPr>
      <w:b/>
      <w:bCs/>
      <w:color w:val="000000"/>
      <w:spacing w:val="0"/>
      <w:w w:val="100"/>
      <w:position w:val="0"/>
      <w:sz w:val="22"/>
      <w:szCs w:val="22"/>
      <w:lang w:val="uk-UA" w:eastAsia="uk-UA"/>
    </w:rPr>
  </w:style>
  <w:style w:type="character" w:customStyle="1" w:styleId="Bodytext22">
    <w:name w:val="Body text (2)2"/>
    <w:uiPriority w:val="99"/>
    <w:rsid w:val="00277009"/>
    <w:rPr>
      <w:color w:val="000000"/>
      <w:spacing w:val="0"/>
      <w:w w:val="100"/>
      <w:position w:val="0"/>
      <w:sz w:val="22"/>
      <w:szCs w:val="22"/>
      <w:u w:val="single"/>
      <w:lang w:val="uk-UA" w:eastAsia="uk-UA"/>
    </w:rPr>
  </w:style>
  <w:style w:type="paragraph" w:customStyle="1" w:styleId="Heading11">
    <w:name w:val="Heading #11"/>
    <w:basedOn w:val="a"/>
    <w:link w:val="Heading1"/>
    <w:uiPriority w:val="99"/>
    <w:rsid w:val="00277009"/>
    <w:pPr>
      <w:widowControl w:val="0"/>
      <w:shd w:val="clear" w:color="auto" w:fill="FFFFFF"/>
      <w:spacing w:after="1920" w:line="240" w:lineRule="atLeast"/>
      <w:ind w:hanging="360"/>
      <w:jc w:val="center"/>
      <w:outlineLvl w:val="0"/>
    </w:pPr>
    <w:rPr>
      <w:b/>
      <w:bCs/>
      <w:noProof/>
      <w:lang w:eastAsia="ru-RU"/>
    </w:rPr>
  </w:style>
  <w:style w:type="paragraph" w:customStyle="1" w:styleId="Bodytext21">
    <w:name w:val="Body text (2)1"/>
    <w:basedOn w:val="a"/>
    <w:link w:val="Bodytext2"/>
    <w:uiPriority w:val="99"/>
    <w:rsid w:val="00277009"/>
    <w:pPr>
      <w:widowControl w:val="0"/>
      <w:shd w:val="clear" w:color="auto" w:fill="FFFFFF"/>
      <w:spacing w:before="660" w:after="0" w:line="274" w:lineRule="exact"/>
      <w:ind w:hanging="360"/>
      <w:jc w:val="both"/>
    </w:pPr>
    <w:rPr>
      <w:noProo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103285">
      <w:marLeft w:val="0"/>
      <w:marRight w:val="0"/>
      <w:marTop w:val="0"/>
      <w:marBottom w:val="0"/>
      <w:divBdr>
        <w:top w:val="none" w:sz="0" w:space="0" w:color="auto"/>
        <w:left w:val="none" w:sz="0" w:space="0" w:color="auto"/>
        <w:bottom w:val="none" w:sz="0" w:space="0" w:color="auto"/>
        <w:right w:val="none" w:sz="0" w:space="0" w:color="auto"/>
      </w:divBdr>
    </w:div>
    <w:div w:id="312103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7637</Words>
  <Characters>4354</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Осадчук</dc:creator>
  <cp:lastModifiedBy>Legal</cp:lastModifiedBy>
  <cp:revision>2</cp:revision>
  <cp:lastPrinted>2021-01-05T13:01:00Z</cp:lastPrinted>
  <dcterms:created xsi:type="dcterms:W3CDTF">2021-08-05T09:09:00Z</dcterms:created>
  <dcterms:modified xsi:type="dcterms:W3CDTF">2021-08-05T09:09:00Z</dcterms:modified>
</cp:coreProperties>
</file>