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3A" w:rsidRPr="007D6E96" w:rsidRDefault="00B8383A" w:rsidP="00B8383A">
      <w:pPr>
        <w:ind w:left="5670"/>
        <w:jc w:val="both"/>
      </w:pPr>
      <w:r w:rsidRPr="007D6E96">
        <w:t>ЗАТВЕРДЖЕНО</w:t>
      </w:r>
    </w:p>
    <w:p w:rsidR="00B8383A" w:rsidRPr="007D6E96" w:rsidRDefault="00B8383A" w:rsidP="00B8383A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B8383A" w:rsidRPr="007D6E96" w:rsidRDefault="00B8383A" w:rsidP="00B8383A">
      <w:pPr>
        <w:ind w:left="5670"/>
        <w:jc w:val="both"/>
      </w:pPr>
      <w:r w:rsidRPr="007D6E96">
        <w:t>20.07.2020 № 155</w:t>
      </w:r>
    </w:p>
    <w:p w:rsidR="00B8383A" w:rsidRPr="007D6E96" w:rsidRDefault="00B8383A" w:rsidP="00B8383A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B8383A" w:rsidRPr="007D6E96" w:rsidRDefault="00B8383A" w:rsidP="00B8383A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B8383A" w:rsidRPr="008F6F6C" w:rsidRDefault="00B8383A" w:rsidP="00B8383A">
      <w:pPr>
        <w:rPr>
          <w:sz w:val="16"/>
          <w:szCs w:val="16"/>
        </w:rPr>
      </w:pPr>
    </w:p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10"/>
        <w:gridCol w:w="5103"/>
      </w:tblGrid>
      <w:tr w:rsidR="00B8383A" w:rsidRPr="007D6E96" w:rsidTr="008876D5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83A" w:rsidRPr="008F6F6C" w:rsidRDefault="00B8383A" w:rsidP="008876D5">
            <w:pPr>
              <w:jc w:val="center"/>
            </w:pPr>
            <w:r w:rsidRPr="008F6F6C">
              <w:br w:type="page"/>
            </w:r>
            <w:r w:rsidRPr="008F6F6C">
              <w:rPr>
                <w:b/>
              </w:rPr>
              <w:t>ІНФОРМАЦІЙНА КАРТКА АДМІНІСТРАТИВНОЇ ПОСЛУГИ</w:t>
            </w:r>
          </w:p>
        </w:tc>
      </w:tr>
      <w:tr w:rsidR="00B8383A" w:rsidRPr="007D6E96" w:rsidTr="008876D5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83A" w:rsidRPr="008F6F6C" w:rsidRDefault="00B8383A" w:rsidP="008876D5">
            <w:pPr>
              <w:jc w:val="center"/>
              <w:rPr>
                <w:u w:val="single"/>
              </w:rPr>
            </w:pPr>
            <w:r w:rsidRPr="008F6F6C">
              <w:rPr>
                <w:u w:val="single"/>
              </w:rPr>
              <w:t>НАДАННЯ ВІДОМОСТЕЙ З ДЕРЖАВНОГО ЗЕМЕЛЬНОГО КАДАСТРУ У ФОРМІ                            КОПІЙ ДОКУМЕНТІВ, ЩО СТВОРЮЮТЬСЯ ПІД ЧАС ВЕДЕННЯ ДЕРЖАВНОГО           ЗЕМЕЛЬНОГО КАДАСТРУ</w:t>
            </w:r>
          </w:p>
        </w:tc>
      </w:tr>
      <w:tr w:rsidR="00B8383A" w:rsidRPr="007D6E96" w:rsidTr="008876D5">
        <w:tc>
          <w:tcPr>
            <w:tcW w:w="10033" w:type="dxa"/>
            <w:gridSpan w:val="3"/>
            <w:tcBorders>
              <w:top w:val="nil"/>
              <w:left w:val="nil"/>
              <w:right w:val="nil"/>
            </w:tcBorders>
          </w:tcPr>
          <w:p w:rsidR="00B8383A" w:rsidRDefault="00B8383A" w:rsidP="008876D5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>(назва адміністративної послуги)</w:t>
            </w:r>
          </w:p>
          <w:p w:rsidR="00C80783" w:rsidRPr="00C80783" w:rsidRDefault="00C80783" w:rsidP="008876D5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07-09</w:t>
            </w:r>
          </w:p>
          <w:p w:rsidR="00B8383A" w:rsidRDefault="00B8383A" w:rsidP="008876D5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</w:t>
            </w:r>
            <w:r w:rsidRPr="007D6E96">
              <w:rPr>
                <w:sz w:val="22"/>
                <w:szCs w:val="22"/>
                <w:u w:val="single"/>
              </w:rPr>
              <w:t>Головн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7D6E96">
              <w:rPr>
                <w:sz w:val="22"/>
                <w:szCs w:val="22"/>
                <w:u w:val="single"/>
              </w:rPr>
              <w:t xml:space="preserve"> управління </w:t>
            </w:r>
            <w:proofErr w:type="spellStart"/>
            <w:r w:rsidRPr="007D6E96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u w:val="single"/>
              </w:rPr>
              <w:t xml:space="preserve"> в Одеській області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B8383A" w:rsidRPr="007D6E96" w:rsidRDefault="00B8383A" w:rsidP="008876D5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B8383A" w:rsidRPr="007D6E96" w:rsidRDefault="00B8383A" w:rsidP="008876D5">
            <w:pPr>
              <w:jc w:val="center"/>
              <w:rPr>
                <w:sz w:val="10"/>
                <w:szCs w:val="10"/>
              </w:rPr>
            </w:pPr>
          </w:p>
        </w:tc>
      </w:tr>
      <w:tr w:rsidR="00B8383A" w:rsidRPr="007D6E96" w:rsidTr="008876D5">
        <w:tc>
          <w:tcPr>
            <w:tcW w:w="10033" w:type="dxa"/>
            <w:gridSpan w:val="3"/>
          </w:tcPr>
          <w:p w:rsidR="00B8383A" w:rsidRPr="007D6E96" w:rsidRDefault="00B8383A" w:rsidP="008876D5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B8383A" w:rsidRPr="007D6E96" w:rsidTr="008876D5">
        <w:tc>
          <w:tcPr>
            <w:tcW w:w="4930" w:type="dxa"/>
            <w:gridSpan w:val="2"/>
            <w:tcBorders>
              <w:top w:val="nil"/>
            </w:tcBorders>
          </w:tcPr>
          <w:p w:rsidR="00B8383A" w:rsidRPr="007D6E96" w:rsidRDefault="00B8383A" w:rsidP="008876D5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103" w:type="dxa"/>
            <w:tcBorders>
              <w:top w:val="nil"/>
            </w:tcBorders>
          </w:tcPr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C80783">
              <w:rPr>
                <w:sz w:val="22"/>
                <w:szCs w:val="20"/>
              </w:rPr>
              <w:t>Сергіївської</w:t>
            </w:r>
            <w:proofErr w:type="spellEnd"/>
            <w:r w:rsidRPr="00C80783">
              <w:rPr>
                <w:sz w:val="22"/>
                <w:szCs w:val="20"/>
              </w:rPr>
              <w:t xml:space="preserve"> селищної ради</w:t>
            </w:r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5103" w:type="dxa"/>
          </w:tcPr>
          <w:p w:rsidR="00B8383A" w:rsidRPr="00C80783" w:rsidRDefault="00B8383A" w:rsidP="008876D5">
            <w:pPr>
              <w:suppressAutoHyphens/>
              <w:jc w:val="both"/>
              <w:rPr>
                <w:sz w:val="22"/>
                <w:lang w:eastAsia="ar-SA"/>
              </w:rPr>
            </w:pPr>
            <w:r w:rsidRPr="00C80783">
              <w:rPr>
                <w:sz w:val="22"/>
                <w:szCs w:val="20"/>
              </w:rPr>
              <w:t xml:space="preserve">67780 Одеська область, Білгород-Дністровський </w:t>
            </w:r>
            <w:r w:rsidRPr="00C80783">
              <w:rPr>
                <w:sz w:val="22"/>
              </w:rPr>
              <w:t>район</w:t>
            </w:r>
            <w:r w:rsidRPr="00C80783">
              <w:rPr>
                <w:sz w:val="22"/>
                <w:szCs w:val="20"/>
              </w:rPr>
              <w:t xml:space="preserve">,                    смт </w:t>
            </w:r>
            <w:proofErr w:type="spellStart"/>
            <w:r w:rsidRPr="00C80783">
              <w:rPr>
                <w:sz w:val="22"/>
                <w:szCs w:val="20"/>
              </w:rPr>
              <w:t>Сергіївка</w:t>
            </w:r>
            <w:proofErr w:type="spellEnd"/>
            <w:r w:rsidRPr="00C80783">
              <w:rPr>
                <w:sz w:val="22"/>
                <w:szCs w:val="20"/>
              </w:rPr>
              <w:t>, вул. Г</w:t>
            </w:r>
            <w:r w:rsidR="00C80783" w:rsidRPr="00C80783">
              <w:rPr>
                <w:sz w:val="22"/>
                <w:szCs w:val="20"/>
              </w:rPr>
              <w:t>агаріна</w:t>
            </w:r>
            <w:r w:rsidRPr="00C80783">
              <w:rPr>
                <w:sz w:val="22"/>
                <w:szCs w:val="20"/>
              </w:rPr>
              <w:t xml:space="preserve">, буд. </w:t>
            </w:r>
            <w:r w:rsidR="00C80783" w:rsidRPr="00C80783">
              <w:rPr>
                <w:sz w:val="22"/>
                <w:szCs w:val="20"/>
              </w:rPr>
              <w:t>3</w:t>
            </w:r>
          </w:p>
          <w:p w:rsidR="00B8383A" w:rsidRPr="00C80783" w:rsidRDefault="00B8383A" w:rsidP="008876D5">
            <w:pPr>
              <w:jc w:val="both"/>
              <w:rPr>
                <w:color w:val="FF0000"/>
                <w:sz w:val="22"/>
                <w:szCs w:val="20"/>
              </w:rPr>
            </w:pPr>
          </w:p>
          <w:p w:rsidR="00B8383A" w:rsidRPr="00C80783" w:rsidRDefault="00B8383A" w:rsidP="008876D5">
            <w:pPr>
              <w:suppressAutoHyphens/>
              <w:jc w:val="both"/>
              <w:rPr>
                <w:sz w:val="22"/>
                <w:lang w:eastAsia="ar-SA"/>
              </w:rPr>
            </w:pP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</w:t>
            </w:r>
            <w:bookmarkStart w:id="0" w:name="_GoBack"/>
            <w:bookmarkEnd w:id="0"/>
            <w:r w:rsidRPr="007D6E96">
              <w:rPr>
                <w:sz w:val="22"/>
                <w:szCs w:val="22"/>
              </w:rPr>
              <w:t>их послуг</w:t>
            </w:r>
          </w:p>
        </w:tc>
        <w:tc>
          <w:tcPr>
            <w:tcW w:w="5103" w:type="dxa"/>
          </w:tcPr>
          <w:p w:rsidR="00B8383A" w:rsidRPr="00C80783" w:rsidRDefault="00B8383A" w:rsidP="008876D5">
            <w:pPr>
              <w:jc w:val="both"/>
              <w:rPr>
                <w:sz w:val="22"/>
                <w:szCs w:val="10"/>
              </w:rPr>
            </w:pPr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C80783">
              <w:rPr>
                <w:sz w:val="22"/>
                <w:szCs w:val="20"/>
              </w:rPr>
              <w:t>Сергіївської</w:t>
            </w:r>
            <w:proofErr w:type="spellEnd"/>
            <w:r w:rsidRPr="00C80783">
              <w:rPr>
                <w:sz w:val="22"/>
                <w:szCs w:val="20"/>
              </w:rPr>
              <w:t xml:space="preserve"> селищної ради:</w:t>
            </w:r>
          </w:p>
          <w:p w:rsidR="00B8383A" w:rsidRPr="00C80783" w:rsidRDefault="00B8383A" w:rsidP="008876D5">
            <w:pPr>
              <w:suppressAutoHyphens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Понеділок     08:00-17:00</w:t>
            </w:r>
          </w:p>
          <w:p w:rsidR="00B8383A" w:rsidRPr="00C80783" w:rsidRDefault="00B8383A" w:rsidP="008876D5">
            <w:pPr>
              <w:suppressAutoHyphens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Вівторок         08:00-17:00</w:t>
            </w:r>
          </w:p>
          <w:p w:rsidR="00B8383A" w:rsidRPr="00C80783" w:rsidRDefault="00B8383A" w:rsidP="008876D5">
            <w:pPr>
              <w:suppressAutoHyphens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Середа            08.00-20:00</w:t>
            </w:r>
          </w:p>
          <w:p w:rsidR="00B8383A" w:rsidRPr="00C80783" w:rsidRDefault="00B8383A" w:rsidP="008876D5">
            <w:pPr>
              <w:suppressAutoHyphens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Четвер           08:00-17:00</w:t>
            </w:r>
          </w:p>
          <w:p w:rsidR="00B8383A" w:rsidRPr="00C80783" w:rsidRDefault="00B8383A" w:rsidP="008876D5">
            <w:pPr>
              <w:suppressAutoHyphens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П’ятниця        08:00-16:00</w:t>
            </w:r>
          </w:p>
          <w:p w:rsidR="00B8383A" w:rsidRPr="00C80783" w:rsidRDefault="00B8383A" w:rsidP="008876D5">
            <w:pPr>
              <w:suppressAutoHyphens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Без перерви на обід</w:t>
            </w:r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Прийом документів з 8.30 до 15.30</w:t>
            </w:r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103" w:type="dxa"/>
          </w:tcPr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C80783">
              <w:rPr>
                <w:sz w:val="22"/>
                <w:szCs w:val="20"/>
              </w:rPr>
              <w:t>Сергіївської</w:t>
            </w:r>
            <w:proofErr w:type="spellEnd"/>
            <w:r w:rsidRPr="00C80783">
              <w:rPr>
                <w:sz w:val="22"/>
                <w:szCs w:val="20"/>
              </w:rPr>
              <w:t xml:space="preserve"> селищної ради:</w:t>
            </w:r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proofErr w:type="spellStart"/>
            <w:r w:rsidRPr="00C80783">
              <w:rPr>
                <w:sz w:val="22"/>
                <w:szCs w:val="20"/>
              </w:rPr>
              <w:t>тел</w:t>
            </w:r>
            <w:proofErr w:type="spellEnd"/>
            <w:r w:rsidRPr="00C80783">
              <w:rPr>
                <w:sz w:val="22"/>
                <w:szCs w:val="20"/>
              </w:rPr>
              <w:t xml:space="preserve">./факс: відсутній </w:t>
            </w:r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>e-mail:</w:t>
            </w:r>
            <w:hyperlink r:id="rId5" w:history="1">
              <w:r w:rsidRPr="00C80783">
                <w:rPr>
                  <w:sz w:val="22"/>
                  <w:szCs w:val="20"/>
                </w:rPr>
                <w:t>cnapsergeevkaotg@gmail.com</w:t>
              </w:r>
            </w:hyperlink>
            <w:r w:rsidRPr="00C80783">
              <w:rPr>
                <w:sz w:val="22"/>
                <w:szCs w:val="20"/>
              </w:rPr>
              <w:t xml:space="preserve">, </w:t>
            </w:r>
            <w:hyperlink r:id="rId6" w:history="1">
              <w:r w:rsidRPr="00C80783">
                <w:rPr>
                  <w:sz w:val="22"/>
                  <w:szCs w:val="20"/>
                </w:rPr>
                <w:t>sergeevkaotg@gmail.com</w:t>
              </w:r>
            </w:hyperlink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  <w:r w:rsidRPr="00C80783">
              <w:rPr>
                <w:sz w:val="22"/>
                <w:szCs w:val="20"/>
              </w:rPr>
              <w:t xml:space="preserve">веб-сайт: </w:t>
            </w:r>
            <w:hyperlink r:id="rId7" w:history="1">
              <w:r w:rsidRPr="00C80783">
                <w:rPr>
                  <w:sz w:val="22"/>
                  <w:szCs w:val="20"/>
                </w:rPr>
                <w:t>http://sergeevka.info</w:t>
              </w:r>
            </w:hyperlink>
          </w:p>
          <w:p w:rsidR="00B8383A" w:rsidRPr="00C80783" w:rsidRDefault="00B8383A" w:rsidP="008876D5">
            <w:pPr>
              <w:jc w:val="both"/>
              <w:rPr>
                <w:sz w:val="22"/>
                <w:szCs w:val="20"/>
              </w:rPr>
            </w:pPr>
          </w:p>
        </w:tc>
      </w:tr>
      <w:tr w:rsidR="00B8383A" w:rsidRPr="007D6E96" w:rsidTr="008876D5">
        <w:tc>
          <w:tcPr>
            <w:tcW w:w="10033" w:type="dxa"/>
            <w:gridSpan w:val="3"/>
          </w:tcPr>
          <w:p w:rsidR="00B8383A" w:rsidRPr="007D6E96" w:rsidRDefault="00B8383A" w:rsidP="008876D5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166, 167, 167-1, 168, 184, 185, 186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Акти центральних органів виконавчої </w:t>
            </w:r>
            <w:r w:rsidRPr="007D6E96">
              <w:rPr>
                <w:sz w:val="22"/>
                <w:szCs w:val="22"/>
              </w:rPr>
              <w:lastRenderedPageBreak/>
              <w:t>влади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center"/>
              <w:rPr>
                <w:sz w:val="22"/>
                <w:szCs w:val="22"/>
              </w:rPr>
            </w:pP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center"/>
              <w:rPr>
                <w:sz w:val="22"/>
                <w:szCs w:val="22"/>
              </w:rPr>
            </w:pPr>
          </w:p>
        </w:tc>
      </w:tr>
      <w:tr w:rsidR="00B8383A" w:rsidRPr="007D6E96" w:rsidTr="008876D5">
        <w:tc>
          <w:tcPr>
            <w:tcW w:w="10033" w:type="dxa"/>
            <w:gridSpan w:val="3"/>
          </w:tcPr>
          <w:p w:rsidR="00B8383A" w:rsidRPr="007D6E96" w:rsidRDefault="00B8383A" w:rsidP="008876D5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надання відомостей з Державного земельного кадастру у формі копій документів, що створюються під час ведення Державного земельного кадастру та/або витягів з них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7D6E96">
              <w:rPr>
                <w:bCs/>
                <w:iCs/>
                <w:sz w:val="22"/>
                <w:szCs w:val="22"/>
              </w:rPr>
              <w:t xml:space="preserve">1. Заява </w:t>
            </w:r>
            <w:r w:rsidRPr="007D6E96">
              <w:rPr>
                <w:sz w:val="22"/>
                <w:szCs w:val="22"/>
              </w:rPr>
              <w:t xml:space="preserve">про надання відомостей з Державного земельного кадастру </w:t>
            </w:r>
            <w:r w:rsidRPr="007D6E96">
              <w:rPr>
                <w:bCs/>
                <w:iCs/>
                <w:sz w:val="22"/>
                <w:szCs w:val="22"/>
              </w:rPr>
              <w:t xml:space="preserve">за </w:t>
            </w:r>
            <w:r w:rsidRPr="007D6E96">
              <w:rPr>
                <w:sz w:val="22"/>
                <w:szCs w:val="22"/>
                <w:lang w:eastAsia="uk-UA"/>
              </w:rPr>
              <w:t xml:space="preserve">формою, встановленою </w:t>
            </w:r>
            <w:r w:rsidRPr="007D6E96">
              <w:rPr>
                <w:sz w:val="22"/>
                <w:szCs w:val="22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(форма заяви додається)* 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2. Документ, що підтверджує оплату послуг з надання копій документів, що створюються під час ведення Державного земельного кадастру та витягу з нього </w:t>
            </w:r>
            <w:r w:rsidRPr="007D6E96">
              <w:rPr>
                <w:sz w:val="22"/>
                <w:szCs w:val="22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bCs/>
                <w:iCs/>
                <w:sz w:val="22"/>
                <w:szCs w:val="22"/>
              </w:rPr>
              <w:t>3. </w:t>
            </w:r>
            <w:r w:rsidRPr="007D6E96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вебсторінку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для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rPr>
                <w:sz w:val="22"/>
                <w:szCs w:val="22"/>
              </w:rPr>
            </w:pPr>
          </w:p>
        </w:tc>
        <w:tc>
          <w:tcPr>
            <w:tcW w:w="9313" w:type="dxa"/>
            <w:gridSpan w:val="2"/>
          </w:tcPr>
          <w:p w:rsidR="00B8383A" w:rsidRPr="007D6E96" w:rsidRDefault="00B8383A" w:rsidP="008876D5">
            <w:pPr>
              <w:jc w:val="center"/>
              <w:rPr>
                <w:sz w:val="22"/>
                <w:szCs w:val="22"/>
              </w:rPr>
            </w:pPr>
            <w:r w:rsidRPr="007D6E96">
              <w:rPr>
                <w:i/>
                <w:sz w:val="22"/>
                <w:szCs w:val="22"/>
              </w:rPr>
              <w:t>У разі платності</w:t>
            </w:r>
            <w:r w:rsidRPr="007D6E96">
              <w:rPr>
                <w:sz w:val="22"/>
                <w:szCs w:val="22"/>
              </w:rPr>
              <w:t>: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41 Закону України «Про Державний земельний кадастр»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Розмір плати за надання послуги – </w:t>
            </w:r>
            <w:r w:rsidRPr="007D6E96">
              <w:rPr>
                <w:bCs/>
                <w:sz w:val="22"/>
                <w:szCs w:val="22"/>
              </w:rPr>
              <w:t>0,03 розміру прожиткового мінімуму для працездатних осіб, встановленого законом на 1 січня календарного року, в якому надається відповідна послуга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Оплата послуги здійснюється шляхом попереднього перерахування коштів через банки </w:t>
            </w:r>
            <w:r w:rsidRPr="007D6E96">
              <w:rPr>
                <w:sz w:val="22"/>
                <w:szCs w:val="22"/>
              </w:rPr>
              <w:lastRenderedPageBreak/>
              <w:t xml:space="preserve">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7D6E96">
              <w:rPr>
                <w:sz w:val="22"/>
                <w:szCs w:val="22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 за допомогою програмного забезпечення Державного земельного кадастру.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8F6F6C" w:rsidRDefault="00B8383A" w:rsidP="008876D5">
            <w:pPr>
              <w:spacing w:before="60" w:after="60"/>
              <w:jc w:val="center"/>
              <w:rPr>
                <w:b/>
                <w:sz w:val="21"/>
                <w:szCs w:val="21"/>
              </w:rPr>
            </w:pPr>
            <w:r w:rsidRPr="008F6F6C">
              <w:rPr>
                <w:b/>
                <w:sz w:val="21"/>
                <w:szCs w:val="21"/>
              </w:rPr>
              <w:lastRenderedPageBreak/>
              <w:t>11.3.</w:t>
            </w:r>
          </w:p>
        </w:tc>
        <w:tc>
          <w:tcPr>
            <w:tcW w:w="4210" w:type="dxa"/>
          </w:tcPr>
          <w:p w:rsidR="00B8383A" w:rsidRPr="008F6F6C" w:rsidRDefault="00B8383A" w:rsidP="008876D5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8F6F6C">
              <w:rPr>
                <w:sz w:val="21"/>
                <w:szCs w:val="21"/>
              </w:rPr>
              <w:t>Розрахунковий рахунок для внесення плати</w:t>
            </w:r>
          </w:p>
        </w:tc>
        <w:tc>
          <w:tcPr>
            <w:tcW w:w="5103" w:type="dxa"/>
          </w:tcPr>
          <w:p w:rsidR="00B8383A" w:rsidRPr="008F6F6C" w:rsidRDefault="00B8383A" w:rsidP="008876D5">
            <w:pPr>
              <w:jc w:val="both"/>
              <w:rPr>
                <w:sz w:val="21"/>
                <w:szCs w:val="21"/>
              </w:rPr>
            </w:pPr>
            <w:r w:rsidRPr="008F6F6C">
              <w:rPr>
                <w:sz w:val="21"/>
                <w:szCs w:val="21"/>
              </w:rPr>
              <w:t xml:space="preserve">Розрахунковий рахунок для внесення плати надається Головним управлінням </w:t>
            </w:r>
            <w:proofErr w:type="spellStart"/>
            <w:r w:rsidRPr="008F6F6C">
              <w:rPr>
                <w:sz w:val="21"/>
                <w:szCs w:val="21"/>
              </w:rPr>
              <w:t>Держгеокадастру</w:t>
            </w:r>
            <w:proofErr w:type="spellEnd"/>
            <w:r w:rsidRPr="008F6F6C">
              <w:rPr>
                <w:sz w:val="21"/>
                <w:szCs w:val="21"/>
              </w:rPr>
              <w:t xml:space="preserve"> в Одеській області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8F6F6C" w:rsidRDefault="00B8383A" w:rsidP="008876D5">
            <w:pPr>
              <w:spacing w:before="60" w:after="60"/>
              <w:jc w:val="center"/>
              <w:rPr>
                <w:b/>
                <w:sz w:val="21"/>
                <w:szCs w:val="21"/>
              </w:rPr>
            </w:pPr>
            <w:r w:rsidRPr="008F6F6C">
              <w:rPr>
                <w:b/>
                <w:sz w:val="21"/>
                <w:szCs w:val="21"/>
              </w:rPr>
              <w:t>12.</w:t>
            </w:r>
          </w:p>
        </w:tc>
        <w:tc>
          <w:tcPr>
            <w:tcW w:w="4210" w:type="dxa"/>
          </w:tcPr>
          <w:p w:rsidR="00B8383A" w:rsidRPr="008F6F6C" w:rsidRDefault="00B8383A" w:rsidP="008876D5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8F6F6C">
              <w:rPr>
                <w:sz w:val="21"/>
                <w:szCs w:val="21"/>
              </w:rPr>
              <w:t>Строк надання адміністративної послуги</w:t>
            </w:r>
          </w:p>
        </w:tc>
        <w:tc>
          <w:tcPr>
            <w:tcW w:w="5103" w:type="dxa"/>
          </w:tcPr>
          <w:p w:rsidR="00B8383A" w:rsidRPr="008F6F6C" w:rsidRDefault="00B8383A" w:rsidP="008876D5">
            <w:pPr>
              <w:jc w:val="both"/>
              <w:rPr>
                <w:sz w:val="21"/>
                <w:szCs w:val="21"/>
              </w:rPr>
            </w:pPr>
            <w:r w:rsidRPr="008F6F6C">
              <w:rPr>
                <w:sz w:val="21"/>
                <w:szCs w:val="21"/>
              </w:rPr>
              <w:t xml:space="preserve">Протягом 10 робочих днів з дня реєстрації відповідної заяви </w:t>
            </w:r>
            <w:r w:rsidRPr="00CC79A7">
              <w:rPr>
                <w:sz w:val="21"/>
                <w:szCs w:val="21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1"/>
                <w:szCs w:val="21"/>
              </w:rPr>
              <w:t>Держгеокадастру</w:t>
            </w:r>
            <w:proofErr w:type="spellEnd"/>
            <w:r w:rsidRPr="00CC79A7">
              <w:rPr>
                <w:sz w:val="21"/>
                <w:szCs w:val="21"/>
              </w:rPr>
              <w:t xml:space="preserve"> в Одеській області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  <w:lang w:eastAsia="uk-UA"/>
              </w:rPr>
            </w:pPr>
            <w:r w:rsidRPr="007D6E96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2. Із заявою про надання відомостей з Державного земельного кадастру  звернулася неналежна особа (право на отримання засвідчених копій документів Державного земельного кадастру та витягів з них мають: щодо документації, на підставі якої внесені відомості до Поземельної книги на земельну ділянку, - особи, яким належить речове право на цю земельну ділянку; щодо інших документів (крім документів, що містять державну таємницю) - фізичні та юридичні </w:t>
            </w:r>
            <w:proofErr w:type="spellStart"/>
            <w:r w:rsidRPr="007D6E96">
              <w:rPr>
                <w:sz w:val="22"/>
                <w:szCs w:val="22"/>
              </w:rPr>
              <w:t>особи.Органи</w:t>
            </w:r>
            <w:proofErr w:type="spellEnd"/>
            <w:r w:rsidRPr="007D6E96">
              <w:rPr>
                <w:sz w:val="22"/>
                <w:szCs w:val="22"/>
              </w:rPr>
              <w:t xml:space="preserve"> державної влади, органи місцевого самоврядування мають право на отримання засвідчених копій усіх документів Державного земельного кадастру та витягів з них, якщо це пов'язано із здійсненням ними повноважень, встановлених законом)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копії документа, що створюється під час ведення Державного земельного кадастру та витягу з нього </w:t>
            </w:r>
            <w:r w:rsidRPr="007D6E96">
              <w:rPr>
                <w:sz w:val="22"/>
                <w:szCs w:val="22"/>
                <w:shd w:val="clear" w:color="auto" w:fill="FFFFFF"/>
              </w:rPr>
              <w:t>(або інформації (реквізитів платежу)**)</w:t>
            </w:r>
            <w:r w:rsidRPr="007D6E96">
              <w:rPr>
                <w:sz w:val="22"/>
                <w:szCs w:val="22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Копії документів, що створюються під час ведення Державного земельного кадастру та/або витяги з них або повідомлення про відмову у їх наданні</w:t>
            </w:r>
          </w:p>
        </w:tc>
      </w:tr>
      <w:tr w:rsidR="00B8383A" w:rsidRPr="007D6E96" w:rsidTr="008876D5"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103" w:type="dxa"/>
          </w:tcPr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Видається центром надання адміністративних послуг заявнику (уповноваженій особі заявника), надсилається поштою на адресу, вказану заявником у заяві. 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lastRenderedPageBreak/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B8383A" w:rsidRPr="007D6E96" w:rsidTr="008876D5">
        <w:trPr>
          <w:trHeight w:val="362"/>
        </w:trPr>
        <w:tc>
          <w:tcPr>
            <w:tcW w:w="720" w:type="dxa"/>
          </w:tcPr>
          <w:p w:rsidR="00B8383A" w:rsidRPr="007D6E96" w:rsidRDefault="00B8383A" w:rsidP="008876D5">
            <w:pPr>
              <w:spacing w:before="60" w:after="60"/>
              <w:rPr>
                <w:b/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lastRenderedPageBreak/>
              <w:t xml:space="preserve">   16.</w:t>
            </w:r>
          </w:p>
        </w:tc>
        <w:tc>
          <w:tcPr>
            <w:tcW w:w="4210" w:type="dxa"/>
          </w:tcPr>
          <w:p w:rsidR="00B8383A" w:rsidRPr="007D6E96" w:rsidRDefault="00B8383A" w:rsidP="008876D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103" w:type="dxa"/>
          </w:tcPr>
          <w:p w:rsidR="00B8383A" w:rsidRPr="008F6F6C" w:rsidRDefault="00B8383A" w:rsidP="008876D5">
            <w:pPr>
              <w:jc w:val="both"/>
              <w:rPr>
                <w:sz w:val="21"/>
                <w:szCs w:val="21"/>
              </w:rPr>
            </w:pPr>
            <w:r w:rsidRPr="008F6F6C">
              <w:rPr>
                <w:sz w:val="21"/>
                <w:szCs w:val="21"/>
              </w:rPr>
              <w:t xml:space="preserve">* Форма заяви про надання відомостей з Державного земельного кадастру у формі копій документів, що створюються під час ведення Державного земельного кадастру </w:t>
            </w:r>
            <w:r w:rsidRPr="008F6F6C">
              <w:rPr>
                <w:sz w:val="21"/>
                <w:szCs w:val="21"/>
                <w:lang w:eastAsia="uk-UA"/>
              </w:rPr>
              <w:t>наведено у додатку 1 до інформаційної картки адміністративної послуги</w:t>
            </w:r>
            <w:r w:rsidRPr="008F6F6C">
              <w:rPr>
                <w:sz w:val="21"/>
                <w:szCs w:val="21"/>
              </w:rPr>
              <w:t xml:space="preserve">. </w:t>
            </w:r>
          </w:p>
          <w:p w:rsidR="00B8383A" w:rsidRPr="008F6F6C" w:rsidRDefault="00B8383A" w:rsidP="008876D5">
            <w:pPr>
              <w:jc w:val="both"/>
              <w:rPr>
                <w:sz w:val="21"/>
                <w:szCs w:val="21"/>
              </w:rPr>
            </w:pPr>
            <w:r w:rsidRPr="008F6F6C">
              <w:rPr>
                <w:sz w:val="21"/>
                <w:szCs w:val="21"/>
              </w:rPr>
              <w:t xml:space="preserve">Форма заяви про надання відомостей з Державного земельного кадастру у формі витягу з документа, що створюються під час ведення Державного земельного кадастру </w:t>
            </w:r>
            <w:r w:rsidRPr="008F6F6C">
              <w:rPr>
                <w:sz w:val="21"/>
                <w:szCs w:val="21"/>
                <w:lang w:eastAsia="uk-UA"/>
              </w:rPr>
              <w:t>наведено у додатку 2 до інформаційної картки адміністративної послуги</w:t>
            </w:r>
            <w:r w:rsidRPr="008F6F6C">
              <w:rPr>
                <w:sz w:val="21"/>
                <w:szCs w:val="21"/>
              </w:rPr>
              <w:t>.</w:t>
            </w:r>
          </w:p>
          <w:p w:rsidR="00B8383A" w:rsidRPr="007D6E96" w:rsidRDefault="00B8383A" w:rsidP="008876D5">
            <w:pPr>
              <w:jc w:val="both"/>
              <w:rPr>
                <w:sz w:val="22"/>
                <w:szCs w:val="22"/>
                <w:lang w:eastAsia="uk-UA"/>
              </w:rPr>
            </w:pPr>
            <w:r w:rsidRPr="008F6F6C">
              <w:rPr>
                <w:sz w:val="21"/>
                <w:szCs w:val="21"/>
                <w:shd w:val="clear" w:color="auto" w:fill="FFFFFF"/>
              </w:rPr>
              <w:t>**до 31 грудня 2021 р.</w:t>
            </w:r>
          </w:p>
        </w:tc>
      </w:tr>
    </w:tbl>
    <w:p w:rsidR="00413CC2" w:rsidRDefault="00413CC2"/>
    <w:sectPr w:rsidR="0041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04"/>
    <w:rsid w:val="00413CC2"/>
    <w:rsid w:val="00AB5504"/>
    <w:rsid w:val="00B8383A"/>
    <w:rsid w:val="00C8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383A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383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7273</Characters>
  <Application>Microsoft Office Word</Application>
  <DocSecurity>0</DocSecurity>
  <Lines>60</Lines>
  <Paragraphs>17</Paragraphs>
  <ScaleCrop>false</ScaleCrop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2021-11-02T07:35:00Z</dcterms:created>
  <dcterms:modified xsi:type="dcterms:W3CDTF">2021-11-02T10:08:00Z</dcterms:modified>
</cp:coreProperties>
</file>