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196" w:rsidRDefault="00806196" w:rsidP="0080619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06196" w:rsidRPr="00B44BEB" w:rsidRDefault="00806196" w:rsidP="00806196">
      <w:pPr>
        <w:jc w:val="center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9540AA" wp14:editId="7EDE849C">
            <wp:extent cx="552450" cy="713740"/>
            <wp:effectExtent l="1905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3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196" w:rsidRPr="00134019" w:rsidRDefault="00806196" w:rsidP="00806196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806196" w:rsidRPr="00134019" w:rsidRDefault="00806196" w:rsidP="00806196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806196" w:rsidRPr="00134019" w:rsidRDefault="00806196" w:rsidP="00806196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806196" w:rsidRPr="00850FF9" w:rsidRDefault="00806196" w:rsidP="00806196">
      <w:pPr>
        <w:pStyle w:val="a3"/>
        <w:rPr>
          <w:rFonts w:cs="Times New Roman"/>
          <w:sz w:val="28"/>
          <w:szCs w:val="28"/>
          <w:lang w:val="uk-UA"/>
        </w:rPr>
      </w:pPr>
    </w:p>
    <w:p w:rsidR="00806196" w:rsidRPr="00CB4BE0" w:rsidRDefault="004C0C12" w:rsidP="00806196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Десята </w:t>
      </w:r>
      <w:r w:rsidR="00806196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чергова</w:t>
      </w:r>
      <w:r w:rsidR="00806196" w:rsidRPr="00CB4B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806196" w:rsidRPr="00CB4BE0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="00806196" w:rsidRPr="00CB4BE0">
        <w:rPr>
          <w:rFonts w:ascii="Times New Roman" w:hAnsi="Times New Roman" w:cs="Times New Roman"/>
          <w:b/>
          <w:bCs/>
          <w:sz w:val="24"/>
          <w:szCs w:val="24"/>
        </w:rPr>
        <w:t xml:space="preserve">, VIIІ </w:t>
      </w:r>
      <w:proofErr w:type="spellStart"/>
      <w:r w:rsidR="00806196" w:rsidRPr="00CB4BE0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806196" w:rsidRPr="00507C61" w:rsidRDefault="00806196" w:rsidP="00806196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507C61">
        <w:rPr>
          <w:rFonts w:ascii="Times New Roman" w:hAnsi="Times New Roman" w:cs="Times New Roman"/>
          <w:b/>
          <w:bCs/>
          <w:sz w:val="28"/>
          <w:szCs w:val="28"/>
        </w:rPr>
        <w:t xml:space="preserve">  Р І Ш Е Н </w:t>
      </w:r>
      <w:proofErr w:type="spellStart"/>
      <w:proofErr w:type="gramStart"/>
      <w:r w:rsidRPr="00507C61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507C61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806196" w:rsidRPr="00AF296A" w:rsidRDefault="00806196" w:rsidP="00806196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  <w:r w:rsidRPr="00D50C83">
        <w:rPr>
          <w:rFonts w:ascii="Times New Roman" w:hAnsi="Times New Roman" w:cs="Times New Roman"/>
          <w:lang w:val="uk-UA"/>
        </w:rPr>
        <w:t>від</w:t>
      </w:r>
      <w:r w:rsidRPr="00D50C83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B175C0">
        <w:rPr>
          <w:rFonts w:ascii="Times New Roman" w:hAnsi="Times New Roman" w:cs="Times New Roman"/>
          <w:b/>
          <w:bCs/>
          <w:lang w:val="uk-UA"/>
        </w:rPr>
        <w:t xml:space="preserve">02.04.2021 </w:t>
      </w:r>
      <w:r w:rsidRPr="00D50C83">
        <w:rPr>
          <w:rFonts w:ascii="Times New Roman" w:hAnsi="Times New Roman" w:cs="Times New Roman"/>
          <w:lang w:val="uk-UA"/>
        </w:rPr>
        <w:t xml:space="preserve">р.                          </w:t>
      </w:r>
      <w:r w:rsidR="00B175C0">
        <w:rPr>
          <w:rFonts w:ascii="Times New Roman" w:hAnsi="Times New Roman" w:cs="Times New Roman"/>
          <w:lang w:val="uk-UA"/>
        </w:rPr>
        <w:t xml:space="preserve">     </w:t>
      </w:r>
      <w:r w:rsidRPr="00D50C83">
        <w:rPr>
          <w:rFonts w:ascii="Times New Roman" w:hAnsi="Times New Roman" w:cs="Times New Roman"/>
          <w:lang w:val="uk-UA"/>
        </w:rPr>
        <w:t xml:space="preserve">         смт. Сергіївка                                     </w:t>
      </w:r>
      <w:r w:rsidR="00B175C0">
        <w:rPr>
          <w:rFonts w:ascii="Times New Roman" w:hAnsi="Times New Roman" w:cs="Times New Roman"/>
          <w:lang w:val="uk-UA"/>
        </w:rPr>
        <w:t xml:space="preserve">            № </w:t>
      </w:r>
      <w:r w:rsidR="00B175C0" w:rsidRPr="00B175C0">
        <w:rPr>
          <w:rFonts w:ascii="Times New Roman" w:hAnsi="Times New Roman" w:cs="Times New Roman"/>
          <w:b/>
          <w:lang w:val="uk-UA"/>
        </w:rPr>
        <w:t>204</w:t>
      </w:r>
    </w:p>
    <w:p w:rsidR="00806196" w:rsidRDefault="00806196" w:rsidP="0080619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06196" w:rsidRPr="00B175C0" w:rsidRDefault="00806196" w:rsidP="00806196">
      <w:pPr>
        <w:spacing w:after="0"/>
        <w:ind w:right="4535"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B175C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Про </w:t>
      </w:r>
      <w:r w:rsidR="0044550D" w:rsidRPr="00B175C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внесення змін до Переліку документів, необхідних для отримання пільг за харчування в закладах освіти,  затверджених рішенням від 11.02.2021 року №110</w:t>
      </w:r>
    </w:p>
    <w:p w:rsidR="00806196" w:rsidRPr="00B175C0" w:rsidRDefault="00806196" w:rsidP="00806196">
      <w:pPr>
        <w:spacing w:after="0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A17CC9" w:rsidRPr="00B175C0" w:rsidRDefault="00A17CC9" w:rsidP="00B175C0">
      <w:pPr>
        <w:pStyle w:val="4"/>
        <w:spacing w:before="0" w:line="295" w:lineRule="atLeast"/>
        <w:jc w:val="both"/>
        <w:rPr>
          <w:rFonts w:ascii="Times New Roman" w:eastAsia="Times New Roman" w:hAnsi="Times New Roman" w:cs="Times New Roman"/>
          <w:i w:val="0"/>
          <w:color w:val="auto"/>
          <w:sz w:val="24"/>
          <w:szCs w:val="24"/>
          <w:lang w:val="uk-UA"/>
        </w:rPr>
      </w:pPr>
      <w:r w:rsidRPr="009E040C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9E040C">
        <w:rPr>
          <w:rFonts w:ascii="Times New Roman" w:hAnsi="Times New Roman" w:cs="Times New Roman"/>
          <w:i w:val="0"/>
          <w:color w:val="auto"/>
          <w:sz w:val="24"/>
          <w:szCs w:val="24"/>
          <w:lang w:val="uk-UA"/>
        </w:rPr>
        <w:t xml:space="preserve">Керуючись ст.26 Закону України «Про місцеве самоврядування в Україні», на виконання ст.35 Закону України «Про дошкільну освіту», </w:t>
      </w:r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 xml:space="preserve">ст. 21 Закону </w:t>
      </w:r>
      <w:proofErr w:type="spellStart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>України</w:t>
      </w:r>
      <w:proofErr w:type="spellEnd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 xml:space="preserve"> «Про </w:t>
      </w:r>
      <w:proofErr w:type="spellStart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>загальну</w:t>
      </w:r>
      <w:proofErr w:type="spellEnd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 xml:space="preserve"> </w:t>
      </w:r>
      <w:proofErr w:type="spellStart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>середню</w:t>
      </w:r>
      <w:proofErr w:type="spellEnd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 xml:space="preserve"> </w:t>
      </w:r>
      <w:proofErr w:type="spellStart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>освіту</w:t>
      </w:r>
      <w:proofErr w:type="spellEnd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>», ст. 5</w:t>
      </w:r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  <w:lang w:val="uk-UA"/>
        </w:rPr>
        <w:t xml:space="preserve"> </w:t>
      </w:r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 xml:space="preserve">Закону </w:t>
      </w:r>
      <w:proofErr w:type="spellStart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>України</w:t>
      </w:r>
      <w:proofErr w:type="spellEnd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 xml:space="preserve"> «Про </w:t>
      </w:r>
      <w:proofErr w:type="spellStart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>охорону</w:t>
      </w:r>
      <w:proofErr w:type="spellEnd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 xml:space="preserve"> </w:t>
      </w:r>
      <w:proofErr w:type="spellStart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>дитинства</w:t>
      </w:r>
      <w:proofErr w:type="spellEnd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</w:rPr>
        <w:t>»</w:t>
      </w:r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  <w:lang w:val="uk-UA"/>
        </w:rPr>
        <w:t>,</w:t>
      </w:r>
      <w:r w:rsidRPr="009E040C">
        <w:rPr>
          <w:rFonts w:ascii="Times New Roman" w:hAnsi="Times New Roman" w:cs="Times New Roman"/>
          <w:i w:val="0"/>
          <w:color w:val="auto"/>
          <w:sz w:val="24"/>
          <w:szCs w:val="24"/>
          <w:lang w:val="uk-UA"/>
        </w:rPr>
        <w:t xml:space="preserve"> керуючись </w:t>
      </w:r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  <w:lang w:val="uk-UA"/>
        </w:rPr>
        <w:t>постановою Кабінету Міні</w:t>
      </w:r>
      <w:proofErr w:type="gramStart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  <w:lang w:val="uk-UA"/>
        </w:rPr>
        <w:t>стр</w:t>
      </w:r>
      <w:proofErr w:type="gramEnd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  <w:lang w:val="uk-UA"/>
        </w:rPr>
        <w:t>ів України  від 2 лютого 2011 р. № 116</w:t>
      </w:r>
      <w:bookmarkStart w:id="0" w:name="n11"/>
      <w:bookmarkEnd w:id="0"/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  <w:lang w:val="uk-UA"/>
        </w:rPr>
        <w:t xml:space="preserve"> «Порядок</w:t>
      </w:r>
      <w:r w:rsidRPr="009E040C">
        <w:rPr>
          <w:rFonts w:ascii="Times New Roman" w:eastAsia="Times New Roman" w:hAnsi="Times New Roman" w:cs="Times New Roman"/>
          <w:i w:val="0"/>
          <w:color w:val="auto"/>
          <w:sz w:val="24"/>
          <w:szCs w:val="24"/>
          <w:lang w:val="uk-UA"/>
        </w:rPr>
        <w:t xml:space="preserve"> </w:t>
      </w:r>
      <w:r w:rsidRPr="009E040C">
        <w:rPr>
          <w:rFonts w:ascii="Times New Roman" w:eastAsia="Times New Roman" w:hAnsi="Times New Roman" w:cs="Times New Roman"/>
          <w:bCs/>
          <w:i w:val="0"/>
          <w:color w:val="auto"/>
          <w:sz w:val="24"/>
          <w:szCs w:val="24"/>
          <w:lang w:val="uk-UA"/>
        </w:rPr>
        <w:t xml:space="preserve">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</w:t>
      </w:r>
      <w:r w:rsidRPr="009E040C">
        <w:rPr>
          <w:rFonts w:ascii="Times New Roman" w:hAnsi="Times New Roman" w:cs="Times New Roman"/>
          <w:i w:val="0"/>
          <w:color w:val="auto"/>
          <w:sz w:val="24"/>
          <w:szCs w:val="24"/>
          <w:lang w:val="uk-UA"/>
        </w:rPr>
        <w:t xml:space="preserve"> «Порядком  встановлення плати для батьків за перебування дітей у державних і комунальних дошкільних та інтернатних навчальних закладах», затвердженого наказом Міністерства освіти і науки України від 21.11.2002 року № 667 (зі змінами), згідно зі ст. 10. Закону України</w:t>
      </w:r>
      <w:r w:rsidRPr="009E040C">
        <w:rPr>
          <w:rFonts w:ascii="Times New Roman" w:hAnsi="Times New Roman" w:cs="Times New Roman"/>
          <w:i w:val="0"/>
          <w:color w:val="auto"/>
          <w:sz w:val="24"/>
          <w:szCs w:val="24"/>
        </w:rPr>
        <w:t>  </w:t>
      </w:r>
      <w:r w:rsidRPr="009E040C">
        <w:rPr>
          <w:rFonts w:ascii="Times New Roman" w:hAnsi="Times New Roman" w:cs="Times New Roman"/>
          <w:i w:val="0"/>
          <w:color w:val="auto"/>
          <w:sz w:val="24"/>
          <w:szCs w:val="24"/>
          <w:lang w:val="uk-UA"/>
        </w:rPr>
        <w:t>«</w:t>
      </w:r>
      <w:r w:rsidRPr="009E040C">
        <w:rPr>
          <w:rFonts w:ascii="Times New Roman" w:hAnsi="Times New Roman" w:cs="Times New Roman"/>
          <w:bCs/>
          <w:i w:val="0"/>
          <w:color w:val="auto"/>
          <w:sz w:val="24"/>
          <w:szCs w:val="24"/>
          <w:lang w:val="uk-UA"/>
        </w:rPr>
        <w:t xml:space="preserve">Про забезпечення прав і свобод внутрішньо переміщених осіб», </w:t>
      </w:r>
      <w:r w:rsidRPr="009E040C">
        <w:rPr>
          <w:rFonts w:ascii="Times New Roman" w:hAnsi="Times New Roman" w:cs="Times New Roman"/>
          <w:i w:val="0"/>
          <w:color w:val="auto"/>
          <w:sz w:val="24"/>
          <w:szCs w:val="24"/>
          <w:lang w:val="uk-UA"/>
        </w:rPr>
        <w:t xml:space="preserve"> з метою забезпечення дітей в закладах освіти повноцінним збалансованим  харчуванням, </w:t>
      </w:r>
      <w:r w:rsidRPr="009E040C">
        <w:rPr>
          <w:rFonts w:ascii="Times New Roman" w:eastAsia="Times New Roman" w:hAnsi="Times New Roman" w:cs="Times New Roman"/>
          <w:i w:val="0"/>
          <w:color w:val="auto"/>
          <w:sz w:val="24"/>
          <w:szCs w:val="24"/>
          <w:lang w:val="uk-UA"/>
        </w:rPr>
        <w:t xml:space="preserve">Сергіївська  селищна  рада </w:t>
      </w:r>
    </w:p>
    <w:p w:rsidR="00A17CC9" w:rsidRPr="009E040C" w:rsidRDefault="00A17CC9" w:rsidP="00A17CC9">
      <w:pPr>
        <w:pStyle w:val="a8"/>
        <w:spacing w:line="276" w:lineRule="auto"/>
        <w:ind w:right="-143" w:firstLine="284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 w:rsidRPr="009E040C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В И Р І Ш И Л А:</w:t>
      </w:r>
    </w:p>
    <w:p w:rsidR="00A17CC9" w:rsidRPr="009E040C" w:rsidRDefault="00A17CC9" w:rsidP="00A17CC9">
      <w:pPr>
        <w:pStyle w:val="a8"/>
        <w:spacing w:line="276" w:lineRule="auto"/>
        <w:ind w:right="-143" w:firstLine="284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</w:p>
    <w:p w:rsidR="00806196" w:rsidRPr="009E040C" w:rsidRDefault="00A17CC9" w:rsidP="00A17CC9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E040C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1. </w:t>
      </w:r>
      <w:r w:rsidRPr="009E040C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в </w:t>
      </w:r>
      <w:r w:rsidR="008210A6" w:rsidRPr="009E040C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  <w:r w:rsidR="00CB2C8A" w:rsidRPr="009E04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0A6" w:rsidRPr="009E040C">
        <w:rPr>
          <w:rFonts w:ascii="Times New Roman" w:hAnsi="Times New Roman" w:cs="Times New Roman"/>
          <w:sz w:val="24"/>
          <w:szCs w:val="24"/>
          <w:lang w:val="uk-UA"/>
        </w:rPr>
        <w:t>«</w:t>
      </w:r>
      <w:bookmarkStart w:id="1" w:name="_GoBack"/>
      <w:r w:rsidR="008210A6" w:rsidRPr="009E040C">
        <w:rPr>
          <w:rFonts w:ascii="Times New Roman" w:hAnsi="Times New Roman" w:cs="Times New Roman"/>
          <w:sz w:val="24"/>
          <w:szCs w:val="24"/>
          <w:lang w:val="uk-UA"/>
        </w:rPr>
        <w:t>Перелік документів, необхідних для отримання пільг за харчування в закладах освіти Сергіївської селищної ради</w:t>
      </w:r>
      <w:bookmarkEnd w:id="1"/>
      <w:r w:rsidR="008210A6" w:rsidRPr="009E040C">
        <w:rPr>
          <w:rFonts w:ascii="Times New Roman" w:hAnsi="Times New Roman" w:cs="Times New Roman"/>
          <w:sz w:val="24"/>
          <w:szCs w:val="24"/>
          <w:lang w:val="uk-UA"/>
        </w:rPr>
        <w:t xml:space="preserve">» до рішення Сергіївської селищної ради </w:t>
      </w:r>
      <w:r w:rsidR="0044550D" w:rsidRPr="009E040C">
        <w:rPr>
          <w:rFonts w:ascii="Times New Roman" w:hAnsi="Times New Roman" w:cs="Times New Roman"/>
          <w:sz w:val="24"/>
          <w:szCs w:val="24"/>
          <w:lang w:val="uk-UA"/>
        </w:rPr>
        <w:t xml:space="preserve"> від 11.02.2021 року № 110</w:t>
      </w:r>
      <w:r w:rsidR="008210A6" w:rsidRPr="009E040C">
        <w:rPr>
          <w:rFonts w:ascii="Times New Roman" w:hAnsi="Times New Roman" w:cs="Times New Roman"/>
          <w:sz w:val="24"/>
          <w:szCs w:val="24"/>
          <w:lang w:val="uk-UA"/>
        </w:rPr>
        <w:t xml:space="preserve">  «Про організацію харчування дітей в закладах освіти </w:t>
      </w:r>
      <w:r w:rsidR="0044550D" w:rsidRPr="009E040C">
        <w:rPr>
          <w:rFonts w:ascii="Times New Roman" w:hAnsi="Times New Roman" w:cs="Times New Roman"/>
          <w:sz w:val="24"/>
          <w:szCs w:val="24"/>
          <w:lang w:val="uk-UA"/>
        </w:rPr>
        <w:t xml:space="preserve">, виклавши його в новій редакції (додаток 1) </w:t>
      </w:r>
    </w:p>
    <w:p w:rsidR="00806196" w:rsidRDefault="0044550D" w:rsidP="008061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040C">
        <w:rPr>
          <w:rFonts w:ascii="Times New Roman" w:hAnsi="Times New Roman" w:cs="Times New Roman"/>
          <w:color w:val="000000"/>
          <w:sz w:val="24"/>
          <w:szCs w:val="24"/>
          <w:lang w:val="uk-UA"/>
        </w:rPr>
        <w:t>2</w:t>
      </w:r>
      <w:r w:rsidR="00806196" w:rsidRPr="009E04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r w:rsidR="00806196" w:rsidRPr="009E04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</w:t>
      </w:r>
      <w:r w:rsidR="00806196" w:rsidRPr="009E040C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комісію з питань </w:t>
      </w:r>
      <w:r w:rsidR="00806196" w:rsidRPr="009E040C">
        <w:rPr>
          <w:rFonts w:ascii="Times New Roman" w:hAnsi="Times New Roman" w:cs="Times New Roman"/>
          <w:sz w:val="24"/>
          <w:szCs w:val="24"/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сім’ї, молоді та  спорту.</w:t>
      </w:r>
    </w:p>
    <w:p w:rsidR="00B175C0" w:rsidRDefault="00B175C0" w:rsidP="008061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75C0" w:rsidRPr="009E040C" w:rsidRDefault="00B175C0" w:rsidP="008061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75C0" w:rsidRDefault="00B175C0" w:rsidP="00B175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175C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Селищний голова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</w:t>
      </w:r>
      <w:r w:rsidRPr="00B175C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Анатолій ЧЕРЕДНИЧЕНКО </w:t>
      </w:r>
      <w:r w:rsidR="0044550D" w:rsidRPr="00B175C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</w:p>
    <w:p w:rsidR="00B175C0" w:rsidRDefault="00B175C0" w:rsidP="004455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175C0" w:rsidRDefault="00B175C0" w:rsidP="004455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4550D" w:rsidRPr="00EF2A25" w:rsidRDefault="0044550D" w:rsidP="004455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75C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F2A25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44550D" w:rsidRPr="00EF2A25" w:rsidRDefault="0044550D" w:rsidP="004455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до рішення</w:t>
      </w:r>
      <w:r w:rsidRPr="00EF2A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4550D" w:rsidRPr="00EF2A25" w:rsidRDefault="0044550D" w:rsidP="004455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 w:rsidR="00B175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F2A25">
        <w:rPr>
          <w:rFonts w:ascii="Times New Roman" w:hAnsi="Times New Roman" w:cs="Times New Roman"/>
          <w:sz w:val="24"/>
          <w:szCs w:val="24"/>
          <w:lang w:val="uk-UA"/>
        </w:rPr>
        <w:t xml:space="preserve">Сергіївської селищної ради </w:t>
      </w:r>
    </w:p>
    <w:p w:rsidR="0044550D" w:rsidRPr="004C0C12" w:rsidRDefault="0044550D" w:rsidP="004455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="00CB2C8A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B175C0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CB2C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75C0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210A6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B175C0">
        <w:rPr>
          <w:rFonts w:ascii="Times New Roman" w:hAnsi="Times New Roman" w:cs="Times New Roman"/>
          <w:sz w:val="24"/>
          <w:szCs w:val="24"/>
          <w:lang w:val="uk-UA"/>
        </w:rPr>
        <w:t>02.04.</w:t>
      </w:r>
      <w:r w:rsidRPr="00EF2A25">
        <w:rPr>
          <w:rFonts w:ascii="Times New Roman" w:hAnsi="Times New Roman" w:cs="Times New Roman"/>
          <w:sz w:val="24"/>
          <w:szCs w:val="24"/>
          <w:lang w:val="uk-UA"/>
        </w:rPr>
        <w:t xml:space="preserve">.2021 року № </w:t>
      </w:r>
      <w:r w:rsidR="00B175C0">
        <w:rPr>
          <w:rFonts w:ascii="Times New Roman" w:hAnsi="Times New Roman" w:cs="Times New Roman"/>
          <w:sz w:val="24"/>
          <w:szCs w:val="24"/>
          <w:lang w:val="uk-UA"/>
        </w:rPr>
        <w:t>204</w:t>
      </w:r>
    </w:p>
    <w:p w:rsidR="0044550D" w:rsidRDefault="00B175C0" w:rsidP="0044550D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7"/>
          <w:szCs w:val="27"/>
          <w:bdr w:val="none" w:sz="0" w:space="0" w:color="auto" w:frame="1"/>
          <w:lang w:val="uk-UA"/>
        </w:rPr>
      </w:pPr>
      <w:r>
        <w:rPr>
          <w:b/>
          <w:bCs/>
          <w:color w:val="333333"/>
          <w:sz w:val="27"/>
          <w:szCs w:val="27"/>
          <w:bdr w:val="none" w:sz="0" w:space="0" w:color="auto" w:frame="1"/>
          <w:lang w:val="uk-UA"/>
        </w:rPr>
        <w:t xml:space="preserve"> </w:t>
      </w:r>
    </w:p>
    <w:p w:rsidR="0044550D" w:rsidRPr="009E040C" w:rsidRDefault="0044550D" w:rsidP="0044550D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bdr w:val="none" w:sz="0" w:space="0" w:color="auto" w:frame="1"/>
          <w:lang w:val="uk-UA"/>
        </w:rPr>
      </w:pPr>
      <w:r w:rsidRPr="009E040C">
        <w:rPr>
          <w:b/>
          <w:bCs/>
          <w:color w:val="333333"/>
          <w:bdr w:val="none" w:sz="0" w:space="0" w:color="auto" w:frame="1"/>
          <w:lang w:val="uk-UA"/>
        </w:rPr>
        <w:t>ПЕРЕЛІК</w:t>
      </w:r>
      <w:r w:rsidRPr="009E040C">
        <w:rPr>
          <w:b/>
          <w:bCs/>
          <w:color w:val="333333"/>
          <w:bdr w:val="none" w:sz="0" w:space="0" w:color="auto" w:frame="1"/>
          <w:lang w:val="uk-UA"/>
        </w:rPr>
        <w:br/>
        <w:t xml:space="preserve">документів, необхідних для отримання пільг за харчування в закладах освіти  Сергіївської селищної ради </w:t>
      </w:r>
    </w:p>
    <w:p w:rsidR="0044550D" w:rsidRPr="009E040C" w:rsidRDefault="0044550D" w:rsidP="0044550D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lang w:val="uk-UA"/>
        </w:rPr>
      </w:pP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bdr w:val="none" w:sz="0" w:space="0" w:color="auto" w:frame="1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 xml:space="preserve">Перелік документів для отримання пільг 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b/>
          <w:bCs/>
          <w:color w:val="333333"/>
          <w:bdr w:val="none" w:sz="0" w:space="0" w:color="auto" w:frame="1"/>
          <w:lang w:val="uk-UA"/>
        </w:rPr>
        <w:t>1. Для дітей з багатодітних сімей: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свідоцтво про народження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довідка про склад сім’ї;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посвідчення дитини з багатодітної сім’ї (у разі відсутності посвідчення - довідка  за місцем проживання дитини, що підтверджує статус дитини з багатодітної сім`ї)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заява батька чи матері або особи, яка їх замінює.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b/>
          <w:bCs/>
          <w:color w:val="333333"/>
          <w:bdr w:val="none" w:sz="0" w:space="0" w:color="auto" w:frame="1"/>
          <w:lang w:val="uk-UA"/>
        </w:rPr>
        <w:t>2. Для дітей з малозабезпечених сімей: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свідоцтво про народження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довідка про сукупний дохід</w:t>
      </w:r>
      <w:r w:rsidRPr="00B175C0">
        <w:rPr>
          <w:lang w:val="uk-UA"/>
        </w:rPr>
        <w:t xml:space="preserve"> на кожного члена </w:t>
      </w:r>
      <w:r w:rsidR="00FB1E20" w:rsidRPr="00B175C0">
        <w:rPr>
          <w:lang w:val="uk-UA"/>
        </w:rPr>
        <w:t xml:space="preserve">сім’ї </w:t>
      </w:r>
      <w:r w:rsidRPr="00B175C0">
        <w:rPr>
          <w:lang w:val="uk-UA"/>
        </w:rPr>
        <w:t>за попередній квартал;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заява батька чи матері або особи, яка їх замінює.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b/>
          <w:bCs/>
          <w:color w:val="333333"/>
          <w:bdr w:val="none" w:sz="0" w:space="0" w:color="auto" w:frame="1"/>
          <w:lang w:val="uk-UA"/>
        </w:rPr>
        <w:t>3. Для дітей-інвалідів: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свідоцтво про народження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свідоцтво про інвалідність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заява батька чи матері або особи, яка їх замінює;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 </w:t>
      </w:r>
      <w:r w:rsidRPr="00B175C0">
        <w:rPr>
          <w:b/>
          <w:bCs/>
          <w:color w:val="333333"/>
          <w:bdr w:val="none" w:sz="0" w:space="0" w:color="auto" w:frame="1"/>
          <w:lang w:val="uk-UA"/>
        </w:rPr>
        <w:t>4. Для дітей-сиріт та дітей, які позбавлені батьківського піклування: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свідоцтво про народження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рішення про призначення опіки чи піклування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заява опікуна.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b/>
          <w:bCs/>
          <w:color w:val="333333"/>
          <w:bdr w:val="none" w:sz="0" w:space="0" w:color="auto" w:frame="1"/>
          <w:lang w:val="uk-UA"/>
        </w:rPr>
        <w:t>5. Для дітей, батьки яких постраждали від радіоактивного забруднення внаслідок Чорнобильської катастрофи: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свідоцтво про народження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посвідчення, що підтверджує статус батька чи матері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заява батька чи матері або особи, яка їх замінює.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b/>
          <w:bCs/>
          <w:color w:val="333333"/>
          <w:bdr w:val="none" w:sz="0" w:space="0" w:color="auto" w:frame="1"/>
          <w:lang w:val="uk-UA"/>
        </w:rPr>
        <w:t>6. Для дітей військовослужбовців Збройних Сил України строкової та контрактної служби та працівників органів внутрішніх справ України, загиблих при виконанні службових обов’язків: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свідоцтво про народження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документ, що підтверджує факт та причину загибелі батька чи матері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заява батька чи матері або особи, яка їх замінює.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b/>
          <w:bCs/>
          <w:color w:val="333333"/>
          <w:bdr w:val="none" w:sz="0" w:space="0" w:color="auto" w:frame="1"/>
          <w:lang w:val="uk-UA"/>
        </w:rPr>
        <w:t>7. Для дітей, батьки яких є учасниками проведення антитерористичної операції: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свідоцтво про народження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посвідчення учасника антитерористичної операції або посвідчення учасника бойових дій батька чи матері (копія);</w:t>
      </w:r>
    </w:p>
    <w:p w:rsidR="0044550D" w:rsidRPr="00B175C0" w:rsidRDefault="0044550D" w:rsidP="00B175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bdr w:val="none" w:sz="0" w:space="0" w:color="auto" w:frame="1"/>
          <w:lang w:val="uk-UA"/>
        </w:rPr>
      </w:pPr>
      <w:r w:rsidRPr="00B175C0">
        <w:rPr>
          <w:color w:val="333333"/>
          <w:bdr w:val="none" w:sz="0" w:space="0" w:color="auto" w:frame="1"/>
          <w:lang w:val="uk-UA"/>
        </w:rPr>
        <w:t>- заява батька чи матері або особи, яка їх замінює.</w:t>
      </w:r>
    </w:p>
    <w:p w:rsidR="008210A6" w:rsidRPr="009E040C" w:rsidRDefault="008210A6" w:rsidP="0044550D">
      <w:pPr>
        <w:pStyle w:val="a9"/>
        <w:shd w:val="clear" w:color="auto" w:fill="FFFFFF"/>
        <w:spacing w:before="0" w:beforeAutospacing="0" w:after="0" w:afterAutospacing="0" w:line="276" w:lineRule="auto"/>
        <w:rPr>
          <w:color w:val="333333"/>
        </w:rPr>
      </w:pPr>
    </w:p>
    <w:p w:rsidR="00181010" w:rsidRPr="009E040C" w:rsidRDefault="0044550D" w:rsidP="009E040C">
      <w:pPr>
        <w:tabs>
          <w:tab w:val="left" w:pos="6450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E040C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9E040C">
        <w:rPr>
          <w:rFonts w:ascii="Times New Roman" w:hAnsi="Times New Roman" w:cs="Times New Roman"/>
          <w:sz w:val="24"/>
          <w:szCs w:val="24"/>
        </w:rPr>
        <w:t xml:space="preserve"> </w:t>
      </w:r>
      <w:r w:rsidRPr="009E04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0C12" w:rsidRPr="009E040C">
        <w:rPr>
          <w:rFonts w:ascii="Times New Roman" w:hAnsi="Times New Roman" w:cs="Times New Roman"/>
          <w:sz w:val="24"/>
          <w:szCs w:val="24"/>
        </w:rPr>
        <w:t>рад</w:t>
      </w:r>
      <w:r w:rsidR="004C0C12" w:rsidRPr="009E040C">
        <w:rPr>
          <w:rFonts w:ascii="Times New Roman" w:hAnsi="Times New Roman" w:cs="Times New Roman"/>
          <w:sz w:val="24"/>
          <w:szCs w:val="24"/>
          <w:lang w:val="uk-UA"/>
        </w:rPr>
        <w:t xml:space="preserve">и                                  </w:t>
      </w:r>
      <w:r w:rsidR="00B175C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4C0C12" w:rsidRPr="009E040C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8210A6" w:rsidRPr="009E040C">
        <w:rPr>
          <w:rFonts w:ascii="Times New Roman" w:hAnsi="Times New Roman" w:cs="Times New Roman"/>
          <w:sz w:val="24"/>
          <w:szCs w:val="24"/>
          <w:lang w:val="uk-UA"/>
        </w:rPr>
        <w:t>Тетяна ДРАМАРЕЦЬКА</w:t>
      </w:r>
    </w:p>
    <w:sectPr w:rsidR="00181010" w:rsidRPr="009E0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94A"/>
    <w:rsid w:val="00181010"/>
    <w:rsid w:val="0044550D"/>
    <w:rsid w:val="004C0C12"/>
    <w:rsid w:val="00510357"/>
    <w:rsid w:val="00806196"/>
    <w:rsid w:val="008210A6"/>
    <w:rsid w:val="009E040C"/>
    <w:rsid w:val="00A17CC9"/>
    <w:rsid w:val="00AF708E"/>
    <w:rsid w:val="00B175C0"/>
    <w:rsid w:val="00CB2C8A"/>
    <w:rsid w:val="00DE0857"/>
    <w:rsid w:val="00EC494A"/>
    <w:rsid w:val="00FB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96"/>
  </w:style>
  <w:style w:type="paragraph" w:styleId="4">
    <w:name w:val="heading 4"/>
    <w:basedOn w:val="a"/>
    <w:next w:val="a"/>
    <w:link w:val="40"/>
    <w:uiPriority w:val="9"/>
    <w:unhideWhenUsed/>
    <w:qFormat/>
    <w:rsid w:val="00A17C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806196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a4"/>
    <w:uiPriority w:val="99"/>
    <w:rsid w:val="0080619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06196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806196"/>
    <w:pPr>
      <w:spacing w:after="160" w:line="259" w:lineRule="auto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19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A17CC9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paragraph" w:styleId="a8">
    <w:name w:val="No Spacing"/>
    <w:uiPriority w:val="1"/>
    <w:qFormat/>
    <w:rsid w:val="00A17CC9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445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96"/>
  </w:style>
  <w:style w:type="paragraph" w:styleId="4">
    <w:name w:val="heading 4"/>
    <w:basedOn w:val="a"/>
    <w:next w:val="a"/>
    <w:link w:val="40"/>
    <w:uiPriority w:val="9"/>
    <w:unhideWhenUsed/>
    <w:qFormat/>
    <w:rsid w:val="00A17C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806196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a4"/>
    <w:uiPriority w:val="99"/>
    <w:rsid w:val="0080619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06196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806196"/>
    <w:pPr>
      <w:spacing w:after="160" w:line="259" w:lineRule="auto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19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A17CC9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paragraph" w:styleId="a8">
    <w:name w:val="No Spacing"/>
    <w:uiPriority w:val="1"/>
    <w:qFormat/>
    <w:rsid w:val="00A17CC9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445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2891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Legal</cp:lastModifiedBy>
  <cp:revision>2</cp:revision>
  <cp:lastPrinted>2021-03-25T08:41:00Z</cp:lastPrinted>
  <dcterms:created xsi:type="dcterms:W3CDTF">2021-07-06T06:29:00Z</dcterms:created>
  <dcterms:modified xsi:type="dcterms:W3CDTF">2021-07-06T06:29:00Z</dcterms:modified>
</cp:coreProperties>
</file>