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901" w:rsidRDefault="003B0901" w:rsidP="003B0901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  <w:r w:rsidRPr="00790529">
        <w:rPr>
          <w:rFonts w:ascii="Times New Roman" w:hAnsi="Times New Roman"/>
          <w:sz w:val="24"/>
          <w:szCs w:val="24"/>
          <w:lang w:val="uk-UA"/>
        </w:rPr>
        <w:t xml:space="preserve">Додаток 1 </w:t>
      </w:r>
    </w:p>
    <w:p w:rsidR="003B0901" w:rsidRPr="00790529" w:rsidRDefault="003B0901" w:rsidP="003B0901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  <w:r w:rsidRPr="00790529">
        <w:rPr>
          <w:rFonts w:ascii="Times New Roman" w:hAnsi="Times New Roman"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0529">
        <w:rPr>
          <w:rFonts w:ascii="Times New Roman" w:hAnsi="Times New Roman"/>
          <w:sz w:val="24"/>
          <w:szCs w:val="24"/>
          <w:lang w:val="uk-UA"/>
        </w:rPr>
        <w:t>шостої позачергової сесії</w:t>
      </w:r>
      <w:r>
        <w:rPr>
          <w:rFonts w:ascii="Times New Roman" w:hAnsi="Times New Roman"/>
          <w:sz w:val="24"/>
          <w:szCs w:val="24"/>
          <w:lang w:val="uk-UA"/>
        </w:rPr>
        <w:t xml:space="preserve"> Сергіївської селищної ради</w:t>
      </w:r>
    </w:p>
    <w:p w:rsidR="003B0901" w:rsidRPr="00790529" w:rsidRDefault="003B0901" w:rsidP="003B0901">
      <w:pPr>
        <w:tabs>
          <w:tab w:val="left" w:pos="6045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20.01.2021 р. № 67</w:t>
      </w:r>
    </w:p>
    <w:p w:rsidR="003B0901" w:rsidRDefault="003B0901" w:rsidP="003B0901">
      <w:pPr>
        <w:pStyle w:val="3"/>
        <w:spacing w:before="0" w:line="240" w:lineRule="auto"/>
        <w:jc w:val="center"/>
        <w:rPr>
          <w:lang w:val="uk-UA"/>
        </w:rPr>
      </w:pPr>
    </w:p>
    <w:p w:rsidR="003B0901" w:rsidRPr="00315E5E" w:rsidRDefault="003B0901" w:rsidP="003B0901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5E5E">
        <w:rPr>
          <w:rFonts w:ascii="Times New Roman" w:hAnsi="Times New Roman"/>
          <w:b w:val="0"/>
          <w:color w:val="auto"/>
          <w:sz w:val="24"/>
          <w:szCs w:val="24"/>
          <w:lang w:val="uk-UA"/>
        </w:rPr>
        <w:t>ПОЛОЖЕННЯ</w:t>
      </w:r>
      <w:r w:rsidRPr="00315E5E">
        <w:rPr>
          <w:rFonts w:ascii="Times New Roman" w:hAnsi="Times New Roman"/>
          <w:b w:val="0"/>
          <w:color w:val="auto"/>
          <w:sz w:val="24"/>
          <w:szCs w:val="24"/>
          <w:lang w:val="uk-UA"/>
        </w:rPr>
        <w:br/>
        <w:t>про відділ комунальної власності, земельних відносин</w:t>
      </w:r>
    </w:p>
    <w:p w:rsidR="003B0901" w:rsidRPr="00315E5E" w:rsidRDefault="003B0901" w:rsidP="003B0901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5E5E">
        <w:rPr>
          <w:rFonts w:ascii="Times New Roman" w:hAnsi="Times New Roman"/>
          <w:b w:val="0"/>
          <w:color w:val="auto"/>
          <w:sz w:val="24"/>
          <w:szCs w:val="24"/>
          <w:lang w:val="uk-UA"/>
        </w:rPr>
        <w:t>та залучення інвестицій Сергіївської селищної ради</w:t>
      </w:r>
    </w:p>
    <w:p w:rsidR="003B0901" w:rsidRPr="00315E5E" w:rsidRDefault="003B0901" w:rsidP="003B09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pStyle w:val="3"/>
        <w:numPr>
          <w:ilvl w:val="0"/>
          <w:numId w:val="1"/>
        </w:numPr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5E5E">
        <w:rPr>
          <w:rFonts w:ascii="Times New Roman" w:hAnsi="Times New Roman"/>
          <w:color w:val="auto"/>
          <w:sz w:val="24"/>
          <w:szCs w:val="24"/>
          <w:lang w:val="uk-UA"/>
        </w:rPr>
        <w:t>Загальні положення</w:t>
      </w:r>
    </w:p>
    <w:p w:rsidR="003B0901" w:rsidRPr="00315E5E" w:rsidRDefault="003B0901" w:rsidP="003B09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 xml:space="preserve">1.1. Відділ комунальної власності, земельних відносин та залучення інвестицій Сергіївської селищної ради (далі – відділ) є виконавчим органом Сергіївської селищної ради, що утворюється Сергіївською селищною радою. </w:t>
      </w:r>
    </w:p>
    <w:p w:rsidR="003B0901" w:rsidRPr="00315E5E" w:rsidRDefault="003B0901" w:rsidP="003B09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1.2. Відділ підзвітний і підконтрольний селищній раді, підпорядкований виконавчому комітету селищної ради, селищному голові, керуючому справами виконавчого комітету, заступнику селищного голови з виконавчих питань відповідно до розподілу обов'язків.</w:t>
      </w:r>
    </w:p>
    <w:p w:rsidR="003B0901" w:rsidRPr="00315E5E" w:rsidRDefault="003B0901" w:rsidP="003B0901">
      <w:pPr>
        <w:pStyle w:val="a5"/>
        <w:ind w:firstLine="709"/>
        <w:jc w:val="both"/>
        <w:rPr>
          <w:rFonts w:ascii="Times New Roman" w:hAnsi="Times New Roman"/>
          <w:b w:val="0"/>
          <w:szCs w:val="24"/>
        </w:rPr>
      </w:pPr>
      <w:r w:rsidRPr="00315E5E">
        <w:rPr>
          <w:rFonts w:ascii="Times New Roman" w:hAnsi="Times New Roman"/>
          <w:b w:val="0"/>
          <w:szCs w:val="24"/>
        </w:rPr>
        <w:t xml:space="preserve">1.3. </w:t>
      </w:r>
      <w:r w:rsidRPr="00315E5E">
        <w:rPr>
          <w:rFonts w:ascii="Times New Roman" w:hAnsi="Times New Roman"/>
          <w:b w:val="0"/>
          <w:color w:val="333333"/>
          <w:szCs w:val="24"/>
        </w:rPr>
        <w:t>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</w:t>
      </w:r>
      <w:r w:rsidRPr="00315E5E">
        <w:rPr>
          <w:rFonts w:ascii="Times New Roman" w:hAnsi="Times New Roman"/>
          <w:b w:val="0"/>
          <w:szCs w:val="24"/>
        </w:rPr>
        <w:t>, нормативними актами Державного агентства земельних ресурсів України</w:t>
      </w:r>
      <w:r w:rsidRPr="00315E5E">
        <w:rPr>
          <w:rFonts w:ascii="Times New Roman" w:hAnsi="Times New Roman"/>
          <w:b w:val="0"/>
          <w:szCs w:val="24"/>
          <w:shd w:val="clear" w:color="auto" w:fill="FFFFFF"/>
        </w:rPr>
        <w:t>,</w:t>
      </w:r>
      <w:r w:rsidRPr="00315E5E">
        <w:rPr>
          <w:rFonts w:ascii="Times New Roman" w:hAnsi="Times New Roman"/>
          <w:b w:val="0"/>
          <w:szCs w:val="24"/>
        </w:rPr>
        <w:t xml:space="preserve"> рішеннями селищної ради, її виконавчого комітету, розпорядженнями селищного голови прийнятими у межах компетенції, а також цим Положенням.</w:t>
      </w:r>
    </w:p>
    <w:p w:rsidR="003B0901" w:rsidRPr="00315E5E" w:rsidRDefault="003B0901" w:rsidP="003B0901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15E5E">
        <w:rPr>
          <w:lang w:val="uk-UA"/>
        </w:rPr>
        <w:t>1.4. Положення про відділ селищної ради, структура, штатна чисельність затверджується рішенням селищної ради. </w:t>
      </w:r>
    </w:p>
    <w:p w:rsidR="003B0901" w:rsidRPr="00315E5E" w:rsidRDefault="003B0901" w:rsidP="003B0901">
      <w:pPr>
        <w:pStyle w:val="a5"/>
        <w:ind w:firstLine="709"/>
        <w:jc w:val="both"/>
        <w:rPr>
          <w:rFonts w:ascii="Times New Roman" w:hAnsi="Times New Roman"/>
          <w:b w:val="0"/>
          <w:szCs w:val="24"/>
        </w:rPr>
      </w:pPr>
    </w:p>
    <w:p w:rsidR="003B0901" w:rsidRPr="00315E5E" w:rsidRDefault="003B0901" w:rsidP="003B0901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5E5E">
        <w:rPr>
          <w:rFonts w:ascii="Times New Roman" w:hAnsi="Times New Roman"/>
          <w:color w:val="auto"/>
          <w:sz w:val="24"/>
          <w:szCs w:val="24"/>
          <w:lang w:val="uk-UA"/>
        </w:rPr>
        <w:t>2. Основні завдання</w:t>
      </w:r>
    </w:p>
    <w:p w:rsidR="003B0901" w:rsidRPr="00315E5E" w:rsidRDefault="003B0901" w:rsidP="003B0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>Основними завданнями відділу є: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>2.1. Забезпечення реалізації державної, регіональної, місцевої політики у сфері управління комунальною власністю, земельних відносин та  залучення інвестицій.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 xml:space="preserve">2.2. </w:t>
      </w:r>
      <w:r w:rsidRPr="00315E5E">
        <w:rPr>
          <w:shd w:val="clear" w:color="auto" w:fill="FFFFFF"/>
          <w:lang w:val="uk-UA"/>
        </w:rPr>
        <w:t>Організація роботи щодо забезпечення конституційних та законних прав громадян та юридичних осіб на землю, комунальне майно відповідно до Земельного кодексу України та інших нормативних актів України</w:t>
      </w:r>
      <w:r w:rsidRPr="00315E5E">
        <w:rPr>
          <w:lang w:val="uk-UA"/>
        </w:rPr>
        <w:t>.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 xml:space="preserve">2.3. </w:t>
      </w:r>
      <w:r w:rsidRPr="00315E5E">
        <w:rPr>
          <w:shd w:val="clear" w:color="auto" w:fill="FFFFFF"/>
          <w:lang w:val="uk-UA"/>
        </w:rPr>
        <w:t>Реалізація права юридичних та фізичних осіб на землю, комунальне майно та залучення інвестицій.</w:t>
      </w:r>
      <w:r w:rsidRPr="00315E5E">
        <w:rPr>
          <w:lang w:val="uk-UA"/>
        </w:rPr>
        <w:t xml:space="preserve">                     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>2.4. Участь у розробленні та виконанні місцевих програм в галузі земельних відносин, комунального майна та залучення інвестицій.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hd w:val="clear" w:color="auto" w:fill="FFFFFF"/>
          <w:lang w:val="uk-UA"/>
        </w:rPr>
      </w:pPr>
      <w:r w:rsidRPr="00315E5E">
        <w:rPr>
          <w:lang w:val="uk-UA"/>
        </w:rPr>
        <w:t xml:space="preserve">2.5. </w:t>
      </w:r>
      <w:r w:rsidRPr="00315E5E">
        <w:rPr>
          <w:shd w:val="clear" w:color="auto" w:fill="FFFFFF"/>
          <w:lang w:val="uk-UA"/>
        </w:rPr>
        <w:t>Здійснення самоврядного контролю за використанням і охороною земель та контролю за додержанням земельного законодавства, повнотою надходжень коштів до бюджету територіальної громади від використання земельних ділянок та майна, що перебувають у комунальній власності територіальної громади.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315E5E">
        <w:rPr>
          <w:lang w:val="uk-UA"/>
        </w:rPr>
        <w:t>2.6. Забезпечення надходження коштів до селищного бюдже</w:t>
      </w:r>
      <w:r w:rsidRPr="00315E5E">
        <w:rPr>
          <w:lang w:val="uk-UA"/>
        </w:rPr>
        <w:softHyphen/>
        <w:t>ту за рахунок ефективного обліку, використання, продажу майна, яке зна</w:t>
      </w:r>
      <w:r w:rsidRPr="00315E5E">
        <w:rPr>
          <w:lang w:val="uk-UA"/>
        </w:rPr>
        <w:softHyphen/>
        <w:t>ходиться у комунальній власності селищної ради.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3B0901" w:rsidRPr="00315E5E" w:rsidRDefault="003B0901" w:rsidP="003B0901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5E5E">
        <w:rPr>
          <w:rFonts w:ascii="Times New Roman" w:hAnsi="Times New Roman"/>
          <w:color w:val="auto"/>
          <w:sz w:val="24"/>
          <w:szCs w:val="24"/>
          <w:lang w:val="uk-UA"/>
        </w:rPr>
        <w:t>3.Функції</w:t>
      </w:r>
    </w:p>
    <w:p w:rsidR="003B0901" w:rsidRPr="00315E5E" w:rsidRDefault="003B0901" w:rsidP="003B09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pStyle w:val="3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/>
          <w:b w:val="0"/>
          <w:color w:val="auto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/>
          <w:b w:val="0"/>
          <w:color w:val="auto"/>
          <w:sz w:val="24"/>
          <w:szCs w:val="24"/>
          <w:shd w:val="clear" w:color="auto" w:fill="FFFFFF"/>
          <w:lang w:val="uk-UA"/>
        </w:rPr>
        <w:lastRenderedPageBreak/>
        <w:t xml:space="preserve">3.1. У сфері комунального майна: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3.1.1. Бере участь у проведенні інвентаризації комунальної власності.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3.1.2. Забезпечує контроль за ефективним використанням об’єктів комунальної власності.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3.1.3. Здійснює підготовку проектів договорів оренди нерухомого майна комунальної власності та змін до них.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3.1.4. Готує пропозиції селищному голові щодо розірвання договорів оренди у випадках коли орендар порушує вимоги нормативних документів, чинного законодавства та умов договору.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3.1.5. Готує проекти рішень селищної ради з питань володіння, користування та розпорядження об’єктами комунальної власності.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3.1.6. Готує та вносить на розгляд селищної ради питання про прийняття майна в комунальну власність, про передачу майна до інших органів місцевого самоврядування, у власність юридичних та фізичних осіб та іншим суб’єктам права власності.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3.1.7. Бере участь у засіданнях комісій щодо прийняття майна до комунальної власності територіальної громади.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3.1.8. Контролює виконання умов договорів оренди об’єктів комунальної власності територіальної громади.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3.1.9. Здійснює інші повноваження у сфері управління нерухомим майном комунальної власності Сергіївської селищної ради відповідно до вимог чинного законодавства України.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3.2. У сфері земельних відносин: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3.2.1. Здійснює аналітичний облік використання земельних ресурсів селищної  ради, відповідно до оформлених правовстановлюючих документів на земельні ділянки та забезпечує створення відповідної електронної бази даних.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3.2.2. Здійснює розрахунок сум орендної плати для оформлення договорів оренди земельних ділянок.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3.2.3. Здійснює підготовку проектів договорів оренди земельних ділянок на території Сергіївської селищної ради.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3.2.4. </w:t>
      </w:r>
      <w:r w:rsidRPr="00315E5E">
        <w:rPr>
          <w:rFonts w:ascii="Times New Roman" w:hAnsi="Times New Roman" w:cs="Times New Roman"/>
          <w:sz w:val="24"/>
          <w:szCs w:val="24"/>
          <w:lang w:val="uk-UA"/>
        </w:rPr>
        <w:t>Здійснює відповідну аналітичну роботу з територіальними підрозділами Державної фіскальної служби, Держгеокадастру для забезпечення надходжень від плати за землю</w:t>
      </w: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3.2.5. Забезпечує підготовку та організовує проведення конкурсного відбору суб’єктами оціночної діяльності для розробки експертної грошової оцінки земельних ділянок, які знаходяться в комунальній власності, на території Сергіївської селищної ради.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3.2.6. Здійснює підготовку проектів договорів про сплату авансового внеску в рахунок оплати вартості земельної ділянки.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3.2.7. Здійснює підготовку необхідних документів для проведення земельних торгів, відповідно до Земельного кодексу України.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3.2.8. Разом з фінансовим відділом селищної ради організовує підготовку проекту регуляторного акту стосовно ставок орендної плати за землю у встановленому законом порядку.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3.2.9. Здійснює щорічний перерахунок орендної плати по діючим договорам оренди відповідно до прийнятих регуляторних актів та укладає додаткові угоди до діючих договорів оренди земельних ділянок.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3.2.10. Надає щомісячну та щорічну інформацію до Державної податкової інспекції стосовно користувачів, власників, орендарів земельних ділянок.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3.2.11. Організовує розгляд та вирішення земельних спорів.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3.2.12. Організовує роботи по інвентаризації земель Сергіївської селищної ради.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3.2.13. Готує проекти рішень Сергіївської селищної ради, її виконавчого комітету, розпоряджень селищного голови з питань передачі земельних ділянок комунальної власності у власність громадян, надання земельних ділянок у користування фізичним та юридичним </w:t>
      </w: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особам, зміни цільового призначення, вилучення, викупу із земель комунальної власності, зміну землекористування відповідно до Земельного кодексу України. </w:t>
      </w:r>
    </w:p>
    <w:p w:rsidR="003B0901" w:rsidRPr="00315E5E" w:rsidRDefault="003B0901" w:rsidP="003B09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3.2.14. Здійснює контроль за використанням земель у межах чинного законодавства. </w:t>
      </w:r>
    </w:p>
    <w:p w:rsidR="003B0901" w:rsidRPr="00315E5E" w:rsidRDefault="003B0901" w:rsidP="003B09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3.3. У сфері залучення інвестицій:</w:t>
      </w:r>
    </w:p>
    <w:p w:rsidR="003B0901" w:rsidRPr="00315E5E" w:rsidRDefault="003B0901" w:rsidP="003B09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3.3.1. Забезпечує впровадження у практику інноваційних ідей та підготовку відповідних матеріалів на різноманітні конкурси проектів та програм розвитку місцевого самоврядування.</w:t>
      </w:r>
    </w:p>
    <w:p w:rsidR="003B0901" w:rsidRPr="00315E5E" w:rsidRDefault="003B0901" w:rsidP="003B0901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15E5E">
        <w:rPr>
          <w:lang w:val="uk-UA"/>
        </w:rPr>
        <w:t>3.3.2. Сприяє впровадженню проектів розвитку територіальної громади, що реалізуються селищною радою.</w:t>
      </w:r>
    </w:p>
    <w:p w:rsidR="003B0901" w:rsidRPr="00315E5E" w:rsidRDefault="003B0901" w:rsidP="003B0901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15E5E">
        <w:rPr>
          <w:lang w:val="uk-UA"/>
        </w:rPr>
        <w:t>3.3.3. Готує аналітичні матеріали, довідки, інформації, пропозиції з питань залучення інвестицій в розвиток інфраструктури територіальної громади селища.</w:t>
      </w:r>
    </w:p>
    <w:p w:rsidR="003B0901" w:rsidRPr="00315E5E" w:rsidRDefault="003B0901" w:rsidP="003B0901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15E5E">
        <w:rPr>
          <w:lang w:val="uk-UA"/>
        </w:rPr>
        <w:t xml:space="preserve">3.3.4. Готує проекти рішень сесій по регіональних програмах, які фінансуються за рахунок коштів селищного бюджету, а в подальшому готує проекти рішень по внесенню змін до програм.  </w:t>
      </w:r>
    </w:p>
    <w:p w:rsidR="003B0901" w:rsidRPr="00315E5E" w:rsidRDefault="003B0901" w:rsidP="003B0901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3B0901" w:rsidRPr="00315E5E" w:rsidRDefault="003B0901" w:rsidP="003B0901">
      <w:pPr>
        <w:pStyle w:val="a5"/>
        <w:ind w:firstLine="709"/>
        <w:jc w:val="left"/>
        <w:rPr>
          <w:rFonts w:ascii="Times New Roman" w:hAnsi="Times New Roman"/>
          <w:b w:val="0"/>
          <w:szCs w:val="24"/>
        </w:rPr>
      </w:pPr>
      <w:r w:rsidRPr="00315E5E">
        <w:rPr>
          <w:rFonts w:ascii="Times New Roman" w:hAnsi="Times New Roman"/>
          <w:b w:val="0"/>
          <w:szCs w:val="24"/>
        </w:rPr>
        <w:t>3.4.  Інші повноваження:</w:t>
      </w:r>
    </w:p>
    <w:p w:rsidR="003B0901" w:rsidRPr="00315E5E" w:rsidRDefault="003B0901" w:rsidP="003B0901">
      <w:pPr>
        <w:pStyle w:val="a5"/>
        <w:ind w:firstLine="709"/>
        <w:jc w:val="both"/>
        <w:rPr>
          <w:rFonts w:ascii="Times New Roman" w:hAnsi="Times New Roman"/>
          <w:b w:val="0"/>
          <w:szCs w:val="24"/>
        </w:rPr>
      </w:pPr>
      <w:r w:rsidRPr="00315E5E">
        <w:rPr>
          <w:rFonts w:ascii="Times New Roman" w:hAnsi="Times New Roman"/>
          <w:b w:val="0"/>
          <w:szCs w:val="24"/>
        </w:rPr>
        <w:t>3.4.1. Взаємодіє з іншими виконавчими органами селищної ради, постійними комісіями селищної ради, підприємствами, установами, організаціями та об’єднаннями громадян з питань земельних відносин та комунальної власності.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3.4.2. Забезпечує своєчасний та повний розгляд заяв, скарг, звернень, що належать до компетенції Відділу, у терміни та способи передбачені чинним законодавством України. </w:t>
      </w:r>
    </w:p>
    <w:p w:rsidR="003B0901" w:rsidRPr="00315E5E" w:rsidRDefault="003B0901" w:rsidP="003B0901">
      <w:pPr>
        <w:pStyle w:val="a5"/>
        <w:ind w:firstLine="709"/>
        <w:jc w:val="both"/>
        <w:rPr>
          <w:rFonts w:ascii="Times New Roman" w:hAnsi="Times New Roman"/>
          <w:b w:val="0"/>
          <w:szCs w:val="24"/>
        </w:rPr>
      </w:pPr>
      <w:r w:rsidRPr="00315E5E">
        <w:rPr>
          <w:rFonts w:ascii="Times New Roman" w:hAnsi="Times New Roman"/>
          <w:b w:val="0"/>
          <w:szCs w:val="24"/>
        </w:rPr>
        <w:t>3.4.4. Здійснює інші повноваження в сфері земельних відносин та управління майном комунальної власності, передбачені чинним законодавством, віднесені до компетенції виконавчих органів селищної ради.</w:t>
      </w:r>
    </w:p>
    <w:p w:rsidR="003B0901" w:rsidRPr="00315E5E" w:rsidRDefault="003B0901" w:rsidP="003B0901">
      <w:pPr>
        <w:pStyle w:val="a5"/>
        <w:ind w:firstLine="709"/>
        <w:jc w:val="both"/>
        <w:rPr>
          <w:rFonts w:ascii="Times New Roman" w:hAnsi="Times New Roman"/>
          <w:b w:val="0"/>
          <w:szCs w:val="24"/>
        </w:rPr>
      </w:pPr>
      <w:r w:rsidRPr="00315E5E">
        <w:rPr>
          <w:rFonts w:ascii="Times New Roman" w:hAnsi="Times New Roman"/>
          <w:b w:val="0"/>
          <w:szCs w:val="24"/>
        </w:rPr>
        <w:t>3.4.5. Надання грунтовної інформації на письмові запити депутатів Сергіївської селищної ради.</w:t>
      </w: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3B0901" w:rsidRPr="00315E5E" w:rsidRDefault="003B0901" w:rsidP="003B090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lang w:val="uk-UA"/>
        </w:rPr>
      </w:pPr>
      <w:r w:rsidRPr="00315E5E">
        <w:rPr>
          <w:lang w:val="uk-UA"/>
        </w:rPr>
        <w:t>4. Права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4.1. Відділ має право: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o254"/>
      <w:bookmarkEnd w:id="0"/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4.1.1.Брати участь у  нарадах, засіданнях комісій на яких розглядаються питання, що відносяться до його компетенції.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o255"/>
      <w:bookmarkEnd w:id="1"/>
      <w:r w:rsidRPr="00315E5E">
        <w:rPr>
          <w:rFonts w:ascii="Times New Roman" w:hAnsi="Times New Roman" w:cs="Times New Roman"/>
          <w:sz w:val="24"/>
          <w:szCs w:val="24"/>
          <w:lang w:val="uk-UA"/>
        </w:rPr>
        <w:t>4.1.2. Залучати спеціалістів інших структурних підрозділів виконавчого комітету селищної ради, підприємств, установ та організацій, об'єднань громадян (за погодженням з їхніми керівниками) для розгляду питань, що належать до компетенції відділу.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o256"/>
      <w:bookmarkEnd w:id="2"/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4.1.3. Одержувати в установленому порядку від виконавчих органів селищної ради, підприємств, установ та організацій інформацію, документи, інші матеріали, а від місцевих органів державної статистики – безоплатно статистичні дані, необхідні для виконання покладених на нього завдань.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o270"/>
      <w:bookmarkStart w:id="4" w:name="o259"/>
      <w:bookmarkStart w:id="5" w:name="o258"/>
      <w:bookmarkStart w:id="6" w:name="o257"/>
      <w:bookmarkEnd w:id="3"/>
      <w:bookmarkEnd w:id="4"/>
      <w:bookmarkEnd w:id="5"/>
      <w:bookmarkEnd w:id="6"/>
      <w:r w:rsidRPr="00315E5E">
        <w:rPr>
          <w:rFonts w:ascii="Times New Roman" w:hAnsi="Times New Roman" w:cs="Times New Roman"/>
          <w:sz w:val="24"/>
          <w:szCs w:val="24"/>
          <w:lang w:val="uk-UA"/>
        </w:rPr>
        <w:t>4.1.4. Одержувати від юридичних і фізичних осіб потрібні документи та матеріали для підготовки проектів рішень селищної ради.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4.1.5. Залучати в установленому порядку відповідні організації та спеціалістів до здійснення аналітичного контролю за ефективним використанням земельних ресурсів, додержанням умов договорів оренди земельних ділянок.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4.1.6. Виконувати інші дії, що не суперечать чинному законодавству України, необхідні для виконання завдань і функцій відділу, визначених цим Положенням.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5E5E">
        <w:rPr>
          <w:rFonts w:ascii="Times New Roman" w:hAnsi="Times New Roman"/>
          <w:color w:val="auto"/>
          <w:sz w:val="24"/>
          <w:szCs w:val="24"/>
          <w:lang w:val="uk-UA"/>
        </w:rPr>
        <w:t>5. Організація роботи відділу</w:t>
      </w:r>
    </w:p>
    <w:p w:rsidR="003B0901" w:rsidRPr="00315E5E" w:rsidRDefault="003B0901" w:rsidP="003B0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5.1. Відділ очолює начальник, який призначається на посаду та звільняється з посади селищним головою відповідно до чинного законодавства.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 Начальник відділу: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lastRenderedPageBreak/>
        <w:t>5.2.1. Здійснює загальне керівництво діяльністю відділу.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5.2.2. Узгоджує посадові обов’язки працівників відділу.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5.2.3. Координує роботу відділу з іншими виконавчими органами селищної ради.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5.2.4. Забезпечує у межах своєї компетенції контроль за станом справ у сфері діяльності Відділу, вживає необхідних заходів до їх поліпшення.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 xml:space="preserve">5.2.5. Підтримує зв’язки з відповідними відділами та управліннями виконавчих комітетів інших місцевих рад з питань обміну досвідом. 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5.2.6. Бере участь у засіданнях селищної ради, виконавчого комітету, нарадах селищного голови у разі розгляду питань, що стосуються компетенції відділу.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5.2.7. Розподіляє обов’язки між працівниками відділу, очолює і контролює їх роботу.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5.2.8. Контролює стан трудової та виконавчої дисципліни у відділі.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5.2.9. Здійснює функціональні обов’язки відповідно до повноважень та несе персональну відповідальність за виконання покладених на відділ завдань.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5.2.10. Вносить пропозиції щодо:</w:t>
      </w:r>
    </w:p>
    <w:p w:rsidR="003B0901" w:rsidRPr="00315E5E" w:rsidRDefault="003B0901" w:rsidP="003B090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- призначення на посаду та звільнення з посади, а також заохочення та притягнення до відповідальності працівників відділу;</w:t>
      </w:r>
    </w:p>
    <w:p w:rsidR="003B0901" w:rsidRPr="00315E5E" w:rsidRDefault="003B0901" w:rsidP="003B090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- визначення потреб відділу у фінансуванні та матеріально-технічному забезпеченні.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5.2.11. Виконує інші законні доручення селищного голови, секретаря ради та заступника голови з питань діяльності виконавчих органів ради, пов’язані з діяльністю відділу.</w:t>
      </w:r>
    </w:p>
    <w:p w:rsidR="003B0901" w:rsidRPr="00315E5E" w:rsidRDefault="003B0901" w:rsidP="003B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5E5E" w:rsidRDefault="003B0901" w:rsidP="003B0901">
      <w:pPr>
        <w:pStyle w:val="a4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b/>
          <w:sz w:val="24"/>
          <w:szCs w:val="24"/>
          <w:lang w:val="uk-UA"/>
        </w:rPr>
        <w:t>6. Заключні положення.</w:t>
      </w:r>
    </w:p>
    <w:p w:rsidR="003B0901" w:rsidRPr="00315E5E" w:rsidRDefault="003B0901" w:rsidP="003B0901">
      <w:pPr>
        <w:pStyle w:val="a4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GoBack"/>
      <w:bookmarkEnd w:id="7"/>
    </w:p>
    <w:p w:rsidR="003B0901" w:rsidRPr="00315E5E" w:rsidRDefault="003B0901" w:rsidP="003B090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15E5E">
        <w:rPr>
          <w:rFonts w:ascii="Times New Roman" w:hAnsi="Times New Roman" w:cs="Times New Roman"/>
          <w:sz w:val="24"/>
          <w:szCs w:val="24"/>
          <w:lang w:val="uk-UA"/>
        </w:rPr>
        <w:t>6.1. Відділ забезпечується приміщенням, телефонним зв’язком, засобами оргтехніки та доступом до мережі Інтернет відповідно обладнаними місцями для зберігання документів, а також законодавчими та іншими нормативними актами і довідковими матеріалами з правових та інших питань.</w:t>
      </w:r>
    </w:p>
    <w:p w:rsidR="003B0901" w:rsidRPr="00315E5E" w:rsidRDefault="003B0901" w:rsidP="003B0901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315E5E">
        <w:rPr>
          <w:lang w:val="uk-UA"/>
        </w:rPr>
        <w:t>6.2.</w:t>
      </w:r>
      <w:r w:rsidRPr="00315E5E">
        <w:rPr>
          <w:bCs/>
          <w:lang w:val="uk-UA"/>
        </w:rPr>
        <w:t> </w:t>
      </w:r>
      <w:r w:rsidRPr="00315E5E">
        <w:rPr>
          <w:lang w:val="uk-UA"/>
        </w:rPr>
        <w:t>Зміни та доповнення до цього Положення вносяться в порядку, визначеним чинним законодавством.</w:t>
      </w:r>
    </w:p>
    <w:p w:rsidR="003B0901" w:rsidRPr="00314707" w:rsidRDefault="003B0901" w:rsidP="003B090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901" w:rsidRPr="00314707" w:rsidRDefault="003B0901" w:rsidP="003B0901">
      <w:pPr>
        <w:pStyle w:val="a4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3B0901" w:rsidRPr="00314707" w:rsidSect="003B0901">
          <w:pgSz w:w="11906" w:h="16838" w:code="9"/>
          <w:pgMar w:top="1134" w:right="567" w:bottom="1134" w:left="1701" w:header="708" w:footer="708" w:gutter="0"/>
          <w:cols w:space="720"/>
        </w:sectPr>
      </w:pPr>
    </w:p>
    <w:p w:rsidR="003B0901" w:rsidRPr="00314707" w:rsidRDefault="003B0901" w:rsidP="003B0901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4707">
        <w:rPr>
          <w:rFonts w:ascii="Times New Roman" w:hAnsi="Times New Roman" w:cs="Times New Roman"/>
          <w:sz w:val="24"/>
          <w:szCs w:val="24"/>
          <w:lang w:val="uk-UA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екретар ради</w:t>
      </w:r>
    </w:p>
    <w:p w:rsidR="003B0901" w:rsidRPr="00EF55A7" w:rsidRDefault="003B0901" w:rsidP="003B0901">
      <w:pPr>
        <w:tabs>
          <w:tab w:val="left" w:pos="5967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3B0901" w:rsidRPr="00EF55A7" w:rsidSect="00315E5E">
          <w:type w:val="continuous"/>
          <w:pgSz w:w="11906" w:h="16838" w:code="9"/>
          <w:pgMar w:top="1134" w:right="567" w:bottom="1134" w:left="1701" w:header="708" w:footer="708" w:gutter="0"/>
          <w:cols w:num="2" w:space="709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Т</w:t>
      </w:r>
      <w:r w:rsidRPr="0031470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14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1470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14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Драмарецька</w:t>
      </w:r>
    </w:p>
    <w:p w:rsidR="003B0901" w:rsidRPr="00314707" w:rsidRDefault="003B0901" w:rsidP="003B0901">
      <w:pPr>
        <w:tabs>
          <w:tab w:val="left" w:pos="394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094A" w:rsidRPr="003B0901" w:rsidRDefault="0040094A">
      <w:pPr>
        <w:rPr>
          <w:lang w:val="uk-UA"/>
        </w:rPr>
      </w:pPr>
    </w:p>
    <w:sectPr w:rsidR="0040094A" w:rsidRPr="003B0901" w:rsidSect="00315E5E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B0B68"/>
    <w:multiLevelType w:val="hybridMultilevel"/>
    <w:tmpl w:val="66601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16"/>
    <w:rsid w:val="000E2971"/>
    <w:rsid w:val="003B0901"/>
    <w:rsid w:val="0040094A"/>
    <w:rsid w:val="0084559F"/>
    <w:rsid w:val="009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76236-814A-4931-9C02-9FF9423A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240" w:after="24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01"/>
    <w:pPr>
      <w:spacing w:before="0" w:after="200" w:line="276" w:lineRule="auto"/>
      <w:jc w:val="left"/>
    </w:pPr>
    <w:rPr>
      <w:rFonts w:ascii="Calibri" w:hAnsi="Calibri"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3B0901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B0901"/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a3">
    <w:name w:val="Normal (Web)"/>
    <w:basedOn w:val="a"/>
    <w:uiPriority w:val="99"/>
    <w:rsid w:val="003B09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3B0901"/>
    <w:pPr>
      <w:spacing w:before="0" w:after="0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a5">
    <w:name w:val="Body Text"/>
    <w:basedOn w:val="a"/>
    <w:link w:val="1"/>
    <w:uiPriority w:val="99"/>
    <w:rsid w:val="003B0901"/>
    <w:pPr>
      <w:spacing w:after="0" w:line="240" w:lineRule="auto"/>
      <w:jc w:val="center"/>
    </w:pPr>
    <w:rPr>
      <w:rFonts w:ascii="Journal" w:eastAsia="Calibri" w:hAnsi="Journal" w:cs="Times New Roman"/>
      <w:b/>
      <w:sz w:val="24"/>
      <w:lang w:val="uk-UA"/>
    </w:rPr>
  </w:style>
  <w:style w:type="character" w:customStyle="1" w:styleId="a6">
    <w:name w:val="Основной текст Знак"/>
    <w:basedOn w:val="a0"/>
    <w:rsid w:val="003B0901"/>
    <w:rPr>
      <w:rFonts w:ascii="Calibri" w:hAnsi="Calibri" w:cs="Calibri"/>
      <w:sz w:val="22"/>
      <w:szCs w:val="22"/>
    </w:rPr>
  </w:style>
  <w:style w:type="character" w:customStyle="1" w:styleId="1">
    <w:name w:val="Основной текст Знак1"/>
    <w:link w:val="a5"/>
    <w:uiPriority w:val="99"/>
    <w:locked/>
    <w:rsid w:val="003B0901"/>
    <w:rPr>
      <w:rFonts w:ascii="Journal" w:eastAsia="Calibri" w:hAnsi="Journal"/>
      <w:b/>
      <w:sz w:val="24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1545</Words>
  <Characters>8813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2</cp:revision>
  <dcterms:created xsi:type="dcterms:W3CDTF">2021-01-27T09:01:00Z</dcterms:created>
  <dcterms:modified xsi:type="dcterms:W3CDTF">2021-01-27T09:01:00Z</dcterms:modified>
</cp:coreProperties>
</file>