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36" w:rsidRDefault="009C2C36" w:rsidP="009C2C36">
      <w:pPr>
        <w:tabs>
          <w:tab w:val="left" w:pos="900"/>
        </w:tabs>
        <w:spacing w:after="0" w:line="240" w:lineRule="auto"/>
        <w:jc w:val="center"/>
        <w:rPr>
          <w:rFonts w:ascii="Calibri" w:hAnsi="Calibri" w:cs="Times New Roman"/>
          <w:sz w:val="28"/>
          <w:szCs w:val="28"/>
        </w:rPr>
      </w:pPr>
    </w:p>
    <w:p w:rsidR="00A62C71" w:rsidRPr="00862294" w:rsidRDefault="00A62C71" w:rsidP="00A62C7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53340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C71" w:rsidRPr="00134019" w:rsidRDefault="00A62C71" w:rsidP="00A62C7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A62C71" w:rsidRPr="00134019" w:rsidRDefault="00A62C71" w:rsidP="00A62C7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A62C71" w:rsidRPr="00134019" w:rsidRDefault="00A62C71" w:rsidP="00A62C71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A62C71" w:rsidRPr="00850FF9" w:rsidRDefault="00A62C71" w:rsidP="00A62C71">
      <w:pPr>
        <w:pStyle w:val="a3"/>
        <w:rPr>
          <w:sz w:val="28"/>
          <w:szCs w:val="28"/>
          <w:lang w:val="uk-UA"/>
        </w:rPr>
      </w:pPr>
    </w:p>
    <w:p w:rsidR="00A62C71" w:rsidRPr="0068240C" w:rsidRDefault="00BF32EC" w:rsidP="00A62C7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Десята чергова</w:t>
      </w:r>
      <w:r w:rsidR="00A62C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сесія, </w:t>
      </w:r>
      <w:r w:rsidR="00A62C71" w:rsidRPr="00850FF9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A62C71" w:rsidRPr="00850FF9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A62C71" w:rsidRPr="00850FF9" w:rsidRDefault="00A62C71" w:rsidP="00A62C7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2C71" w:rsidRDefault="00A62C71" w:rsidP="00A62C7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F25A0" w:rsidRPr="00CF25A0" w:rsidRDefault="00CF25A0" w:rsidP="00A62C7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A62C71" w:rsidRPr="00CF25A0" w:rsidRDefault="00CF25A0" w:rsidP="00CF25A0">
      <w:pPr>
        <w:tabs>
          <w:tab w:val="left" w:pos="900"/>
        </w:tabs>
        <w:spacing w:after="0" w:line="240" w:lineRule="auto"/>
        <w:rPr>
          <w:rFonts w:cs="Times New Roman"/>
          <w:sz w:val="24"/>
          <w:szCs w:val="24"/>
          <w:lang w:val="uk-UA"/>
        </w:rPr>
      </w:pPr>
      <w:r w:rsidRPr="00CF25A0">
        <w:rPr>
          <w:rFonts w:cs="Times New Roman"/>
          <w:sz w:val="24"/>
          <w:szCs w:val="24"/>
          <w:lang w:val="uk-UA"/>
        </w:rPr>
        <w:t xml:space="preserve">від 02.04.2021 р.                                          смт. Сергіївка                                                             № 227 </w:t>
      </w:r>
    </w:p>
    <w:p w:rsidR="00232ACB" w:rsidRPr="00CF25A0" w:rsidRDefault="00232ACB" w:rsidP="00232ACB">
      <w:pPr>
        <w:pStyle w:val="a8"/>
        <w:rPr>
          <w:b/>
          <w:lang w:val="uk-UA"/>
        </w:rPr>
      </w:pPr>
    </w:p>
    <w:p w:rsidR="00A62C71" w:rsidRPr="0083043D" w:rsidRDefault="00232ACB" w:rsidP="00563F63">
      <w:pPr>
        <w:pStyle w:val="a8"/>
        <w:ind w:right="4535"/>
        <w:jc w:val="both"/>
        <w:rPr>
          <w:sz w:val="28"/>
          <w:szCs w:val="28"/>
          <w:lang w:val="uk-UA"/>
        </w:rPr>
      </w:pPr>
      <w:r w:rsidRPr="0083043D">
        <w:rPr>
          <w:sz w:val="28"/>
          <w:szCs w:val="28"/>
          <w:lang w:val="uk-UA"/>
        </w:rPr>
        <w:t xml:space="preserve">Про </w:t>
      </w:r>
      <w:r w:rsidR="00A62C71" w:rsidRPr="0083043D">
        <w:rPr>
          <w:sz w:val="28"/>
          <w:szCs w:val="28"/>
          <w:lang w:val="uk-UA"/>
        </w:rPr>
        <w:t>затвердження</w:t>
      </w:r>
      <w:r w:rsidRPr="0083043D">
        <w:rPr>
          <w:sz w:val="28"/>
          <w:szCs w:val="28"/>
          <w:lang w:val="uk-UA"/>
        </w:rPr>
        <w:t xml:space="preserve"> положення про</w:t>
      </w:r>
      <w:r w:rsidR="00563F63" w:rsidRPr="0083043D">
        <w:rPr>
          <w:sz w:val="28"/>
          <w:szCs w:val="28"/>
          <w:lang w:val="uk-UA"/>
        </w:rPr>
        <w:t xml:space="preserve"> </w:t>
      </w:r>
      <w:r w:rsidRPr="0083043D">
        <w:rPr>
          <w:sz w:val="28"/>
          <w:szCs w:val="28"/>
          <w:lang w:val="uk-UA"/>
        </w:rPr>
        <w:t>сект</w:t>
      </w:r>
      <w:r w:rsidR="00A62C71" w:rsidRPr="0083043D">
        <w:rPr>
          <w:sz w:val="28"/>
          <w:szCs w:val="28"/>
          <w:lang w:val="uk-UA"/>
        </w:rPr>
        <w:t>ор контролю з питань житлово-</w:t>
      </w:r>
      <w:r w:rsidRPr="0083043D">
        <w:rPr>
          <w:sz w:val="28"/>
          <w:szCs w:val="28"/>
          <w:lang w:val="uk-UA"/>
        </w:rPr>
        <w:t>комунального</w:t>
      </w:r>
      <w:r w:rsidR="00563F63" w:rsidRPr="0083043D">
        <w:rPr>
          <w:sz w:val="28"/>
          <w:szCs w:val="28"/>
          <w:lang w:val="uk-UA"/>
        </w:rPr>
        <w:t xml:space="preserve"> </w:t>
      </w:r>
      <w:r w:rsidRPr="0083043D">
        <w:rPr>
          <w:sz w:val="28"/>
          <w:szCs w:val="28"/>
          <w:lang w:val="uk-UA"/>
        </w:rPr>
        <w:t>г</w:t>
      </w:r>
      <w:r w:rsidR="00563F63" w:rsidRPr="0083043D">
        <w:rPr>
          <w:sz w:val="28"/>
          <w:szCs w:val="28"/>
          <w:lang w:val="uk-UA"/>
        </w:rPr>
        <w:t xml:space="preserve">осподарства </w:t>
      </w:r>
      <w:r w:rsidRPr="0083043D">
        <w:rPr>
          <w:sz w:val="28"/>
          <w:szCs w:val="28"/>
          <w:lang w:val="uk-UA"/>
        </w:rPr>
        <w:t>благоустрою та праці</w:t>
      </w:r>
      <w:r w:rsidR="00563F63" w:rsidRPr="0083043D">
        <w:rPr>
          <w:sz w:val="28"/>
          <w:szCs w:val="28"/>
          <w:lang w:val="uk-UA"/>
        </w:rPr>
        <w:t xml:space="preserve"> відділу </w:t>
      </w:r>
      <w:r w:rsidR="00A62C71" w:rsidRPr="0083043D">
        <w:rPr>
          <w:sz w:val="28"/>
          <w:szCs w:val="28"/>
          <w:lang w:val="uk-UA"/>
        </w:rPr>
        <w:t xml:space="preserve">комунальної власності, </w:t>
      </w:r>
      <w:r w:rsidR="00563F63" w:rsidRPr="0083043D">
        <w:rPr>
          <w:sz w:val="28"/>
          <w:szCs w:val="28"/>
          <w:lang w:val="uk-UA"/>
        </w:rPr>
        <w:t xml:space="preserve"> </w:t>
      </w:r>
      <w:r w:rsidR="00A62C71" w:rsidRPr="0083043D">
        <w:rPr>
          <w:sz w:val="28"/>
          <w:szCs w:val="28"/>
          <w:lang w:val="uk-UA"/>
        </w:rPr>
        <w:t xml:space="preserve">земельних відносин та залучення інвестицій </w:t>
      </w:r>
    </w:p>
    <w:p w:rsidR="00232ACB" w:rsidRPr="0083043D" w:rsidRDefault="00232ACB" w:rsidP="00563F63">
      <w:pPr>
        <w:pStyle w:val="a8"/>
        <w:ind w:right="4535"/>
        <w:jc w:val="both"/>
        <w:rPr>
          <w:sz w:val="28"/>
          <w:szCs w:val="28"/>
          <w:lang w:val="uk-UA"/>
        </w:rPr>
      </w:pPr>
      <w:r w:rsidRPr="0083043D">
        <w:rPr>
          <w:sz w:val="28"/>
          <w:szCs w:val="28"/>
          <w:lang w:val="uk-UA"/>
        </w:rPr>
        <w:t>Сергіївської селищної ради</w:t>
      </w:r>
    </w:p>
    <w:p w:rsidR="00232ACB" w:rsidRPr="00A00AB3" w:rsidRDefault="00232ACB" w:rsidP="00563F63">
      <w:pPr>
        <w:ind w:right="4535"/>
        <w:jc w:val="both"/>
        <w:rPr>
          <w:b/>
          <w:lang w:val="uk-UA"/>
        </w:rPr>
      </w:pPr>
    </w:p>
    <w:p w:rsidR="00A62C71" w:rsidRDefault="00BF32EC" w:rsidP="00BF32EC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A62C71" w:rsidRPr="00525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раховуючи рішення </w:t>
      </w:r>
      <w:r w:rsidR="00A62C7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Сергі</w:t>
      </w:r>
      <w:r w:rsidR="00A62C71" w:rsidRPr="00525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A62C7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вської</w:t>
      </w:r>
      <w:r w:rsidR="00A62C71" w:rsidRPr="00525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від</w:t>
      </w:r>
      <w:r w:rsidR="00A62C7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6 від 13.11.2020 </w:t>
      </w:r>
      <w:r w:rsidR="00A62C71" w:rsidRPr="005252A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</w:t>
      </w:r>
      <w:r w:rsidRPr="00BF32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утворен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ня та затвердження структури та</w:t>
      </w:r>
      <w:r w:rsidRPr="00BF32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штатної чисельності виконавчих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органів</w:t>
      </w:r>
      <w:r w:rsidRPr="00BF32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Сергіївської селищної ради»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A62C71" w:rsidRPr="005252A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62C71" w:rsidRPr="00525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ч. 4 ст. 54,</w:t>
      </w:r>
      <w:r w:rsidR="00A62C71" w:rsidRPr="005252A6">
        <w:rPr>
          <w:rFonts w:ascii="Times New Roman" w:hAnsi="Times New Roman" w:cs="Times New Roman"/>
          <w:sz w:val="28"/>
          <w:szCs w:val="28"/>
          <w:lang w:val="uk-UA"/>
        </w:rPr>
        <w:t xml:space="preserve"> ч.</w:t>
      </w:r>
      <w:r w:rsidR="00A62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C71" w:rsidRPr="005252A6">
        <w:rPr>
          <w:rFonts w:ascii="Times New Roman" w:hAnsi="Times New Roman" w:cs="Times New Roman"/>
          <w:sz w:val="28"/>
          <w:szCs w:val="28"/>
          <w:lang w:val="uk-UA"/>
        </w:rPr>
        <w:t>1 ст.</w:t>
      </w:r>
      <w:r w:rsidR="00A62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C71" w:rsidRPr="005252A6">
        <w:rPr>
          <w:rFonts w:ascii="Times New Roman" w:hAnsi="Times New Roman" w:cs="Times New Roman"/>
          <w:sz w:val="28"/>
          <w:szCs w:val="28"/>
          <w:lang w:val="uk-UA"/>
        </w:rPr>
        <w:t xml:space="preserve">59 </w:t>
      </w:r>
      <w:r w:rsidR="00A62C71" w:rsidRPr="00525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 w:rsidR="00A62C71" w:rsidRPr="005252A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A62C71" w:rsidRPr="00525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D2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Сергіївська </w:t>
      </w:r>
      <w:r w:rsidR="00A62C71" w:rsidRPr="005252A6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селищна </w:t>
      </w:r>
      <w:r w:rsidR="00A62C71" w:rsidRPr="005252A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рада </w:t>
      </w:r>
      <w:bookmarkStart w:id="0" w:name="_GoBack"/>
      <w:bookmarkEnd w:id="0"/>
    </w:p>
    <w:p w:rsidR="002D2ABE" w:rsidRPr="00BF32EC" w:rsidRDefault="002D2ABE" w:rsidP="00BF32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A62C71" w:rsidRDefault="00A62C71" w:rsidP="002D2ABE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r w:rsidRPr="005252A6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ВИРIШИЛА:</w:t>
      </w:r>
    </w:p>
    <w:p w:rsidR="00A62C71" w:rsidRPr="005252A6" w:rsidRDefault="00A62C71" w:rsidP="00A62C71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</w:p>
    <w:p w:rsidR="00A62C71" w:rsidRPr="00A62C71" w:rsidRDefault="00A62C71" w:rsidP="00A62C71">
      <w:pPr>
        <w:pStyle w:val="a8"/>
        <w:ind w:firstLine="709"/>
        <w:jc w:val="both"/>
        <w:rPr>
          <w:b/>
          <w:sz w:val="28"/>
          <w:szCs w:val="28"/>
          <w:lang w:val="uk-UA"/>
        </w:rPr>
      </w:pPr>
      <w:r w:rsidRPr="005252A6">
        <w:rPr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Pr="00A62C71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Положення про </w:t>
      </w:r>
      <w:r w:rsidRPr="00A62C71">
        <w:rPr>
          <w:sz w:val="28"/>
          <w:szCs w:val="28"/>
          <w:lang w:val="uk-UA"/>
        </w:rPr>
        <w:t>сектор контролю з питань житлово-комунального господарства</w:t>
      </w:r>
      <w:r w:rsidR="0083043D">
        <w:rPr>
          <w:sz w:val="28"/>
          <w:szCs w:val="28"/>
          <w:lang w:val="uk-UA"/>
        </w:rPr>
        <w:t>,</w:t>
      </w:r>
      <w:r w:rsidRPr="00A62C71">
        <w:rPr>
          <w:sz w:val="28"/>
          <w:szCs w:val="28"/>
          <w:lang w:val="uk-UA"/>
        </w:rPr>
        <w:t xml:space="preserve"> благоустрою та праці відділу комунальної власності, земельних відносин та залучення інвестицій Сергіївської селищної ради </w:t>
      </w:r>
      <w:r w:rsidRPr="00A62C71">
        <w:rPr>
          <w:color w:val="000000"/>
          <w:sz w:val="28"/>
          <w:szCs w:val="28"/>
          <w:shd w:val="clear" w:color="auto" w:fill="FFFFFF"/>
          <w:lang w:val="uk-UA"/>
        </w:rPr>
        <w:t>(додається).</w:t>
      </w:r>
      <w:r w:rsidRPr="005252A6">
        <w:rPr>
          <w:rFonts w:eastAsia="MS Mincho"/>
          <w:sz w:val="28"/>
          <w:szCs w:val="28"/>
          <w:lang w:val="uk-UA"/>
        </w:rPr>
        <w:t xml:space="preserve"> </w:t>
      </w:r>
    </w:p>
    <w:p w:rsidR="00A62C71" w:rsidRPr="00A00F32" w:rsidRDefault="00A62C71" w:rsidP="00A62C71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00F32">
        <w:rPr>
          <w:rFonts w:ascii="Times New Roman" w:eastAsia="MS Mincho" w:hAnsi="Times New Roman"/>
          <w:sz w:val="28"/>
          <w:szCs w:val="28"/>
          <w:lang w:val="uk-UA"/>
        </w:rPr>
        <w:t>2.</w:t>
      </w:r>
      <w:r w:rsidRPr="00A00F32">
        <w:rPr>
          <w:rFonts w:ascii="Times New Roman" w:hAnsi="Times New Roman"/>
          <w:sz w:val="28"/>
          <w:szCs w:val="28"/>
          <w:lang w:val="uk-UA" w:eastAsia="ar-SA"/>
        </w:rPr>
        <w:t xml:space="preserve"> Контроль за виконанням цього рішення покласти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на</w:t>
      </w:r>
      <w:r w:rsidRPr="00A00F32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A00F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постійн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ої комісії з питань землеустрою </w:t>
      </w:r>
      <w:r w:rsidRPr="00A00F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зем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ельних правовідносин, екології, </w:t>
      </w:r>
      <w:r w:rsidRPr="00A00F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планування забудови території та архітектури</w:t>
      </w:r>
      <w:r w:rsidR="00BF32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A62C71" w:rsidRPr="009F0BB7" w:rsidRDefault="00A62C71" w:rsidP="00A62C71">
      <w:pPr>
        <w:pStyle w:val="a7"/>
        <w:shd w:val="clear" w:color="auto" w:fill="FFFFFF"/>
        <w:spacing w:before="0" w:beforeAutospacing="0" w:after="0" w:afterAutospacing="0"/>
        <w:jc w:val="both"/>
        <w:rPr>
          <w:rFonts w:eastAsia="MS Mincho"/>
          <w:sz w:val="28"/>
          <w:szCs w:val="28"/>
        </w:rPr>
      </w:pPr>
    </w:p>
    <w:p w:rsidR="00A62C71" w:rsidRPr="009F0BB7" w:rsidRDefault="00A62C71" w:rsidP="00A62C71">
      <w:pPr>
        <w:pStyle w:val="a7"/>
        <w:shd w:val="clear" w:color="auto" w:fill="FFFFFF"/>
        <w:spacing w:before="0" w:beforeAutospacing="0" w:after="0" w:afterAutospacing="0"/>
        <w:jc w:val="both"/>
        <w:rPr>
          <w:rFonts w:eastAsia="MS Mincho"/>
          <w:sz w:val="28"/>
          <w:szCs w:val="28"/>
        </w:rPr>
      </w:pPr>
    </w:p>
    <w:p w:rsidR="00A62C71" w:rsidRPr="009F0BB7" w:rsidRDefault="00A62C71" w:rsidP="00A62C71">
      <w:pPr>
        <w:pStyle w:val="a7"/>
        <w:shd w:val="clear" w:color="auto" w:fill="FFFFFF"/>
        <w:spacing w:before="0" w:beforeAutospacing="0" w:after="0" w:afterAutospacing="0"/>
        <w:jc w:val="both"/>
        <w:rPr>
          <w:rFonts w:eastAsia="MS Mincho"/>
          <w:sz w:val="28"/>
          <w:szCs w:val="28"/>
        </w:rPr>
      </w:pPr>
    </w:p>
    <w:p w:rsidR="00A62C71" w:rsidRDefault="00A62C71" w:rsidP="00A62C71">
      <w:pPr>
        <w:pStyle w:val="a8"/>
        <w:jc w:val="right"/>
        <w:rPr>
          <w:bdr w:val="none" w:sz="0" w:space="0" w:color="auto" w:frame="1"/>
          <w:shd w:val="clear" w:color="auto" w:fill="FFFFFF"/>
          <w:lang w:val="uk-UA"/>
        </w:rPr>
      </w:pPr>
    </w:p>
    <w:p w:rsidR="00A62C71" w:rsidRDefault="00CF25A0" w:rsidP="00CF25A0">
      <w:pPr>
        <w:pStyle w:val="a8"/>
        <w:tabs>
          <w:tab w:val="left" w:pos="5850"/>
        </w:tabs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 xml:space="preserve">Селищний голова           </w:t>
      </w:r>
      <w:r>
        <w:rPr>
          <w:bdr w:val="none" w:sz="0" w:space="0" w:color="auto" w:frame="1"/>
          <w:shd w:val="clear" w:color="auto" w:fill="FFFFFF"/>
          <w:lang w:val="uk-UA"/>
        </w:rPr>
        <w:tab/>
        <w:t xml:space="preserve">    Анатолій ЧЕРЕДНИЧЕНКО</w:t>
      </w:r>
    </w:p>
    <w:p w:rsidR="00A62C71" w:rsidRDefault="00A62C71" w:rsidP="00A62C71">
      <w:pPr>
        <w:pStyle w:val="a8"/>
        <w:jc w:val="right"/>
        <w:rPr>
          <w:bdr w:val="none" w:sz="0" w:space="0" w:color="auto" w:frame="1"/>
          <w:shd w:val="clear" w:color="auto" w:fill="FFFFFF"/>
          <w:lang w:val="uk-UA"/>
        </w:rPr>
      </w:pPr>
    </w:p>
    <w:p w:rsidR="00A62C71" w:rsidRDefault="00A62C71" w:rsidP="00A62C71">
      <w:pPr>
        <w:pStyle w:val="a8"/>
        <w:jc w:val="right"/>
        <w:rPr>
          <w:bdr w:val="none" w:sz="0" w:space="0" w:color="auto" w:frame="1"/>
          <w:shd w:val="clear" w:color="auto" w:fill="FFFFFF"/>
          <w:lang w:val="uk-UA"/>
        </w:rPr>
      </w:pPr>
    </w:p>
    <w:p w:rsidR="00BF32EC" w:rsidRDefault="00BF32EC" w:rsidP="00A62C71">
      <w:pPr>
        <w:pStyle w:val="a8"/>
        <w:jc w:val="right"/>
        <w:rPr>
          <w:bdr w:val="none" w:sz="0" w:space="0" w:color="auto" w:frame="1"/>
          <w:shd w:val="clear" w:color="auto" w:fill="FFFFFF"/>
          <w:lang w:val="uk-UA"/>
        </w:rPr>
      </w:pPr>
    </w:p>
    <w:p w:rsidR="00BF32EC" w:rsidRDefault="00BF32EC" w:rsidP="00A62C71">
      <w:pPr>
        <w:pStyle w:val="a8"/>
        <w:jc w:val="right"/>
        <w:rPr>
          <w:bdr w:val="none" w:sz="0" w:space="0" w:color="auto" w:frame="1"/>
          <w:shd w:val="clear" w:color="auto" w:fill="FFFFFF"/>
          <w:lang w:val="uk-UA"/>
        </w:rPr>
      </w:pPr>
    </w:p>
    <w:p w:rsidR="00A62C71" w:rsidRDefault="004A4E2E" w:rsidP="00A62C71">
      <w:pPr>
        <w:pStyle w:val="a8"/>
        <w:jc w:val="right"/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 xml:space="preserve">Додаток  1 </w:t>
      </w:r>
    </w:p>
    <w:p w:rsidR="00A62C71" w:rsidRDefault="00A62C71" w:rsidP="004A4E2E">
      <w:pPr>
        <w:pStyle w:val="a8"/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                          до рішення селищної ради                </w:t>
      </w:r>
    </w:p>
    <w:p w:rsidR="004A4E2E" w:rsidRDefault="00A62C71" w:rsidP="004A4E2E">
      <w:pPr>
        <w:pStyle w:val="a8"/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     </w:t>
      </w:r>
      <w:r w:rsidR="0083043D">
        <w:rPr>
          <w:bdr w:val="none" w:sz="0" w:space="0" w:color="auto" w:frame="1"/>
          <w:shd w:val="clear" w:color="auto" w:fill="FFFFFF"/>
          <w:lang w:val="uk-UA"/>
        </w:rPr>
        <w:t xml:space="preserve">                          № 227</w:t>
      </w:r>
      <w:r>
        <w:rPr>
          <w:bdr w:val="none" w:sz="0" w:space="0" w:color="auto" w:frame="1"/>
          <w:shd w:val="clear" w:color="auto" w:fill="FFFFFF"/>
          <w:lang w:val="uk-UA"/>
        </w:rPr>
        <w:t xml:space="preserve"> від</w:t>
      </w:r>
      <w:r w:rsidR="0083043D">
        <w:rPr>
          <w:bdr w:val="none" w:sz="0" w:space="0" w:color="auto" w:frame="1"/>
          <w:shd w:val="clear" w:color="auto" w:fill="FFFFFF"/>
          <w:lang w:val="uk-UA"/>
        </w:rPr>
        <w:t xml:space="preserve"> 02.04.2021 р.</w:t>
      </w:r>
    </w:p>
    <w:p w:rsidR="004A4E2E" w:rsidRDefault="004A4E2E" w:rsidP="004A4E2E">
      <w:pPr>
        <w:pStyle w:val="a8"/>
        <w:rPr>
          <w:bdr w:val="none" w:sz="0" w:space="0" w:color="auto" w:frame="1"/>
          <w:shd w:val="clear" w:color="auto" w:fill="FFFFFF"/>
          <w:lang w:val="uk-UA"/>
        </w:rPr>
      </w:pPr>
    </w:p>
    <w:p w:rsidR="004A4E2E" w:rsidRDefault="004A4E2E" w:rsidP="004A4E2E">
      <w:pPr>
        <w:pStyle w:val="a8"/>
        <w:jc w:val="both"/>
        <w:rPr>
          <w:bdr w:val="none" w:sz="0" w:space="0" w:color="auto" w:frame="1"/>
          <w:shd w:val="clear" w:color="auto" w:fill="FFFFFF"/>
          <w:lang w:val="uk-UA"/>
        </w:rPr>
      </w:pPr>
    </w:p>
    <w:p w:rsidR="004A4E2E" w:rsidRDefault="004A4E2E" w:rsidP="004A4E2E">
      <w:pPr>
        <w:pStyle w:val="a8"/>
        <w:jc w:val="both"/>
        <w:rPr>
          <w:bdr w:val="none" w:sz="0" w:space="0" w:color="auto" w:frame="1"/>
          <w:shd w:val="clear" w:color="auto" w:fill="FFFFFF"/>
          <w:lang w:val="uk-UA"/>
        </w:rPr>
      </w:pPr>
    </w:p>
    <w:p w:rsidR="004A4E2E" w:rsidRPr="006849E1" w:rsidRDefault="004A4E2E" w:rsidP="004A4E2E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4A4E2E" w:rsidRDefault="004A4E2E" w:rsidP="00951D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 с</w:t>
      </w:r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>ектор</w:t>
      </w:r>
      <w:r w:rsidR="00951DF8" w:rsidRPr="006849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контролю з питань житлово-комунального господарства</w:t>
      </w:r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>, благоустрою та праці відділу комунальної власності</w:t>
      </w:r>
      <w:r w:rsidR="00951DF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земельних відносин та залучення інвестицій Сергіївської </w:t>
      </w:r>
      <w:r w:rsidR="00951DF8">
        <w:rPr>
          <w:rFonts w:ascii="Times New Roman" w:hAnsi="Times New Roman" w:cs="Times New Roman"/>
          <w:b/>
          <w:sz w:val="28"/>
          <w:szCs w:val="28"/>
          <w:lang w:val="uk-UA"/>
        </w:rPr>
        <w:t>селищної ради</w:t>
      </w:r>
    </w:p>
    <w:p w:rsidR="00951DF8" w:rsidRPr="00951DF8" w:rsidRDefault="00951DF8" w:rsidP="00951D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E2E" w:rsidRPr="00951DF8" w:rsidRDefault="004A4E2E" w:rsidP="004A4E2E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1DF8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4A4E2E" w:rsidRPr="00951DF8" w:rsidRDefault="004A4E2E" w:rsidP="004A4E2E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E2E" w:rsidRPr="00951DF8" w:rsidRDefault="004A4E2E" w:rsidP="004A4E2E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DF8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951DF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51DF8">
        <w:rPr>
          <w:rFonts w:ascii="Times New Roman" w:hAnsi="Times New Roman" w:cs="Times New Roman"/>
          <w:sz w:val="28"/>
          <w:szCs w:val="28"/>
          <w:lang w:val="uk-UA"/>
        </w:rPr>
        <w:t xml:space="preserve">Сектор контролю з питань </w:t>
      </w:r>
      <w:r w:rsidR="00951DF8" w:rsidRPr="00951DF8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</w:t>
      </w:r>
      <w:r w:rsidRPr="00951DF8">
        <w:rPr>
          <w:rFonts w:ascii="Times New Roman" w:hAnsi="Times New Roman" w:cs="Times New Roman"/>
          <w:sz w:val="28"/>
          <w:szCs w:val="28"/>
          <w:lang w:val="uk-UA"/>
        </w:rPr>
        <w:t xml:space="preserve">, благоустрою та праці Сергіївської </w:t>
      </w:r>
      <w:r w:rsidR="00951DF8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951D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1DF8">
        <w:rPr>
          <w:rFonts w:ascii="Times New Roman" w:hAnsi="Times New Roman" w:cs="Times New Roman"/>
          <w:sz w:val="28"/>
          <w:szCs w:val="28"/>
          <w:lang w:val="uk-UA"/>
        </w:rPr>
        <w:t xml:space="preserve">(далі </w:t>
      </w:r>
      <w:r w:rsidR="00951DF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51DF8">
        <w:rPr>
          <w:rFonts w:ascii="Times New Roman" w:hAnsi="Times New Roman" w:cs="Times New Roman"/>
          <w:sz w:val="28"/>
          <w:szCs w:val="28"/>
          <w:lang w:val="uk-UA"/>
        </w:rPr>
        <w:t xml:space="preserve"> Сек</w:t>
      </w:r>
      <w:r w:rsidR="00951DF8">
        <w:rPr>
          <w:rFonts w:ascii="Times New Roman" w:hAnsi="Times New Roman" w:cs="Times New Roman"/>
          <w:sz w:val="28"/>
          <w:szCs w:val="28"/>
          <w:lang w:val="uk-UA"/>
        </w:rPr>
        <w:t>тор) є структурним підрозділом в</w:t>
      </w:r>
      <w:r w:rsidRPr="00951DF8">
        <w:rPr>
          <w:rFonts w:ascii="Times New Roman" w:hAnsi="Times New Roman" w:cs="Times New Roman"/>
          <w:sz w:val="28"/>
          <w:szCs w:val="28"/>
          <w:lang w:val="uk-UA"/>
        </w:rPr>
        <w:t xml:space="preserve">ідділу комунальної власності, земельних відносин та залучення інвестицій, що створюється селищною радою та є підзвітним і підконтрольним раді. </w:t>
      </w:r>
    </w:p>
    <w:p w:rsidR="004A4E2E" w:rsidRDefault="004A4E2E" w:rsidP="004A4E2E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Скорочена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контролю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DF8" w:rsidRPr="00951DF8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Сектор контролю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ЖКГ, благоустрою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E2E" w:rsidRDefault="004A4E2E" w:rsidP="004A4E2E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Сектор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ідпорядковується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 начальнику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Сектор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радою.</w:t>
      </w:r>
    </w:p>
    <w:p w:rsidR="004A4E2E" w:rsidRDefault="00951DF8" w:rsidP="004A4E2E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ab/>
        <w:t>Сектор</w:t>
      </w:r>
      <w:r w:rsidR="004A4E2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керується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Конституцією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, Законами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, постановами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Верховної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, актами Президента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, постановами і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розпорядженнями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Кабінету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Міні</w:t>
      </w:r>
      <w:proofErr w:type="gramStart"/>
      <w:r w:rsidR="004A4E2E">
        <w:rPr>
          <w:rFonts w:ascii="Times New Roman" w:hAnsi="Times New Roman" w:cs="Times New Roman"/>
          <w:bCs/>
          <w:sz w:val="28"/>
          <w:szCs w:val="28"/>
        </w:rPr>
        <w:t>стр</w:t>
      </w:r>
      <w:proofErr w:type="gramEnd"/>
      <w:r w:rsidR="004A4E2E">
        <w:rPr>
          <w:rFonts w:ascii="Times New Roman" w:hAnsi="Times New Roman" w:cs="Times New Roman"/>
          <w:bCs/>
          <w:sz w:val="28"/>
          <w:szCs w:val="28"/>
        </w:rPr>
        <w:t>ів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рішеннями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обласної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ради,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рішеннями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ради та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її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розпорядженнями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міського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голови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іншими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нормативно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правовими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акта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="004A4E2E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цим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bCs/>
          <w:sz w:val="28"/>
          <w:szCs w:val="28"/>
        </w:rPr>
        <w:t>Положенням</w:t>
      </w:r>
      <w:proofErr w:type="spellEnd"/>
      <w:r w:rsidR="004A4E2E"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Default="004A4E2E" w:rsidP="004A4E2E">
      <w:pPr>
        <w:widowControl w:val="0"/>
        <w:tabs>
          <w:tab w:val="left" w:pos="625"/>
          <w:tab w:val="left" w:pos="913"/>
          <w:tab w:val="left" w:pos="993"/>
          <w:tab w:val="left" w:pos="1088"/>
          <w:tab w:val="left" w:pos="1263"/>
          <w:tab w:val="left" w:pos="1563"/>
          <w:tab w:val="left" w:pos="2138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1.6. Сектор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фонд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Сектору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Матеріально-технічне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</w:t>
      </w:r>
      <w:proofErr w:type="gram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ідділ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4A4E2E" w:rsidRPr="00FA6BE4" w:rsidRDefault="004A4E2E" w:rsidP="00FA6BE4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E2E" w:rsidRPr="00951DF8" w:rsidRDefault="004A4E2E" w:rsidP="00951DF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адреса Сектору: 677</w:t>
      </w:r>
      <w:r>
        <w:rPr>
          <w:rFonts w:ascii="Times New Roman" w:hAnsi="Times New Roman" w:cs="Times New Roman"/>
          <w:sz w:val="28"/>
          <w:szCs w:val="28"/>
          <w:lang w:val="uk-UA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Білгород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Дністровский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р-н смт.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Сергіївка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Гагаріна 3</w:t>
      </w:r>
    </w:p>
    <w:p w:rsidR="004A4E2E" w:rsidRDefault="004A4E2E" w:rsidP="004A4E2E">
      <w:pPr>
        <w:pStyle w:val="a7"/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 Основні функції сектору</w:t>
      </w:r>
    </w:p>
    <w:p w:rsidR="004A4E2E" w:rsidRDefault="004A4E2E" w:rsidP="004A4E2E">
      <w:pPr>
        <w:tabs>
          <w:tab w:val="left" w:pos="851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1DF8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2.1.</w:t>
      </w:r>
      <w:r w:rsidRPr="00951D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виконання власних та делегованих повноважень щодо реалізації державної політики з комплексного розвитку об’єктів житлово – комунального господарства ОТГ.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комунальній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ОТГ,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дотриманням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чинного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ОТГ та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контролю за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додержанням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Pr="00951DF8" w:rsidRDefault="004A4E2E" w:rsidP="00951DF8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Контроль за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забезпеченням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ОТГ комплексного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ОТГ з метою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задоволення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потреб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усіх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видах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истоти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порядку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правил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боротьбі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карантинними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рослинами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самовільним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будівництвом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реконструкцією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не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санкціонованою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установкою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рекламних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конструкцій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у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прав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4E2E" w:rsidRDefault="004A4E2E" w:rsidP="004A4E2E">
      <w:pPr>
        <w:tabs>
          <w:tab w:val="left" w:pos="851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2.3. Контроль 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межах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додержанням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нормативно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правових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сприяння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поліпшенню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стану благоустрою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Default="004A4E2E" w:rsidP="004A4E2E">
      <w:pPr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 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благоустрою.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</w:t>
      </w:r>
      <w:proofErr w:type="gramStart"/>
      <w:r>
        <w:rPr>
          <w:rFonts w:ascii="Times New Roman" w:hAnsi="Times New Roman" w:cs="Times New Roman"/>
          <w:sz w:val="28"/>
          <w:szCs w:val="28"/>
        </w:rPr>
        <w:t>тарного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державного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особами, у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структурними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відокремленими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підрозділами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особами,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2.5.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спрямованих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правопорушень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благоустрою, правил благоустрою,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чистоти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порядку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прибирання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вуличних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дворових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парків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сквері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тиші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громадських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місцях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Default="004A4E2E" w:rsidP="004A4E2E">
      <w:pPr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2.6.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Участь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розробленні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іально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економічного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ОТГ,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цільових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метою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підвищення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рівня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lastRenderedPageBreak/>
        <w:t>забезпеченості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соціальної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виробничої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сфери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усіх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видах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якості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В тому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навколишнього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природного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середовища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об’єктах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якості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питної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води,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енергозабезпечення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2.7.   Контроль за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діяльністю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ідприємств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виконавцями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отримали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функції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будинками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прибудинковими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прилеглими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територіями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державного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зайнятість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роботу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гарантій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гарантії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сприянні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працевлаштуванню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2.8.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за станом благоустрою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озеленення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догляду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насадженнями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залучених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2.9.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обов'язкових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приписів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органу,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дисциплінарних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A4E2E" w:rsidRDefault="004A4E2E" w:rsidP="004A4E2E">
      <w:pPr>
        <w:ind w:left="426" w:hanging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2.10.   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тротуарі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C67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станом благоустрою;</w:t>
      </w:r>
    </w:p>
    <w:p w:rsidR="004A4E2E" w:rsidRDefault="000C670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</w:t>
      </w:r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належному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A4E2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A4E2E">
        <w:rPr>
          <w:rFonts w:ascii="Times New Roman" w:hAnsi="Times New Roman" w:cs="Times New Roman"/>
          <w:sz w:val="28"/>
          <w:szCs w:val="28"/>
        </w:rPr>
        <w:t>іських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кладовищ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>;</w:t>
      </w:r>
    </w:p>
    <w:p w:rsidR="004A4E2E" w:rsidRDefault="000C670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озеленення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охороні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зелених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насаджень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>;</w:t>
      </w:r>
    </w:p>
    <w:p w:rsidR="004A4E2E" w:rsidRDefault="000C670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</w:t>
      </w:r>
      <w:r w:rsidR="004A4E2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збиранням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транспортуванням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відході</w:t>
      </w:r>
      <w:proofErr w:type="gramStart"/>
      <w:r w:rsidR="004A4E2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4A4E2E">
        <w:rPr>
          <w:rFonts w:ascii="Times New Roman" w:hAnsi="Times New Roman" w:cs="Times New Roman"/>
          <w:sz w:val="28"/>
          <w:szCs w:val="28"/>
        </w:rPr>
        <w:t>;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C67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очищення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ОТГ;</w:t>
      </w:r>
    </w:p>
    <w:p w:rsidR="004A4E2E" w:rsidRDefault="000C670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</w:t>
      </w:r>
      <w:r w:rsidR="004A4E2E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E2E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4A4E2E"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2.11.Забезпечення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роботодавців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роз'ясненнями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ефективних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можливим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фіксації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інспекційного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відвідування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ауд</w:t>
      </w:r>
      <w:proofErr w:type="gramEnd"/>
      <w:r>
        <w:rPr>
          <w:rFonts w:ascii="Times New Roman" w:hAnsi="Times New Roman" w:cs="Times New Roman"/>
          <w:sz w:val="28"/>
          <w:szCs w:val="28"/>
        </w:rPr>
        <w:t>іо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фото-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відеотехніки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A4E2E" w:rsidRDefault="004A4E2E" w:rsidP="00951DF8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2.12.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організаційно-розпорядчих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за результатами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інспекційних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відвідувань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невиїзних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інспектувань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A4E2E" w:rsidRPr="00951DF8" w:rsidRDefault="004A4E2E" w:rsidP="00951DF8">
      <w:pPr>
        <w:tabs>
          <w:tab w:val="left" w:pos="709"/>
          <w:tab w:val="left" w:pos="993"/>
        </w:tabs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Сектору.</w:t>
      </w:r>
    </w:p>
    <w:p w:rsidR="004A4E2E" w:rsidRDefault="004A4E2E" w:rsidP="004A4E2E">
      <w:pPr>
        <w:tabs>
          <w:tab w:val="left" w:pos="993"/>
        </w:tabs>
        <w:ind w:firstLine="35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 Вносить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селищній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раді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селищному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голові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виконавчому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покращення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реформування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благоустрою,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комунальних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працевлаштування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Default="004A4E2E" w:rsidP="004A4E2E">
      <w:pPr>
        <w:tabs>
          <w:tab w:val="left" w:pos="993"/>
        </w:tabs>
        <w:ind w:firstLine="35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Складання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адм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іністративних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протоколів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приписів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порядку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передбаченому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діючим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відношенню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порушують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правила благоустрою,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спосіб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Default="004A4E2E" w:rsidP="004A4E2E">
      <w:pPr>
        <w:tabs>
          <w:tab w:val="left" w:pos="993"/>
        </w:tabs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3.3.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Постійне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інформування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 про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з благоустрою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населених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аналізує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додержання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вживає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недоліків</w:t>
      </w:r>
      <w:proofErr w:type="spellEnd"/>
    </w:p>
    <w:p w:rsidR="004A4E2E" w:rsidRDefault="004A4E2E" w:rsidP="004A4E2E">
      <w:pPr>
        <w:tabs>
          <w:tab w:val="left" w:pos="993"/>
        </w:tabs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3.4.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 благоустрою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Сектору.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3.5.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рейдів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перевірок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об'єктів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стану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благоустрою 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юридичними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фізичними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особами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благоустрою,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додержанням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993"/>
        </w:tabs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3.6.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встановленому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передає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належним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чином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оформлені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про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адм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іністративні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правопорушення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адміністративної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виконавчому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комітеті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3.7.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дотриманням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ЖКГ, благоустрою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населених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додержанням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Сектору.</w:t>
      </w:r>
    </w:p>
    <w:p w:rsidR="004A4E2E" w:rsidRDefault="004A4E2E" w:rsidP="004A4E2E">
      <w:pPr>
        <w:pStyle w:val="a7"/>
        <w:tabs>
          <w:tab w:val="left" w:pos="1134"/>
        </w:tabs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3.8. </w:t>
      </w:r>
      <w:r>
        <w:rPr>
          <w:bCs/>
          <w:sz w:val="28"/>
          <w:szCs w:val="28"/>
        </w:rPr>
        <w:t>Здійснення розгляду звернень громадян та прийом громадян з питань, що відносяться до компетенції сектору за встановленим графіком.</w:t>
      </w:r>
    </w:p>
    <w:p w:rsidR="004A4E2E" w:rsidRDefault="004A4E2E" w:rsidP="004A4E2E">
      <w:pPr>
        <w:tabs>
          <w:tab w:val="left" w:pos="1134"/>
        </w:tabs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3.9.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публікації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ідтримки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актуальному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відносяться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компетенції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Сектору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сайті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ради. </w:t>
      </w:r>
    </w:p>
    <w:p w:rsidR="004A4E2E" w:rsidRPr="00951DF8" w:rsidRDefault="004A4E2E" w:rsidP="00951DF8">
      <w:pPr>
        <w:tabs>
          <w:tab w:val="left" w:pos="709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3.10.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Готує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проекти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ішень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виконавчого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комітету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розпорядження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міського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голови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питань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які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належать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сфери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питань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Сектору,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дійснює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повноваження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покладені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 Сектор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 чинного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4A4E2E" w:rsidRDefault="004A4E2E" w:rsidP="004A4E2E">
      <w:pPr>
        <w:ind w:left="284" w:hanging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Структура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Сектору</w:t>
      </w:r>
    </w:p>
    <w:p w:rsidR="004A4E2E" w:rsidRDefault="004A4E2E" w:rsidP="004A4E2E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E2E" w:rsidRDefault="004A4E2E" w:rsidP="004A4E2E">
      <w:pPr>
        <w:tabs>
          <w:tab w:val="left" w:pos="567"/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Серіївською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радою.</w:t>
      </w:r>
    </w:p>
    <w:p w:rsidR="004A4E2E" w:rsidRDefault="004A4E2E" w:rsidP="004A4E2E">
      <w:pPr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складу Сектору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A4E2E" w:rsidRDefault="004A4E2E" w:rsidP="004A4E2E">
      <w:pPr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сектору – 1.</w:t>
      </w:r>
    </w:p>
    <w:p w:rsidR="004A4E2E" w:rsidRDefault="004A4E2E" w:rsidP="004A4E2E">
      <w:pPr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спеціалі</w:t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інспектор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Сектор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очолює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1D2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посаду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звільняється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посади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головою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4A4E2E" w:rsidRDefault="004A4E2E" w:rsidP="004A4E2E">
      <w:pPr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Спеціалі</w:t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посаду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звільняє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посади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4A4E2E" w:rsidRDefault="004A4E2E" w:rsidP="004A4E2E">
      <w:pPr>
        <w:tabs>
          <w:tab w:val="left" w:pos="426"/>
          <w:tab w:val="left" w:pos="127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Сектору:</w:t>
      </w:r>
    </w:p>
    <w:p w:rsidR="004A4E2E" w:rsidRDefault="004A4E2E" w:rsidP="004A4E2E">
      <w:pPr>
        <w:tabs>
          <w:tab w:val="left" w:pos="426"/>
          <w:tab w:val="left" w:pos="127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426"/>
          <w:tab w:val="left" w:pos="127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міру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Сектору.</w:t>
      </w:r>
    </w:p>
    <w:p w:rsidR="004A4E2E" w:rsidRDefault="004A4E2E" w:rsidP="004A4E2E">
      <w:pPr>
        <w:tabs>
          <w:tab w:val="left" w:pos="426"/>
          <w:tab w:val="left" w:pos="127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4.5.3.</w:t>
      </w:r>
      <w:r>
        <w:rPr>
          <w:rFonts w:ascii="Times New Roman" w:hAnsi="Times New Roman" w:cs="Times New Roman"/>
          <w:sz w:val="28"/>
          <w:szCs w:val="28"/>
        </w:rPr>
        <w:tab/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взаємодію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426"/>
          <w:tab w:val="left" w:pos="127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426"/>
          <w:tab w:val="left" w:pos="127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відряджень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відпусток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426"/>
          <w:tab w:val="left" w:pos="1276"/>
          <w:tab w:val="left" w:pos="156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4.5.6.</w:t>
      </w:r>
      <w:r>
        <w:rPr>
          <w:rFonts w:ascii="Times New Roman" w:hAnsi="Times New Roman" w:cs="Times New Roman"/>
          <w:sz w:val="28"/>
          <w:szCs w:val="28"/>
        </w:rPr>
        <w:tab/>
        <w:t xml:space="preserve">Вносить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заохочення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Сектору.</w:t>
      </w:r>
    </w:p>
    <w:p w:rsidR="004A4E2E" w:rsidRPr="00951DF8" w:rsidRDefault="004A4E2E" w:rsidP="00951DF8">
      <w:pPr>
        <w:tabs>
          <w:tab w:val="left" w:pos="426"/>
          <w:tab w:val="left" w:pos="127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ухвалами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Pr="00951DF8" w:rsidRDefault="004A4E2E" w:rsidP="00951DF8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51DF8">
        <w:rPr>
          <w:rFonts w:ascii="Times New Roman" w:hAnsi="Times New Roman" w:cs="Times New Roman"/>
          <w:b/>
          <w:sz w:val="28"/>
          <w:szCs w:val="28"/>
          <w:lang w:val="uk-UA"/>
        </w:rPr>
        <w:t>. Права Сектору</w:t>
      </w:r>
    </w:p>
    <w:p w:rsidR="00C351D2" w:rsidRDefault="004A4E2E" w:rsidP="004A4E2E">
      <w:pPr>
        <w:pStyle w:val="a7"/>
        <w:tabs>
          <w:tab w:val="left" w:pos="993"/>
        </w:tabs>
        <w:spacing w:before="0" w:beforeAutospacing="0" w:after="0" w:afterAutospacing="0"/>
        <w:ind w:firstLine="35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5.1.</w:t>
      </w:r>
      <w:r>
        <w:rPr>
          <w:sz w:val="28"/>
          <w:szCs w:val="28"/>
        </w:rPr>
        <w:tab/>
      </w:r>
      <w:r>
        <w:rPr>
          <w:rFonts w:eastAsia="Calibri"/>
          <w:bCs/>
          <w:sz w:val="28"/>
          <w:szCs w:val="28"/>
          <w:lang w:eastAsia="en-US"/>
        </w:rPr>
        <w:t>Одержувати в установленому порядку від  структурних підрозділів                     та виконавчих органів селищної ради, апарату виконавчого комітету селищної ради,  підприємств, установ та організацій незалежно від форм власності і підпорядкованості,</w:t>
      </w:r>
      <w:r>
        <w:rPr>
          <w:color w:val="000000"/>
          <w:sz w:val="28"/>
          <w:szCs w:val="28"/>
        </w:rPr>
        <w:t xml:space="preserve"> фізичних осіб інформацію, документи і матеріали для виконання покладених на Сектор завдань та функцій. </w:t>
      </w:r>
    </w:p>
    <w:p w:rsidR="004A4E2E" w:rsidRDefault="004A4E2E" w:rsidP="004A4E2E">
      <w:pPr>
        <w:pStyle w:val="a7"/>
        <w:tabs>
          <w:tab w:val="left" w:pos="993"/>
        </w:tabs>
        <w:spacing w:before="0" w:beforeAutospacing="0" w:after="0" w:afterAutospacing="0"/>
        <w:ind w:firstLine="35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A4E2E" w:rsidRDefault="004A4E2E" w:rsidP="004A4E2E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Здійснювати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чинного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фото,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відео-зйомку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звукозапис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допоміжний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засіб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порушень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ЖКГ, благоустрою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tabs>
          <w:tab w:val="left" w:pos="709"/>
          <w:tab w:val="left" w:pos="993"/>
        </w:tabs>
        <w:ind w:firstLine="35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5.3.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Залучати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установленому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порядку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спеціалі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інших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структурних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підрозділів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вирішення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питань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що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належать до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повноважень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Сектору.</w:t>
      </w:r>
    </w:p>
    <w:p w:rsidR="004A4E2E" w:rsidRDefault="004A4E2E" w:rsidP="004A4E2E">
      <w:pPr>
        <w:tabs>
          <w:tab w:val="left" w:pos="709"/>
          <w:tab w:val="left" w:pos="993"/>
        </w:tabs>
        <w:ind w:firstLine="35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5.3.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Скликати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встановленому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порядку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наради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питань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що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належать до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компетенції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4A4E2E" w:rsidRDefault="004A4E2E" w:rsidP="004A4E2E">
      <w:pPr>
        <w:tabs>
          <w:tab w:val="left" w:pos="709"/>
          <w:tab w:val="left" w:pos="993"/>
        </w:tabs>
        <w:ind w:firstLine="35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5.4. При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виявленні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порушень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роботі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ідприємств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роботу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яких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ко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нтролює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Сектор,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вимагати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вжиття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заходів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їх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усунення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4A4E2E" w:rsidRDefault="004A4E2E" w:rsidP="004A4E2E">
      <w:pPr>
        <w:tabs>
          <w:tab w:val="left" w:pos="709"/>
          <w:tab w:val="left" w:pos="993"/>
        </w:tabs>
        <w:ind w:firstLine="35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5.5.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Здійснювати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контроль за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виконанням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ідприємствами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установами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організаціями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усіх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форм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власності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також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громадянами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нормативних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питань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що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відносяться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компетенції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Сектору.</w:t>
      </w:r>
    </w:p>
    <w:p w:rsidR="004A4E2E" w:rsidRDefault="004A4E2E" w:rsidP="004A4E2E">
      <w:pPr>
        <w:tabs>
          <w:tab w:val="left" w:pos="709"/>
          <w:tab w:val="left" w:pos="993"/>
        </w:tabs>
        <w:ind w:firstLine="35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5.6.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Користуватись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установленому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порядку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інформаційними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базами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органів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виконавчої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влади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системами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зв’язку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комунікацій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мережами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спеціального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зв’язку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іншими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ічними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засобами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4A4E2E" w:rsidRDefault="004A4E2E" w:rsidP="004A4E2E">
      <w:pPr>
        <w:tabs>
          <w:tab w:val="left" w:pos="993"/>
        </w:tabs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Сектору.</w:t>
      </w:r>
    </w:p>
    <w:p w:rsidR="004A4E2E" w:rsidRDefault="004A4E2E" w:rsidP="00951DF8">
      <w:pPr>
        <w:pStyle w:val="a7"/>
        <w:tabs>
          <w:tab w:val="left" w:pos="993"/>
        </w:tabs>
        <w:spacing w:before="0" w:beforeAutospacing="0" w:after="0" w:afterAutospacing="0"/>
        <w:ind w:firstLine="35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5.8.</w:t>
      </w:r>
      <w:r>
        <w:rPr>
          <w:color w:val="000000"/>
          <w:sz w:val="28"/>
          <w:szCs w:val="28"/>
        </w:rPr>
        <w:tab/>
        <w:t xml:space="preserve">Встановлювати  особу порушника. Якщо особа не відома, звертатися  за допомогою органів МВС, та інших органів виконавчої влади. </w:t>
      </w:r>
    </w:p>
    <w:p w:rsidR="004A4E2E" w:rsidRPr="00951DF8" w:rsidRDefault="004A4E2E" w:rsidP="00951DF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</w:p>
    <w:p w:rsidR="004A4E2E" w:rsidRDefault="004A4E2E" w:rsidP="004A4E2E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іально-технічне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4E2E" w:rsidRDefault="004A4E2E" w:rsidP="004A4E2E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Сектору</w:t>
      </w:r>
    </w:p>
    <w:p w:rsidR="004A4E2E" w:rsidRDefault="004A4E2E" w:rsidP="004A4E2E">
      <w:pPr>
        <w:ind w:left="284" w:hanging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E2E" w:rsidRDefault="004A4E2E" w:rsidP="004A4E2E">
      <w:pPr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Сектор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бюджету Сергіївської ОТГ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A4E2E" w:rsidRDefault="004A4E2E" w:rsidP="004A4E2E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>іально-побутового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законодавчими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4A4E2E" w:rsidRPr="00951DF8" w:rsidRDefault="004A4E2E" w:rsidP="00951DF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6.3. Структуру Сектору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рада.</w:t>
      </w:r>
    </w:p>
    <w:p w:rsidR="004A4E2E" w:rsidRPr="006849E1" w:rsidRDefault="004A4E2E" w:rsidP="00951DF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6849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Відповідальність посадових осіб Сектору</w:t>
      </w:r>
    </w:p>
    <w:p w:rsidR="004A4E2E" w:rsidRPr="006849E1" w:rsidRDefault="004A4E2E" w:rsidP="004A4E2E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49E1">
        <w:rPr>
          <w:rFonts w:ascii="Times New Roman" w:hAnsi="Times New Roman" w:cs="Times New Roman"/>
          <w:sz w:val="28"/>
          <w:szCs w:val="28"/>
          <w:lang w:val="uk-UA"/>
        </w:rPr>
        <w:t>7.1.</w:t>
      </w:r>
      <w:r w:rsidRPr="006849E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Посадові особи повинні сумлінно виконувати свої службові обов’язки, </w:t>
      </w:r>
      <w:proofErr w:type="spellStart"/>
      <w:r w:rsidRPr="006849E1">
        <w:rPr>
          <w:rFonts w:ascii="Times New Roman" w:hAnsi="Times New Roman" w:cs="Times New Roman"/>
          <w:sz w:val="28"/>
          <w:szCs w:val="28"/>
          <w:lang w:val="uk-UA"/>
        </w:rPr>
        <w:t>шановливо</w:t>
      </w:r>
      <w:proofErr w:type="spellEnd"/>
      <w:r w:rsidRPr="006849E1">
        <w:rPr>
          <w:rFonts w:ascii="Times New Roman" w:hAnsi="Times New Roman" w:cs="Times New Roman"/>
          <w:sz w:val="28"/>
          <w:szCs w:val="28"/>
          <w:lang w:val="uk-UA"/>
        </w:rPr>
        <w:t xml:space="preserve"> ставитися до громадян, керівників і співробітників, дотримуватися високої культури спілкування, не допускати дій і вчинків, які можуть зашкодити інтересам служби чи негативно вплинути на репутацію селищної ради, її виконавчих органів та посадових осіб.</w:t>
      </w:r>
    </w:p>
    <w:p w:rsidR="004A4E2E" w:rsidRDefault="004A4E2E" w:rsidP="00951DF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неналежне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pStyle w:val="a7"/>
        <w:spacing w:before="0" w:beforeAutospacing="0" w:after="0" w:afterAutospacing="0"/>
        <w:ind w:firstLine="426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ІІІ.</w:t>
      </w:r>
      <w:proofErr w:type="gramEnd"/>
      <w:r>
        <w:rPr>
          <w:b/>
          <w:sz w:val="28"/>
          <w:szCs w:val="28"/>
        </w:rPr>
        <w:t xml:space="preserve"> Критерії оцінки роботи сектору</w:t>
      </w:r>
    </w:p>
    <w:p w:rsidR="004A4E2E" w:rsidRDefault="004A4E2E" w:rsidP="004A4E2E">
      <w:pPr>
        <w:pStyle w:val="a7"/>
        <w:spacing w:before="0" w:beforeAutospacing="0" w:after="0" w:afterAutospacing="0"/>
        <w:ind w:firstLine="426"/>
        <w:contextualSpacing/>
        <w:jc w:val="center"/>
        <w:rPr>
          <w:b/>
          <w:sz w:val="28"/>
          <w:szCs w:val="28"/>
        </w:rPr>
      </w:pPr>
    </w:p>
    <w:p w:rsidR="004A4E2E" w:rsidRDefault="004A4E2E" w:rsidP="00951DF8">
      <w:pPr>
        <w:pStyle w:val="a7"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8.1. Критерії оцінки роботи Сектору визначаються шляхом аналізу своєчасного виконання рішень селищної ради та її виконкому, розпоряджень селищного голови.</w:t>
      </w:r>
    </w:p>
    <w:p w:rsidR="004A4E2E" w:rsidRPr="00951DF8" w:rsidRDefault="004A4E2E" w:rsidP="00951DF8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951DF8">
        <w:rPr>
          <w:rFonts w:ascii="Times New Roman" w:hAnsi="Times New Roman" w:cs="Times New Roman"/>
          <w:b/>
          <w:sz w:val="28"/>
          <w:szCs w:val="28"/>
          <w:lang w:val="uk-UA"/>
        </w:rPr>
        <w:t>. Заключні положення</w:t>
      </w:r>
    </w:p>
    <w:p w:rsidR="004A4E2E" w:rsidRPr="00951DF8" w:rsidRDefault="004A4E2E" w:rsidP="004A4E2E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DF8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C351D2" w:rsidRPr="00951DF8">
        <w:rPr>
          <w:rFonts w:ascii="Times New Roman" w:hAnsi="Times New Roman" w:cs="Times New Roman"/>
          <w:sz w:val="28"/>
          <w:szCs w:val="28"/>
          <w:lang w:val="uk-UA"/>
        </w:rPr>
        <w:t xml:space="preserve">1. Відділ комунальної власності </w:t>
      </w:r>
      <w:r w:rsidR="00C351D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51DF8">
        <w:rPr>
          <w:rFonts w:ascii="Times New Roman" w:hAnsi="Times New Roman" w:cs="Times New Roman"/>
          <w:sz w:val="28"/>
          <w:szCs w:val="28"/>
          <w:lang w:val="uk-UA"/>
        </w:rPr>
        <w:t>емельних відносин та залучення інвестицій Сергіївської селищної ради створює умови для роботи Сектору: підвищення кваліфікації та навчання спеціалістів Сектору, забезпечення їх приміщенням, телефонним зв’язком, меблями, оргтехнікою та сприятливими умовами праці.</w:t>
      </w:r>
    </w:p>
    <w:p w:rsidR="004A4E2E" w:rsidRDefault="004A4E2E" w:rsidP="004A4E2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Ліквідацію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реорганізацію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проводить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4E2E" w:rsidRDefault="004A4E2E" w:rsidP="004A4E2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вносяться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51DF8" w:rsidRDefault="00951DF8" w:rsidP="00951D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E2E" w:rsidRPr="00CC54DA" w:rsidRDefault="0083043D" w:rsidP="00CC5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951DF8">
        <w:rPr>
          <w:rFonts w:ascii="Times New Roman" w:hAnsi="Times New Roman" w:cs="Times New Roman"/>
          <w:sz w:val="28"/>
          <w:szCs w:val="28"/>
          <w:lang w:val="uk-UA"/>
        </w:rPr>
        <w:t xml:space="preserve"> ради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Тетяна ДРАМАРЕЦЬКА</w:t>
      </w:r>
    </w:p>
    <w:p w:rsidR="00AA4369" w:rsidRDefault="00AA4369"/>
    <w:sectPr w:rsidR="00AA4369" w:rsidSect="00AA4369"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F4" w:rsidRDefault="005225F4" w:rsidP="0024083D">
      <w:pPr>
        <w:spacing w:after="0" w:line="240" w:lineRule="auto"/>
      </w:pPr>
      <w:r>
        <w:separator/>
      </w:r>
    </w:p>
  </w:endnote>
  <w:endnote w:type="continuationSeparator" w:id="0">
    <w:p w:rsidR="005225F4" w:rsidRDefault="005225F4" w:rsidP="0024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F4" w:rsidRDefault="005225F4" w:rsidP="0024083D">
      <w:pPr>
        <w:spacing w:after="0" w:line="240" w:lineRule="auto"/>
      </w:pPr>
      <w:r>
        <w:separator/>
      </w:r>
    </w:p>
  </w:footnote>
  <w:footnote w:type="continuationSeparator" w:id="0">
    <w:p w:rsidR="005225F4" w:rsidRDefault="005225F4" w:rsidP="00240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Pr="00862294" w:rsidRDefault="006849E1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uk-UA" w:eastAsia="uk-UA"/>
      </w:rPr>
      <w:drawing>
        <wp:inline distT="0" distB="0" distL="0" distR="0">
          <wp:extent cx="552450" cy="714375"/>
          <wp:effectExtent l="0" t="0" r="0" b="9525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96D3C" w:rsidRPr="00134019" w:rsidRDefault="00FA6BE4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A96D3C" w:rsidRPr="00134019" w:rsidRDefault="00FA6BE4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A96D3C" w:rsidRPr="00134019" w:rsidRDefault="00FA6BE4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A96D3C" w:rsidRPr="00850FF9" w:rsidRDefault="005225F4" w:rsidP="00850FF9">
    <w:pPr>
      <w:pStyle w:val="a3"/>
      <w:rPr>
        <w:rFonts w:cs="Times New Roman"/>
        <w:sz w:val="28"/>
        <w:szCs w:val="28"/>
        <w:lang w:val="uk-UA"/>
      </w:rPr>
    </w:pPr>
  </w:p>
  <w:p w:rsidR="00A96D3C" w:rsidRDefault="00FA6BE4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A96D3C" w:rsidRPr="0058526F" w:rsidRDefault="005225F4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96D3C" w:rsidRPr="0058526F" w:rsidRDefault="00FA6BE4" w:rsidP="00850FF9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ПРОЄКТ </w:t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15CEC"/>
    <w:multiLevelType w:val="hybridMultilevel"/>
    <w:tmpl w:val="30DE4384"/>
    <w:lvl w:ilvl="0" w:tplc="670474C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C36"/>
    <w:rsid w:val="000C2FA3"/>
    <w:rsid w:val="000C670E"/>
    <w:rsid w:val="001C7EEB"/>
    <w:rsid w:val="00232ACB"/>
    <w:rsid w:val="0024083D"/>
    <w:rsid w:val="002B2714"/>
    <w:rsid w:val="002D2ABE"/>
    <w:rsid w:val="004A4E2E"/>
    <w:rsid w:val="005201D5"/>
    <w:rsid w:val="005225F4"/>
    <w:rsid w:val="00563F63"/>
    <w:rsid w:val="006849E1"/>
    <w:rsid w:val="0083043D"/>
    <w:rsid w:val="00951DF8"/>
    <w:rsid w:val="009718EE"/>
    <w:rsid w:val="009C2C36"/>
    <w:rsid w:val="00A47A03"/>
    <w:rsid w:val="00A62C71"/>
    <w:rsid w:val="00A818AE"/>
    <w:rsid w:val="00AA4369"/>
    <w:rsid w:val="00B24820"/>
    <w:rsid w:val="00BB66D0"/>
    <w:rsid w:val="00BF32EC"/>
    <w:rsid w:val="00C351D2"/>
    <w:rsid w:val="00CC54DA"/>
    <w:rsid w:val="00CF25A0"/>
    <w:rsid w:val="00FA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C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9C2C36"/>
    <w:rPr>
      <w:rFonts w:ascii="Calibri" w:eastAsia="Times New Roman" w:hAnsi="Calibri" w:cs="Calibri"/>
    </w:rPr>
  </w:style>
  <w:style w:type="paragraph" w:customStyle="1" w:styleId="1">
    <w:name w:val="Без интервала1"/>
    <w:uiPriority w:val="99"/>
    <w:rsid w:val="009C2C36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C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2C3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A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No Spacing"/>
    <w:uiPriority w:val="1"/>
    <w:qFormat/>
    <w:rsid w:val="004A4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62C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A62C71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C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9C2C36"/>
    <w:rPr>
      <w:rFonts w:ascii="Calibri" w:eastAsia="Times New Roman" w:hAnsi="Calibri" w:cs="Calibri"/>
    </w:rPr>
  </w:style>
  <w:style w:type="paragraph" w:customStyle="1" w:styleId="1">
    <w:name w:val="Без интервала1"/>
    <w:uiPriority w:val="99"/>
    <w:rsid w:val="009C2C36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C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2C3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A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No Spacing"/>
    <w:uiPriority w:val="1"/>
    <w:qFormat/>
    <w:rsid w:val="004A4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62C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A62C7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7996-FE8A-4286-80E7-0E3C1C82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9317</Words>
  <Characters>5312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Legal</cp:lastModifiedBy>
  <cp:revision>2</cp:revision>
  <cp:lastPrinted>2021-03-25T14:18:00Z</cp:lastPrinted>
  <dcterms:created xsi:type="dcterms:W3CDTF">2021-07-06T06:36:00Z</dcterms:created>
  <dcterms:modified xsi:type="dcterms:W3CDTF">2021-07-06T06:36:00Z</dcterms:modified>
</cp:coreProperties>
</file>