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C1" w:rsidRDefault="00127AC1" w:rsidP="00873F5D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27AC1" w:rsidRDefault="00127AC1" w:rsidP="00873F5D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27AC1" w:rsidRPr="00723A6B" w:rsidRDefault="00127AC1" w:rsidP="00873F5D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23A6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11.02.2021 р. </w:t>
      </w:r>
      <w:r w:rsidR="00723A6B" w:rsidRPr="00723A6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</w:t>
      </w:r>
    </w:p>
    <w:p w:rsidR="00127AC1" w:rsidRPr="00723A6B" w:rsidRDefault="00127AC1" w:rsidP="00873F5D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7AC1" w:rsidRPr="00723A6B" w:rsidRDefault="00127AC1" w:rsidP="00873F5D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7AC1" w:rsidRPr="00723A6B" w:rsidRDefault="00723A6B" w:rsidP="00873F5D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23A6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 w:rsidR="00127AC1" w:rsidRPr="00723A6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смт. Сергіївка                              </w:t>
      </w:r>
    </w:p>
    <w:p w:rsidR="00723A6B" w:rsidRPr="00723A6B" w:rsidRDefault="00723A6B" w:rsidP="00723A6B">
      <w:pPr>
        <w:spacing w:line="240" w:lineRule="auto"/>
        <w:ind w:left="2694" w:right="-3497"/>
        <w:rPr>
          <w:rFonts w:ascii="Times New Roman" w:hAnsi="Times New Roman" w:cs="Times New Roman"/>
          <w:sz w:val="24"/>
          <w:szCs w:val="24"/>
          <w:lang w:val="uk-UA"/>
        </w:rPr>
      </w:pPr>
    </w:p>
    <w:p w:rsidR="005A1A8C" w:rsidRPr="006C3EA8" w:rsidRDefault="00723A6B" w:rsidP="00723A6B">
      <w:pPr>
        <w:spacing w:line="240" w:lineRule="auto"/>
        <w:ind w:left="2410" w:right="-3497"/>
        <w:rPr>
          <w:rFonts w:ascii="Times New Roman" w:hAnsi="Times New Roman" w:cs="Times New Roman"/>
          <w:sz w:val="24"/>
          <w:szCs w:val="24"/>
          <w:lang w:val="uk-UA"/>
        </w:rPr>
        <w:sectPr w:rsidR="005A1A8C" w:rsidRPr="006C3EA8" w:rsidSect="00723A6B">
          <w:headerReference w:type="first" r:id="rId8"/>
          <w:pgSz w:w="11906" w:h="16838"/>
          <w:pgMar w:top="1134" w:right="567" w:bottom="1134" w:left="1701" w:header="709" w:footer="709" w:gutter="0"/>
          <w:cols w:num="3" w:space="136"/>
          <w:titlePg/>
          <w:docGrid w:linePitch="360"/>
        </w:sectPr>
      </w:pPr>
      <w:r w:rsidRPr="00723A6B">
        <w:rPr>
          <w:rFonts w:ascii="Times New Roman" w:hAnsi="Times New Roman" w:cs="Times New Roman"/>
          <w:sz w:val="24"/>
          <w:szCs w:val="24"/>
          <w:lang w:val="uk-UA"/>
        </w:rPr>
        <w:t>№ 116</w:t>
      </w:r>
      <w:r w:rsidR="00127A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27AC1" w:rsidRDefault="00127AC1" w:rsidP="00873F5D">
      <w:pPr>
        <w:pStyle w:val="1"/>
        <w:spacing w:line="240" w:lineRule="auto"/>
        <w:ind w:right="4778"/>
        <w:jc w:val="both"/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</w:p>
    <w:p w:rsidR="005A1A8C" w:rsidRPr="007120FF" w:rsidRDefault="005A1A8C" w:rsidP="00873F5D">
      <w:pPr>
        <w:pStyle w:val="1"/>
        <w:spacing w:line="240" w:lineRule="auto"/>
        <w:ind w:right="4778"/>
        <w:jc w:val="both"/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Про затвердження  Програми </w:t>
      </w:r>
      <w:r w:rsidRPr="007120FF"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підтримки управління соціального захисту н</w:t>
      </w:r>
      <w:r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аселення Білгород-Дністровської </w:t>
      </w:r>
      <w:r w:rsidRPr="007120FF"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р</w:t>
      </w:r>
      <w:r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айонної державної адміністрації</w:t>
      </w:r>
      <w:r w:rsidR="008C616A"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Сергіївською селищною радою</w:t>
      </w:r>
      <w:r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Pr="007120FF">
        <w:rPr>
          <w:rStyle w:val="ae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на 2021 рік</w:t>
      </w:r>
    </w:p>
    <w:p w:rsidR="005A1A8C" w:rsidRPr="007120FF" w:rsidRDefault="005A1A8C" w:rsidP="00873F5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1A8C" w:rsidRPr="007120FF" w:rsidRDefault="005A1A8C" w:rsidP="00873F5D">
      <w:pPr>
        <w:pStyle w:val="Textbody"/>
        <w:jc w:val="both"/>
        <w:rPr>
          <w:rFonts w:ascii="Times New Roman" w:hAnsi="Times New Roman" w:cs="Times New Roman"/>
          <w:lang w:val="uk-UA"/>
        </w:rPr>
      </w:pPr>
      <w:r w:rsidRPr="007120FF">
        <w:rPr>
          <w:rFonts w:ascii="Times New Roman" w:hAnsi="Times New Roman" w:cs="Times New Roman"/>
          <w:lang w:val="uk-UA"/>
        </w:rPr>
        <w:tab/>
        <w:t xml:space="preserve">На підставі статті 26 Закону України «Про місцеве самоврядування в Україні», відповідно до статті 85 Бюджетного кодексу України, з метою забезпечення належного виконання повноважень виконавчої влади, які здійснюються районною державною адміністрацією по забезпеченню державної політики в бюджетній та соціальній сфері, реалізації заходів соціально-економічного розвитку Білгород-Дністровського району, поглиблення взаємодії районної державної адміністрації з органами місцевого самоврядування району для спільного вирішення питань щодо покращення розвитку району,   </w:t>
      </w:r>
      <w:r w:rsidR="00E56626">
        <w:rPr>
          <w:rFonts w:ascii="Times New Roman" w:hAnsi="Times New Roman" w:cs="Times New Roman"/>
          <w:lang w:val="uk-UA"/>
        </w:rPr>
        <w:t xml:space="preserve">Сергіївська </w:t>
      </w:r>
      <w:r w:rsidRPr="007120FF">
        <w:rPr>
          <w:rFonts w:ascii="Times New Roman" w:hAnsi="Times New Roman" w:cs="Times New Roman"/>
          <w:lang w:val="uk-UA"/>
        </w:rPr>
        <w:t>селищна рада</w:t>
      </w:r>
    </w:p>
    <w:p w:rsidR="005A1A8C" w:rsidRPr="007120FF" w:rsidRDefault="005A1A8C" w:rsidP="00873F5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1A8C" w:rsidRPr="007120FF" w:rsidRDefault="005A1A8C" w:rsidP="00873F5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20FF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5A1A8C" w:rsidRDefault="005A1A8C" w:rsidP="00873F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7120FF">
        <w:rPr>
          <w:rFonts w:ascii="Times New Roman" w:hAnsi="Times New Roman" w:cs="Times New Roman"/>
          <w:sz w:val="24"/>
          <w:szCs w:val="24"/>
          <w:lang w:val="uk-UA"/>
        </w:rPr>
        <w:t>1. Затвердити  Програму підтримки управління соціального захисту населення Білгород-Дністровської районної державної адміністрації на 2021 рік (далі – Програма), що додається.</w:t>
      </w:r>
    </w:p>
    <w:p w:rsidR="005A1A8C" w:rsidRPr="007120FF" w:rsidRDefault="005A1A8C" w:rsidP="00873F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</w:t>
      </w:r>
      <w:r w:rsidRPr="007120FF">
        <w:rPr>
          <w:rFonts w:ascii="Times New Roman" w:hAnsi="Times New Roman" w:cs="Times New Roman"/>
          <w:sz w:val="24"/>
          <w:szCs w:val="24"/>
          <w:lang w:val="uk-UA"/>
        </w:rPr>
        <w:t>Контроль  за виконання прийнятого рішення покласти на постійну комісію  з  питань планування, фінансів, бюджету, інвестиційної політики,   міжнародних відносин, інформаційних технологій   культури, освіти, сім’ї, молоді та спорту</w:t>
      </w:r>
      <w:r w:rsidR="00E5662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120F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5A1A8C" w:rsidRDefault="005A1A8C" w:rsidP="00873F5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1A8C" w:rsidRDefault="00E56626" w:rsidP="00E56626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Анатолій ЧЕРЕДНИЧЕНКО</w:t>
      </w:r>
    </w:p>
    <w:p w:rsidR="000E0F57" w:rsidRDefault="000E0F57" w:rsidP="00E56626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0F57" w:rsidRDefault="000E0F57" w:rsidP="00E56626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0F57" w:rsidRDefault="000E0F57" w:rsidP="00E56626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0F57" w:rsidRDefault="000E0F57" w:rsidP="00E56626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0F57" w:rsidRDefault="000E0F57" w:rsidP="000E0F57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Додаток до рішення</w:t>
      </w:r>
    </w:p>
    <w:p w:rsidR="000E0F57" w:rsidRDefault="000E0F57" w:rsidP="000E0F57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Сергіївської селищної ради</w:t>
      </w:r>
    </w:p>
    <w:p w:rsidR="000E0F57" w:rsidRDefault="000E0F57" w:rsidP="000E0F57">
      <w:pPr>
        <w:tabs>
          <w:tab w:val="left" w:pos="6315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від 11.02.2021 р. № 116</w:t>
      </w:r>
    </w:p>
    <w:p w:rsidR="000E0F57" w:rsidRDefault="000E0F57" w:rsidP="000E0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0F57" w:rsidRDefault="000E0F57" w:rsidP="000E0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0F57" w:rsidRPr="00E165D9" w:rsidRDefault="000E0F57" w:rsidP="000E0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ПРОГРАМА</w:t>
      </w:r>
    </w:p>
    <w:p w:rsidR="000E0F57" w:rsidRPr="00E165D9" w:rsidRDefault="000E0F57" w:rsidP="000E0F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sz w:val="24"/>
          <w:szCs w:val="24"/>
          <w:lang w:val="uk-UA"/>
        </w:rPr>
        <w:t>Підтримки управління соціального захисту населення Білгород-Дністровської районної державної адміністрації на 2021 рік</w:t>
      </w:r>
    </w:p>
    <w:p w:rsidR="000E0F57" w:rsidRPr="00E165D9" w:rsidRDefault="000E0F57" w:rsidP="000E0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b/>
          <w:bCs/>
          <w:sz w:val="24"/>
          <w:szCs w:val="24"/>
          <w:lang w:val="uk-UA"/>
        </w:rPr>
        <w:t>І. Визначення проблеми, на розв</w:t>
      </w:r>
      <w:r w:rsidRPr="00E165D9">
        <w:rPr>
          <w:rFonts w:ascii="Times New Roman" w:hAnsi="Times New Roman" w:cs="Times New Roman"/>
          <w:b/>
          <w:bCs/>
          <w:sz w:val="24"/>
          <w:szCs w:val="24"/>
        </w:rPr>
        <w:t>’</w:t>
      </w:r>
      <w:r w:rsidRPr="00E165D9">
        <w:rPr>
          <w:rFonts w:ascii="Times New Roman" w:hAnsi="Times New Roman" w:cs="Times New Roman"/>
          <w:b/>
          <w:bCs/>
          <w:sz w:val="24"/>
          <w:szCs w:val="24"/>
          <w:lang w:val="uk-UA"/>
        </w:rPr>
        <w:t>язання якої спрямована Програма</w:t>
      </w:r>
    </w:p>
    <w:p w:rsidR="000E0F57" w:rsidRPr="00E165D9" w:rsidRDefault="000E0F57" w:rsidP="000E0F5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sz w:val="24"/>
          <w:szCs w:val="24"/>
          <w:lang w:val="uk-UA"/>
        </w:rPr>
        <w:t>Потребують нагального вирішення ряд проблемних питань: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приведення до належного рівня інформаційно-телекомунаційної мережі;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придбання комп</w:t>
      </w:r>
      <w:r w:rsidRPr="00E165D9">
        <w:rPr>
          <w:rFonts w:ascii="Times New Roman" w:hAnsi="Times New Roman" w:cs="Times New Roman"/>
        </w:rPr>
        <w:t>’</w:t>
      </w:r>
      <w:r w:rsidRPr="00E165D9">
        <w:rPr>
          <w:rFonts w:ascii="Times New Roman" w:hAnsi="Times New Roman" w:cs="Times New Roman"/>
          <w:lang w:val="uk-UA"/>
        </w:rPr>
        <w:t>ютерноої техніки та ФСУ;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проведення витрат на ремонт та обслуговування копм</w:t>
      </w:r>
      <w:r w:rsidRPr="00E165D9">
        <w:rPr>
          <w:rFonts w:ascii="Times New Roman" w:hAnsi="Times New Roman" w:cs="Times New Roman"/>
        </w:rPr>
        <w:t>’</w:t>
      </w:r>
      <w:r w:rsidRPr="00E165D9">
        <w:rPr>
          <w:rFonts w:ascii="Times New Roman" w:hAnsi="Times New Roman" w:cs="Times New Roman"/>
          <w:lang w:val="uk-UA"/>
        </w:rPr>
        <w:t>ютерної техніки та іншого обладнання.</w:t>
      </w:r>
    </w:p>
    <w:p w:rsidR="000E0F57" w:rsidRPr="00E165D9" w:rsidRDefault="000E0F57" w:rsidP="000E0F5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sz w:val="24"/>
          <w:szCs w:val="24"/>
          <w:lang w:val="uk-UA"/>
        </w:rPr>
        <w:t>Для забезпечення більш ефективного та продуктивного здійснення функцій, покладених державою, з метою організації оптимального алгоритму адміністрування державної соціальної підтримки громадян, які проживають в територіальних громадах, управлінню соціального захисту населення необхідно: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організувати документообіг засобами електронного зв</w:t>
      </w:r>
      <w:r w:rsidRPr="00E165D9">
        <w:rPr>
          <w:rFonts w:ascii="Times New Roman" w:hAnsi="Times New Roman" w:cs="Times New Roman"/>
        </w:rPr>
        <w:t>’</w:t>
      </w:r>
      <w:r w:rsidRPr="00E165D9">
        <w:rPr>
          <w:rFonts w:ascii="Times New Roman" w:hAnsi="Times New Roman" w:cs="Times New Roman"/>
          <w:lang w:val="uk-UA"/>
        </w:rPr>
        <w:t>язку прийом електронних справ для призначення усіх видів соціальної допомоги та послуг з використанням інтегрованих інформаційних систем;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забезпечити розгляд заяв та прийняття рішень відповідно до затверджених стандартів надання послуг виключно з формуванням електронної справи;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забезпечити доступність громадян до соціальних послуг, контролю їх якості та своєчасності надання відповідного законодавства України.</w:t>
      </w:r>
    </w:p>
    <w:p w:rsidR="000E0F57" w:rsidRPr="00E165D9" w:rsidRDefault="000E0F57" w:rsidP="000E0F57">
      <w:pPr>
        <w:pStyle w:val="af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1816">
        <w:rPr>
          <w:rFonts w:ascii="Times New Roman" w:hAnsi="Times New Roman" w:cs="Times New Roman"/>
          <w:sz w:val="24"/>
          <w:szCs w:val="24"/>
          <w:lang w:val="uk-UA"/>
        </w:rPr>
        <w:t>Досяг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41816">
        <w:rPr>
          <w:rFonts w:ascii="Times New Roman" w:hAnsi="Times New Roman" w:cs="Times New Roman"/>
          <w:sz w:val="24"/>
          <w:szCs w:val="24"/>
          <w:lang w:val="uk-UA"/>
        </w:rPr>
        <w:t>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1816">
        <w:rPr>
          <w:rFonts w:ascii="Times New Roman" w:hAnsi="Times New Roman" w:cs="Times New Roman"/>
          <w:sz w:val="24"/>
          <w:szCs w:val="24"/>
          <w:lang w:val="uk-UA"/>
        </w:rPr>
        <w:t>поставлених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1816">
        <w:rPr>
          <w:rFonts w:ascii="Times New Roman" w:hAnsi="Times New Roman" w:cs="Times New Roman"/>
          <w:sz w:val="24"/>
          <w:szCs w:val="24"/>
          <w:lang w:val="uk-UA"/>
        </w:rPr>
        <w:t>завд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41816">
        <w:rPr>
          <w:rFonts w:ascii="Times New Roman" w:hAnsi="Times New Roman" w:cs="Times New Roman"/>
          <w:sz w:val="24"/>
          <w:szCs w:val="24"/>
          <w:lang w:val="uk-UA"/>
        </w:rPr>
        <w:t>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1816">
        <w:rPr>
          <w:rFonts w:ascii="Times New Roman" w:hAnsi="Times New Roman" w:cs="Times New Roman"/>
          <w:sz w:val="24"/>
          <w:szCs w:val="24"/>
          <w:lang w:val="uk-UA"/>
        </w:rPr>
        <w:t>можливе за наявностіналежногоматеріально-технічногозабезпеченняробочихміс</w:t>
      </w:r>
      <w:r w:rsidRPr="00E165D9">
        <w:rPr>
          <w:rFonts w:ascii="Times New Roman" w:hAnsi="Times New Roman" w:cs="Times New Roman"/>
          <w:sz w:val="24"/>
          <w:szCs w:val="24"/>
          <w:lang w:val="uk-UA"/>
        </w:rPr>
        <w:t>ць</w:t>
      </w:r>
      <w:r w:rsidRPr="00041816">
        <w:rPr>
          <w:rFonts w:ascii="Times New Roman" w:hAnsi="Times New Roman" w:cs="Times New Roman"/>
          <w:sz w:val="24"/>
          <w:szCs w:val="24"/>
          <w:lang w:val="uk-UA"/>
        </w:rPr>
        <w:t xml:space="preserve">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1816">
        <w:rPr>
          <w:rFonts w:ascii="Times New Roman" w:hAnsi="Times New Roman" w:cs="Times New Roman"/>
          <w:sz w:val="24"/>
          <w:szCs w:val="24"/>
          <w:lang w:val="uk-UA"/>
        </w:rPr>
        <w:t>організаці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1816">
        <w:rPr>
          <w:rFonts w:ascii="Times New Roman" w:hAnsi="Times New Roman" w:cs="Times New Roman"/>
          <w:sz w:val="24"/>
          <w:szCs w:val="24"/>
          <w:lang w:val="uk-UA"/>
        </w:rPr>
        <w:t>їспівпарці з територіальними громадами</w:t>
      </w:r>
      <w:r w:rsidRPr="00E165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0F57" w:rsidRPr="00E165D9" w:rsidRDefault="000E0F57" w:rsidP="000E0F5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sz w:val="24"/>
          <w:szCs w:val="24"/>
          <w:lang w:val="uk-UA"/>
        </w:rPr>
        <w:t>Таким чином, створення і підтримка належних умов для ефективного функціонування управління соціального захисту є проблемою, для розв</w:t>
      </w:r>
      <w:r w:rsidRPr="00E165D9">
        <w:rPr>
          <w:rFonts w:ascii="Times New Roman" w:hAnsi="Times New Roman" w:cs="Times New Roman"/>
          <w:sz w:val="24"/>
          <w:szCs w:val="24"/>
        </w:rPr>
        <w:t>’</w:t>
      </w:r>
      <w:r w:rsidRPr="00E165D9">
        <w:rPr>
          <w:rFonts w:ascii="Times New Roman" w:hAnsi="Times New Roman" w:cs="Times New Roman"/>
          <w:sz w:val="24"/>
          <w:szCs w:val="24"/>
          <w:lang w:val="uk-UA"/>
        </w:rPr>
        <w:t>язання якої розроблена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65D9">
        <w:rPr>
          <w:rFonts w:ascii="Times New Roman" w:hAnsi="Times New Roman" w:cs="Times New Roman"/>
          <w:sz w:val="24"/>
          <w:szCs w:val="24"/>
          <w:lang w:val="uk-UA"/>
        </w:rPr>
        <w:t>дана Програма.</w:t>
      </w:r>
    </w:p>
    <w:p w:rsidR="000E0F57" w:rsidRPr="00E165D9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  <w:r w:rsidRPr="00E165D9">
        <w:rPr>
          <w:rFonts w:ascii="Times New Roman" w:hAnsi="Times New Roman" w:cs="Times New Roman"/>
          <w:b/>
          <w:bCs/>
          <w:lang w:val="uk-UA"/>
        </w:rPr>
        <w:t>ІІ. Мета та завдання Програми</w:t>
      </w:r>
    </w:p>
    <w:p w:rsidR="000E0F57" w:rsidRDefault="000E0F57" w:rsidP="000E0F57">
      <w:pPr>
        <w:pStyle w:val="a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sz w:val="24"/>
          <w:szCs w:val="24"/>
          <w:lang w:val="uk-UA"/>
        </w:rPr>
        <w:t>Програма розроблена з метою підвищення ефективності роботи управління соціального захисту.</w:t>
      </w:r>
    </w:p>
    <w:p w:rsidR="000E0F57" w:rsidRPr="00E165D9" w:rsidRDefault="000E0F57" w:rsidP="000E0F57">
      <w:pPr>
        <w:pStyle w:val="a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sz w:val="24"/>
          <w:szCs w:val="24"/>
          <w:lang w:val="uk-UA"/>
        </w:rPr>
        <w:t>Метою Програми є: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lastRenderedPageBreak/>
        <w:t>поетапна побудова нової управлінської моделі та створення оптимальної, ефективної і стабільної системи для покращення якості адміністративних послуг громадянам;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підвищення дієвості управлінських рішень, удосконалення роботи органів державної влади шляхом співпраці та посилення взаємодії управління соціального захисту з органами місцевого самоврядування;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забезпечення виконання повноважень, які здійснюються, відділами управління соціального захисту населення районної державної адміністрації;</w:t>
      </w:r>
    </w:p>
    <w:p w:rsidR="000E0F57" w:rsidRPr="00E165D9" w:rsidRDefault="000E0F57" w:rsidP="000E0F57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надання методичної та іншої практичної допомоги органам місцевого самоврядування з удосконалення організації їх роботи, підготовка пропозиції щодо поглиблення взаємодії з органами місцевого самоврядування для спільного вирішення питань соціального захисту населення.</w:t>
      </w:r>
    </w:p>
    <w:p w:rsidR="000E0F57" w:rsidRPr="00E165D9" w:rsidRDefault="000E0F57" w:rsidP="000E0F57">
      <w:pPr>
        <w:pStyle w:val="af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sz w:val="24"/>
          <w:szCs w:val="24"/>
          <w:lang w:val="uk-UA"/>
        </w:rPr>
        <w:t xml:space="preserve">Мету Програми передбачається досягти шляхом:                                                                 </w:t>
      </w:r>
    </w:p>
    <w:p w:rsidR="000E0F57" w:rsidRPr="00E165D9" w:rsidRDefault="000E0F57" w:rsidP="000E0F57">
      <w:pPr>
        <w:pStyle w:val="af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5D9">
        <w:rPr>
          <w:rFonts w:ascii="Times New Roman" w:hAnsi="Times New Roman" w:cs="Times New Roman"/>
          <w:sz w:val="24"/>
          <w:szCs w:val="24"/>
          <w:lang w:val="uk-UA"/>
        </w:rPr>
        <w:t>удосконалення системи управління в органах виконавчої влади;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виконання бюджету та державні, регіональні, місцеві програми тощо;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підвищення зворотного зв</w:t>
      </w:r>
      <w:r w:rsidRPr="00E165D9">
        <w:rPr>
          <w:rFonts w:ascii="Times New Roman" w:hAnsi="Times New Roman" w:cs="Times New Roman"/>
        </w:rPr>
        <w:t>’</w:t>
      </w:r>
      <w:r w:rsidRPr="00E165D9">
        <w:rPr>
          <w:rFonts w:ascii="Times New Roman" w:hAnsi="Times New Roman" w:cs="Times New Roman"/>
          <w:lang w:val="uk-UA"/>
        </w:rPr>
        <w:t>язку із населенням району та участі громадськості у районному та місцевому управліннях;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проведення аналізу роботи органів місцевого самоврядування у межах повноважень і в порядку, визначених законодавством, надання методичної т</w:t>
      </w:r>
      <w:r>
        <w:rPr>
          <w:rFonts w:ascii="Times New Roman" w:hAnsi="Times New Roman" w:cs="Times New Roman"/>
          <w:lang w:val="uk-UA"/>
        </w:rPr>
        <w:t>а і</w:t>
      </w:r>
      <w:r w:rsidRPr="00E165D9">
        <w:rPr>
          <w:rFonts w:ascii="Times New Roman" w:hAnsi="Times New Roman" w:cs="Times New Roman"/>
          <w:lang w:val="uk-UA"/>
        </w:rPr>
        <w:t xml:space="preserve">ншої практичної допомоги з удосконалення організації їх роботи, підготовка пропозиції щодо поглиблення взаємодії з органами місцевого самоврядування для спільного вирішення питань економічного та соціального розвитку району. </w:t>
      </w:r>
    </w:p>
    <w:p w:rsidR="000E0F57" w:rsidRPr="00E165D9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  <w:r w:rsidRPr="00E165D9">
        <w:rPr>
          <w:rFonts w:ascii="Times New Roman" w:hAnsi="Times New Roman" w:cs="Times New Roman"/>
          <w:b/>
          <w:bCs/>
          <w:lang w:val="uk-UA"/>
        </w:rPr>
        <w:t>ІІІ. Фінансове забезпечення Програми</w:t>
      </w:r>
    </w:p>
    <w:p w:rsidR="000E0F57" w:rsidRPr="00E165D9" w:rsidRDefault="000E0F57" w:rsidP="000E0F57">
      <w:pPr>
        <w:ind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Ф</w:t>
      </w:r>
      <w:r w:rsidRPr="00E165D9">
        <w:rPr>
          <w:rFonts w:ascii="Times New Roman" w:hAnsi="Times New Roman" w:cs="Times New Roman"/>
          <w:lang w:val="uk-UA"/>
        </w:rPr>
        <w:t>інансування заходів Програми здійснюватиметься за рахунок коштів сільської ради затверджених рішенням ради відповідно до статті 85 Бюджетного кодексу України ресурсне забезпечення Програми наведене у додатках 1-2.</w:t>
      </w:r>
    </w:p>
    <w:p w:rsidR="000E0F57" w:rsidRPr="00E165D9" w:rsidRDefault="000E0F57" w:rsidP="000E0F57">
      <w:pPr>
        <w:pStyle w:val="ab"/>
        <w:ind w:firstLine="696"/>
        <w:jc w:val="center"/>
        <w:rPr>
          <w:rFonts w:ascii="Times New Roman" w:hAnsi="Times New Roman" w:cs="Times New Roman"/>
          <w:b/>
          <w:bCs/>
          <w:lang w:val="uk-UA"/>
        </w:rPr>
      </w:pPr>
      <w:r w:rsidRPr="00E165D9">
        <w:rPr>
          <w:rFonts w:ascii="Times New Roman" w:hAnsi="Times New Roman" w:cs="Times New Roman"/>
          <w:b/>
          <w:bCs/>
          <w:lang w:val="uk-UA"/>
        </w:rPr>
        <w:t>І</w:t>
      </w:r>
      <w:r w:rsidRPr="00E165D9">
        <w:rPr>
          <w:rFonts w:ascii="Times New Roman" w:hAnsi="Times New Roman" w:cs="Times New Roman"/>
          <w:b/>
          <w:bCs/>
          <w:lang w:val="en-US"/>
        </w:rPr>
        <w:t>V</w:t>
      </w:r>
      <w:r w:rsidRPr="00E165D9">
        <w:rPr>
          <w:rFonts w:ascii="Times New Roman" w:hAnsi="Times New Roman" w:cs="Times New Roman"/>
          <w:b/>
          <w:bCs/>
          <w:lang w:val="uk-UA"/>
        </w:rPr>
        <w:t>. Очікувані результати</w:t>
      </w:r>
    </w:p>
    <w:p w:rsidR="000E0F57" w:rsidRPr="00E165D9" w:rsidRDefault="000E0F57" w:rsidP="000E0F57">
      <w:pPr>
        <w:pStyle w:val="ab"/>
        <w:ind w:firstLine="696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У результаті виконання Програми очікується: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виконання в більш якісній мірі власних та делегованих повноважень управлінням соціального захисту населення районної державної адміністрації;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поглиблене вивчення економічного та соціального стану територіальних громад;</w:t>
      </w:r>
    </w:p>
    <w:p w:rsidR="000E0F57" w:rsidRPr="00E165D9" w:rsidRDefault="000E0F57" w:rsidP="000E0F57">
      <w:pPr>
        <w:pStyle w:val="ab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побудова нової управлінської моделі та створення оптимальної, ефективної і стабільної системи співпраці управління соціального захисту з органами місцевого самоврядування.</w:t>
      </w:r>
    </w:p>
    <w:p w:rsidR="000E0F57" w:rsidRPr="00E165D9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  <w:r w:rsidRPr="00E165D9">
        <w:rPr>
          <w:rFonts w:ascii="Times New Roman" w:hAnsi="Times New Roman" w:cs="Times New Roman"/>
          <w:b/>
          <w:bCs/>
          <w:lang w:val="en-US"/>
        </w:rPr>
        <w:t>V</w:t>
      </w:r>
      <w:r w:rsidRPr="00E165D9">
        <w:rPr>
          <w:rFonts w:ascii="Times New Roman" w:hAnsi="Times New Roman" w:cs="Times New Roman"/>
          <w:b/>
          <w:bCs/>
          <w:lang w:val="uk-UA"/>
        </w:rPr>
        <w:t>. Координація та контроль за виконанням Програми</w:t>
      </w:r>
    </w:p>
    <w:p w:rsidR="000E0F57" w:rsidRPr="00E165D9" w:rsidRDefault="000E0F57" w:rsidP="000E0F57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E165D9">
        <w:rPr>
          <w:rFonts w:ascii="Times New Roman" w:hAnsi="Times New Roman" w:cs="Times New Roman"/>
          <w:lang w:val="uk-UA"/>
        </w:rPr>
        <w:t>Виконання Програми покладається на управління соціального захисту населення районної державної адміністрації. Розподіл видатків здійснюється за наказом начальника управління соціального захисту населення Білгород-Дністровської районної державної адміністрації.</w:t>
      </w:r>
    </w:p>
    <w:p w:rsidR="000E0F57" w:rsidRPr="00E165D9" w:rsidRDefault="000E0F57" w:rsidP="000E0F57">
      <w:pPr>
        <w:pStyle w:val="ab"/>
        <w:jc w:val="both"/>
        <w:rPr>
          <w:rFonts w:ascii="Times New Roman" w:hAnsi="Times New Roman" w:cs="Times New Roman"/>
          <w:lang w:val="uk-UA"/>
        </w:rPr>
      </w:pPr>
    </w:p>
    <w:p w:rsidR="000E0F57" w:rsidRPr="00E165D9" w:rsidRDefault="000E0F57" w:rsidP="000E0F57">
      <w:pPr>
        <w:pStyle w:val="ab"/>
        <w:tabs>
          <w:tab w:val="left" w:pos="6210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Секретар ради</w:t>
      </w:r>
      <w:r>
        <w:rPr>
          <w:rFonts w:ascii="Times New Roman" w:hAnsi="Times New Roman" w:cs="Times New Roman"/>
          <w:lang w:val="uk-UA"/>
        </w:rPr>
        <w:tab/>
        <w:t>Т.Л.Драмарецька</w:t>
      </w: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Pr="005C7944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  <w:r w:rsidRPr="005C7944">
        <w:rPr>
          <w:rFonts w:ascii="Times New Roman" w:hAnsi="Times New Roman" w:cs="Times New Roman"/>
          <w:b/>
          <w:bCs/>
          <w:lang w:val="uk-UA"/>
        </w:rPr>
        <w:t xml:space="preserve">Додаток 1                                                                                                                                                            </w:t>
      </w:r>
    </w:p>
    <w:p w:rsidR="000E0F57" w:rsidRPr="00041816" w:rsidRDefault="000E0F57" w:rsidP="000E0F57">
      <w:pPr>
        <w:pStyle w:val="ab"/>
        <w:jc w:val="right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  <w:r w:rsidRPr="00FD593C">
        <w:rPr>
          <w:rFonts w:ascii="Times New Roman" w:hAnsi="Times New Roman" w:cs="Times New Roman"/>
          <w:b/>
          <w:bCs/>
          <w:lang w:val="uk-UA"/>
        </w:rPr>
        <w:t xml:space="preserve">Ресурсне забезпечення  Програми підтримки управління соціального захисту населення Білгород-Дністровської районної державної адміністрації </w:t>
      </w: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  <w:r w:rsidRPr="00FD593C">
        <w:rPr>
          <w:rFonts w:ascii="Times New Roman" w:hAnsi="Times New Roman" w:cs="Times New Roman"/>
          <w:b/>
          <w:bCs/>
          <w:lang w:val="uk-UA"/>
        </w:rPr>
        <w:t>на 2021 рік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E0F57" w:rsidRPr="004A4F3A" w:rsidTr="001371C9">
        <w:tc>
          <w:tcPr>
            <w:tcW w:w="3190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Обсяг коштів, які пропонуються залучити на виконання Програми</w:t>
            </w:r>
          </w:p>
        </w:tc>
        <w:tc>
          <w:tcPr>
            <w:tcW w:w="3190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2021 рік (тис.грн)</w:t>
            </w:r>
          </w:p>
        </w:tc>
        <w:tc>
          <w:tcPr>
            <w:tcW w:w="3191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Усього витрат на виконання Програми (тис.грн.)</w:t>
            </w:r>
          </w:p>
        </w:tc>
      </w:tr>
      <w:tr w:rsidR="000E0F57" w:rsidRPr="004A4F3A" w:rsidTr="001371C9">
        <w:tc>
          <w:tcPr>
            <w:tcW w:w="3190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Усього,</w:t>
            </w:r>
          </w:p>
        </w:tc>
        <w:tc>
          <w:tcPr>
            <w:tcW w:w="3190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15,0</w:t>
            </w:r>
          </w:p>
        </w:tc>
        <w:tc>
          <w:tcPr>
            <w:tcW w:w="3191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15,0</w:t>
            </w:r>
          </w:p>
        </w:tc>
      </w:tr>
      <w:tr w:rsidR="000E0F57" w:rsidRPr="004A4F3A" w:rsidTr="001371C9">
        <w:tc>
          <w:tcPr>
            <w:tcW w:w="3190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у тому числі:</w:t>
            </w:r>
          </w:p>
        </w:tc>
        <w:tc>
          <w:tcPr>
            <w:tcW w:w="3190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15,0</w:t>
            </w:r>
          </w:p>
        </w:tc>
        <w:tc>
          <w:tcPr>
            <w:tcW w:w="3191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15,0</w:t>
            </w:r>
          </w:p>
        </w:tc>
      </w:tr>
      <w:tr w:rsidR="000E0F57" w:rsidRPr="004A4F3A" w:rsidTr="001371C9">
        <w:tc>
          <w:tcPr>
            <w:tcW w:w="3190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селищний бюджет</w:t>
            </w:r>
          </w:p>
        </w:tc>
        <w:tc>
          <w:tcPr>
            <w:tcW w:w="3190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15,0</w:t>
            </w:r>
          </w:p>
        </w:tc>
        <w:tc>
          <w:tcPr>
            <w:tcW w:w="3191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15,0</w:t>
            </w:r>
          </w:p>
        </w:tc>
      </w:tr>
    </w:tbl>
    <w:p w:rsidR="000E0F57" w:rsidRPr="00FD593C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E0F57" w:rsidRPr="00FD593C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  <w:r w:rsidRPr="00FD593C">
        <w:rPr>
          <w:rFonts w:ascii="Times New Roman" w:hAnsi="Times New Roman" w:cs="Times New Roman"/>
          <w:b/>
          <w:bCs/>
          <w:lang w:val="uk-UA"/>
        </w:rPr>
        <w:t>І. ПАСПОРТ ПРОГРАМИ</w:t>
      </w: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Підтримки органів виконавчої влади на 2021 рік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6"/>
        <w:gridCol w:w="5094"/>
        <w:gridCol w:w="2951"/>
      </w:tblGrid>
      <w:tr w:rsidR="000E0F57" w:rsidRPr="004A4F3A" w:rsidTr="001371C9">
        <w:tc>
          <w:tcPr>
            <w:tcW w:w="806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509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Програма затверджена</w:t>
            </w:r>
          </w:p>
        </w:tc>
        <w:tc>
          <w:tcPr>
            <w:tcW w:w="2951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F57" w:rsidRPr="004A4F3A" w:rsidTr="001371C9">
        <w:tc>
          <w:tcPr>
            <w:tcW w:w="806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509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Ініціатор розроблення Програми</w:t>
            </w:r>
          </w:p>
        </w:tc>
        <w:tc>
          <w:tcPr>
            <w:tcW w:w="2951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Білгород-Дністровської районної державної адміністрації</w:t>
            </w:r>
          </w:p>
        </w:tc>
      </w:tr>
      <w:tr w:rsidR="000E0F57" w:rsidRPr="004A4F3A" w:rsidTr="001371C9">
        <w:tc>
          <w:tcPr>
            <w:tcW w:w="806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509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Розробник Програми</w:t>
            </w:r>
          </w:p>
        </w:tc>
        <w:tc>
          <w:tcPr>
            <w:tcW w:w="2951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Білгород-Дністровської районної державної адміністрації</w:t>
            </w:r>
          </w:p>
        </w:tc>
      </w:tr>
      <w:tr w:rsidR="000E0F57" w:rsidRPr="004A4F3A" w:rsidTr="001371C9">
        <w:tc>
          <w:tcPr>
            <w:tcW w:w="806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509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Відповідальний виконавець Програми</w:t>
            </w:r>
          </w:p>
        </w:tc>
        <w:tc>
          <w:tcPr>
            <w:tcW w:w="2951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Білгород-Дністровської районної державної адміністрації</w:t>
            </w:r>
          </w:p>
        </w:tc>
      </w:tr>
      <w:tr w:rsidR="000E0F57" w:rsidRPr="004A4F3A" w:rsidTr="001371C9">
        <w:tc>
          <w:tcPr>
            <w:tcW w:w="806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509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Учасники Програми</w:t>
            </w:r>
          </w:p>
        </w:tc>
        <w:tc>
          <w:tcPr>
            <w:tcW w:w="2951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Білгород-Дністровської районної державної адміністрації</w:t>
            </w:r>
          </w:p>
        </w:tc>
      </w:tr>
      <w:tr w:rsidR="000E0F57" w:rsidRPr="004A4F3A" w:rsidTr="001371C9">
        <w:tc>
          <w:tcPr>
            <w:tcW w:w="806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509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Термін реалізації Програми</w:t>
            </w:r>
          </w:p>
        </w:tc>
        <w:tc>
          <w:tcPr>
            <w:tcW w:w="2951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2021 рік</w:t>
            </w:r>
          </w:p>
        </w:tc>
      </w:tr>
      <w:tr w:rsidR="000E0F57" w:rsidRPr="004A4F3A" w:rsidTr="001371C9">
        <w:tc>
          <w:tcPr>
            <w:tcW w:w="806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509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2951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Селищний бюджет</w:t>
            </w:r>
          </w:p>
        </w:tc>
      </w:tr>
      <w:tr w:rsidR="000E0F57" w:rsidRPr="004A4F3A" w:rsidTr="001371C9">
        <w:tc>
          <w:tcPr>
            <w:tcW w:w="806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509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Обсяг фінансових ресурсів для реалізації Програми</w:t>
            </w:r>
          </w:p>
        </w:tc>
        <w:tc>
          <w:tcPr>
            <w:tcW w:w="2951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15,0 тис грн..</w:t>
            </w:r>
          </w:p>
        </w:tc>
      </w:tr>
      <w:tr w:rsidR="000E0F57" w:rsidRPr="004A4F3A" w:rsidTr="001371C9">
        <w:tc>
          <w:tcPr>
            <w:tcW w:w="806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509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Основні джерела фінансування Програми</w:t>
            </w:r>
          </w:p>
        </w:tc>
        <w:tc>
          <w:tcPr>
            <w:tcW w:w="2951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lang w:val="uk-UA"/>
              </w:rPr>
            </w:pPr>
            <w:r w:rsidRPr="004A4F3A">
              <w:rPr>
                <w:rFonts w:ascii="Times New Roman" w:hAnsi="Times New Roman" w:cs="Times New Roman"/>
                <w:lang w:val="uk-UA"/>
              </w:rPr>
              <w:t>Селищний бюджет</w:t>
            </w:r>
          </w:p>
        </w:tc>
      </w:tr>
    </w:tbl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Default="000E0F57" w:rsidP="000E0F57">
      <w:pPr>
        <w:pStyle w:val="ab"/>
        <w:jc w:val="center"/>
        <w:rPr>
          <w:rFonts w:ascii="Times New Roman" w:hAnsi="Times New Roman" w:cs="Times New Roman"/>
          <w:lang w:val="uk-UA"/>
        </w:rPr>
      </w:pPr>
    </w:p>
    <w:p w:rsidR="000E0F57" w:rsidRPr="00BB4939" w:rsidRDefault="000E0F57" w:rsidP="000E0F57">
      <w:pPr>
        <w:pStyle w:val="ab"/>
        <w:jc w:val="right"/>
        <w:rPr>
          <w:lang w:val="uk-UA"/>
        </w:rPr>
      </w:pPr>
      <w:r w:rsidRPr="005C7944">
        <w:rPr>
          <w:rFonts w:ascii="Times New Roman" w:hAnsi="Times New Roman" w:cs="Times New Roman"/>
          <w:b/>
          <w:bCs/>
          <w:lang w:val="uk-UA"/>
        </w:rPr>
        <w:t xml:space="preserve">Додаток 2                                                                                                                                                                  </w:t>
      </w:r>
    </w:p>
    <w:p w:rsidR="000E0F57" w:rsidRPr="00E165D9" w:rsidRDefault="000E0F57" w:rsidP="000E0F57">
      <w:pPr>
        <w:pStyle w:val="ab"/>
        <w:jc w:val="center"/>
        <w:rPr>
          <w:rFonts w:ascii="Times New Roman" w:hAnsi="Times New Roman" w:cs="Times New Roman"/>
          <w:b/>
          <w:bCs/>
          <w:lang w:val="uk-UA"/>
        </w:rPr>
      </w:pPr>
      <w:r w:rsidRPr="00E165D9">
        <w:rPr>
          <w:rFonts w:ascii="Times New Roman" w:hAnsi="Times New Roman" w:cs="Times New Roman"/>
          <w:b/>
          <w:bCs/>
          <w:lang w:val="uk-UA"/>
        </w:rPr>
        <w:t>Перелік завдань, заходів та показників  Програми</w:t>
      </w: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    </w:t>
      </w:r>
      <w:r w:rsidRPr="00E165D9">
        <w:rPr>
          <w:rFonts w:ascii="Times New Roman" w:hAnsi="Times New Roman" w:cs="Times New Roman"/>
          <w:b/>
          <w:bCs/>
          <w:lang w:val="uk-UA"/>
        </w:rPr>
        <w:t xml:space="preserve">підтримки управління соціального захисту населення </w:t>
      </w: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</w:t>
      </w:r>
      <w:r w:rsidRPr="00E165D9">
        <w:rPr>
          <w:rFonts w:ascii="Times New Roman" w:hAnsi="Times New Roman" w:cs="Times New Roman"/>
          <w:b/>
          <w:bCs/>
          <w:lang w:val="uk-UA"/>
        </w:rPr>
        <w:t xml:space="preserve">Білгород-Дністровської районної державної адміністрації 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E165D9">
        <w:rPr>
          <w:rFonts w:ascii="Times New Roman" w:hAnsi="Times New Roman" w:cs="Times New Roman"/>
          <w:b/>
          <w:bCs/>
          <w:lang w:val="uk-UA"/>
        </w:rPr>
        <w:t>на 2021 рік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1059"/>
        <w:gridCol w:w="1059"/>
        <w:gridCol w:w="1247"/>
        <w:gridCol w:w="1334"/>
        <w:gridCol w:w="1003"/>
        <w:gridCol w:w="1088"/>
        <w:gridCol w:w="2000"/>
      </w:tblGrid>
      <w:tr w:rsidR="000E0F57" w:rsidRPr="004A4F3A" w:rsidTr="001371C9">
        <w:tc>
          <w:tcPr>
            <w:tcW w:w="678" w:type="dxa"/>
            <w:vMerge w:val="restart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№з/п</w:t>
            </w:r>
          </w:p>
        </w:tc>
        <w:tc>
          <w:tcPr>
            <w:tcW w:w="1059" w:type="dxa"/>
            <w:vMerge w:val="restart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Назва завдання</w:t>
            </w:r>
          </w:p>
        </w:tc>
        <w:tc>
          <w:tcPr>
            <w:tcW w:w="1059" w:type="dxa"/>
            <w:vMerge w:val="restart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Перелік заходів </w:t>
            </w: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завдання</w:t>
            </w:r>
          </w:p>
        </w:tc>
        <w:tc>
          <w:tcPr>
            <w:tcW w:w="1247" w:type="dxa"/>
            <w:vMerge w:val="restart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Показники виконан</w:t>
            </w: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ня заходу</w:t>
            </w:r>
          </w:p>
        </w:tc>
        <w:tc>
          <w:tcPr>
            <w:tcW w:w="1334" w:type="dxa"/>
            <w:vMerge w:val="restart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Виконавець заходу, показник</w:t>
            </w: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 xml:space="preserve">а </w:t>
            </w:r>
          </w:p>
        </w:tc>
        <w:tc>
          <w:tcPr>
            <w:tcW w:w="2091" w:type="dxa"/>
            <w:gridSpan w:val="2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Фінансування</w:t>
            </w:r>
          </w:p>
        </w:tc>
        <w:tc>
          <w:tcPr>
            <w:tcW w:w="2000" w:type="dxa"/>
            <w:vMerge w:val="restart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0E0F57" w:rsidRPr="004A4F3A" w:rsidTr="001371C9">
        <w:tc>
          <w:tcPr>
            <w:tcW w:w="678" w:type="dxa"/>
            <w:vMerge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059" w:type="dxa"/>
            <w:vMerge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059" w:type="dxa"/>
            <w:vMerge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47" w:type="dxa"/>
            <w:vMerge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vMerge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003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Джерела</w:t>
            </w:r>
          </w:p>
        </w:tc>
        <w:tc>
          <w:tcPr>
            <w:tcW w:w="1088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 xml:space="preserve">2021 рік </w:t>
            </w: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(тис. грн.)</w:t>
            </w:r>
          </w:p>
        </w:tc>
        <w:tc>
          <w:tcPr>
            <w:tcW w:w="2000" w:type="dxa"/>
            <w:vMerge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0E0F57" w:rsidRPr="004A4F3A" w:rsidTr="001371C9">
        <w:tc>
          <w:tcPr>
            <w:tcW w:w="678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1.</w:t>
            </w:r>
          </w:p>
        </w:tc>
        <w:tc>
          <w:tcPr>
            <w:tcW w:w="1059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Забезпечення фінансової бази для підтримки діяльно дія управління соціального захисту нас ленна Білгород-Дністровської районної  державної адміністрації</w:t>
            </w:r>
          </w:p>
        </w:tc>
        <w:tc>
          <w:tcPr>
            <w:tcW w:w="1059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Збільшення видатків на утримання управління  соціального захисту нас ленна Білгород-Дністровської районної державної  адміністрації в частині: придбання предметів, обладнання та інвентарю</w:t>
            </w: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47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Обсяг фінансового ресурсу</w:t>
            </w:r>
          </w:p>
        </w:tc>
        <w:tc>
          <w:tcPr>
            <w:tcW w:w="1334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Управління соціального захисту нас ленна Білгород-Дністровської районної державної адміністрації </w:t>
            </w:r>
          </w:p>
        </w:tc>
        <w:tc>
          <w:tcPr>
            <w:tcW w:w="1003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Селищний бюджет</w:t>
            </w:r>
          </w:p>
        </w:tc>
        <w:tc>
          <w:tcPr>
            <w:tcW w:w="1088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15,0</w:t>
            </w: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000" w:type="dxa"/>
          </w:tcPr>
          <w:p w:rsidR="000E0F57" w:rsidRPr="004A4F3A" w:rsidRDefault="000E0F57" w:rsidP="001371C9">
            <w:pPr>
              <w:pStyle w:val="ab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Покращення матеріальна-технічної бази управління соціального захисту населення, що забезпечила можливість виконувати належним чином функції, покладені на управління</w:t>
            </w:r>
          </w:p>
        </w:tc>
      </w:tr>
      <w:tr w:rsidR="000E0F57" w:rsidRPr="004A4F3A" w:rsidTr="001371C9">
        <w:tc>
          <w:tcPr>
            <w:tcW w:w="1737" w:type="dxa"/>
            <w:gridSpan w:val="2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Разом</w:t>
            </w:r>
          </w:p>
        </w:tc>
        <w:tc>
          <w:tcPr>
            <w:tcW w:w="1059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47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334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091" w:type="dxa"/>
            <w:gridSpan w:val="2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lang w:val="uk-UA"/>
              </w:rPr>
              <w:t>15,0</w:t>
            </w:r>
          </w:p>
        </w:tc>
        <w:tc>
          <w:tcPr>
            <w:tcW w:w="2000" w:type="dxa"/>
          </w:tcPr>
          <w:p w:rsidR="000E0F57" w:rsidRPr="004A4F3A" w:rsidRDefault="000E0F57" w:rsidP="001371C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</w:tbl>
    <w:p w:rsidR="000E0F57" w:rsidRDefault="000E0F57" w:rsidP="000E0F5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</w:t>
      </w:r>
    </w:p>
    <w:p w:rsidR="000E0F57" w:rsidRDefault="000E0F57" w:rsidP="000E0F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E0F57" w:rsidRPr="00041816" w:rsidRDefault="000E0F57" w:rsidP="000E0F57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0418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0418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</w:t>
      </w:r>
    </w:p>
    <w:p w:rsidR="000E0F57" w:rsidRPr="00BB4939" w:rsidRDefault="000E0F57" w:rsidP="000E0F5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B4939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BB4939">
        <w:rPr>
          <w:rFonts w:ascii="Times New Roman" w:hAnsi="Times New Roman" w:cs="Times New Roman"/>
          <w:sz w:val="24"/>
          <w:szCs w:val="24"/>
          <w:lang w:val="uk-UA"/>
        </w:rPr>
        <w:t>рограми підтримки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управління                                                                                   соціального захисту Білгород-Дністровської                                                                                                          районної державної адміністрації</w:t>
      </w:r>
    </w:p>
    <w:p w:rsidR="000E0F57" w:rsidRPr="00BB4939" w:rsidRDefault="000E0F57" w:rsidP="000E0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4939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 xml:space="preserve">Розшифровка напрямів використання бюджетних коштів за Програмою підтримки управління соціального захисту населення Білгород-Дністровської районної державної адміністрації          </w:t>
      </w:r>
    </w:p>
    <w:p w:rsidR="000E0F57" w:rsidRPr="00BB4939" w:rsidRDefault="000E0F57" w:rsidP="000E0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4939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2021 рік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793"/>
        <w:gridCol w:w="1517"/>
        <w:gridCol w:w="1517"/>
        <w:gridCol w:w="709"/>
        <w:gridCol w:w="709"/>
        <w:gridCol w:w="1134"/>
        <w:gridCol w:w="1178"/>
        <w:gridCol w:w="1226"/>
      </w:tblGrid>
      <w:tr w:rsidR="000E0F57" w:rsidRPr="004A4F3A" w:rsidTr="001371C9">
        <w:tc>
          <w:tcPr>
            <w:tcW w:w="562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793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КЕКВ</w:t>
            </w: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видатків</w:t>
            </w: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134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Ціна в грн</w:t>
            </w:r>
          </w:p>
        </w:tc>
        <w:tc>
          <w:tcPr>
            <w:tcW w:w="1178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Всього, грн.</w:t>
            </w:r>
          </w:p>
        </w:tc>
        <w:tc>
          <w:tcPr>
            <w:tcW w:w="1226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Розрахунок потреби</w:t>
            </w:r>
          </w:p>
        </w:tc>
      </w:tr>
      <w:tr w:rsidR="000E0F57" w:rsidRPr="004A4F3A" w:rsidTr="001371C9">
        <w:tc>
          <w:tcPr>
            <w:tcW w:w="562" w:type="dxa"/>
            <w:vMerge w:val="restart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93" w:type="dxa"/>
            <w:vMerge w:val="restart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517" w:type="dxa"/>
            <w:vMerge w:val="restart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Предмети, обладнання та інвентар, у т.ч. </w:t>
            </w: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Принтер ФСУ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178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26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E0F57" w:rsidRPr="004A4F3A" w:rsidTr="001371C9">
        <w:tc>
          <w:tcPr>
            <w:tcW w:w="562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93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7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ютер в зборі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6000,00</w:t>
            </w:r>
          </w:p>
        </w:tc>
        <w:tc>
          <w:tcPr>
            <w:tcW w:w="1178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6000,00</w:t>
            </w:r>
          </w:p>
        </w:tc>
        <w:tc>
          <w:tcPr>
            <w:tcW w:w="1226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6000,00</w:t>
            </w:r>
          </w:p>
        </w:tc>
      </w:tr>
      <w:tr w:rsidR="000E0F57" w:rsidRPr="004A4F3A" w:rsidTr="001371C9">
        <w:trPr>
          <w:trHeight w:val="543"/>
        </w:trPr>
        <w:tc>
          <w:tcPr>
            <w:tcW w:w="562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93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7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УПС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178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226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</w:tr>
      <w:tr w:rsidR="000E0F57" w:rsidRPr="004A4F3A" w:rsidTr="001371C9">
        <w:tc>
          <w:tcPr>
            <w:tcW w:w="562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93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7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178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226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</w:tr>
      <w:tr w:rsidR="000E0F57" w:rsidRPr="004A4F3A" w:rsidTr="001371C9">
        <w:tc>
          <w:tcPr>
            <w:tcW w:w="562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93" w:type="dxa"/>
            <w:vMerge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 2210</w:t>
            </w: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15000</w:t>
            </w: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1226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0F57" w:rsidRPr="004A4F3A" w:rsidTr="001371C9">
        <w:tc>
          <w:tcPr>
            <w:tcW w:w="562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2240</w:t>
            </w: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по 2240</w:t>
            </w: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6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0F57" w:rsidRPr="004A4F3A" w:rsidTr="001371C9">
        <w:tc>
          <w:tcPr>
            <w:tcW w:w="562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93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Програмою</w:t>
            </w:r>
          </w:p>
        </w:tc>
        <w:tc>
          <w:tcPr>
            <w:tcW w:w="1517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A4F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15000,00</w:t>
            </w:r>
          </w:p>
        </w:tc>
        <w:tc>
          <w:tcPr>
            <w:tcW w:w="1226" w:type="dxa"/>
          </w:tcPr>
          <w:p w:rsidR="000E0F57" w:rsidRPr="004A4F3A" w:rsidRDefault="000E0F57" w:rsidP="00137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E0F57" w:rsidRPr="008D21B3" w:rsidRDefault="000E0F57" w:rsidP="000E0F57">
      <w:pPr>
        <w:rPr>
          <w:lang w:val="uk-UA"/>
        </w:rPr>
      </w:pPr>
    </w:p>
    <w:p w:rsidR="000E0F57" w:rsidRDefault="000E0F57" w:rsidP="00E56626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5A1A8C" w:rsidRDefault="005A1A8C" w:rsidP="00873F5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1A8C" w:rsidRDefault="005A1A8C" w:rsidP="00873F5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1A8C" w:rsidRDefault="005A1A8C" w:rsidP="00873F5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1A8C" w:rsidRPr="00850FF9" w:rsidRDefault="005A1A8C" w:rsidP="00873F5D">
      <w:pPr>
        <w:tabs>
          <w:tab w:val="left" w:pos="3946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A1A8C" w:rsidRPr="00850FF9" w:rsidSect="00850FF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DFB" w:rsidRDefault="00631DFB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31DFB" w:rsidRDefault="00631DFB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DFB" w:rsidRDefault="00631DFB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31DFB" w:rsidRDefault="00631DFB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A8C" w:rsidRPr="00862294" w:rsidRDefault="000E0F57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val="uk-UA" w:eastAsia="uk-UA"/>
      </w:rPr>
      <w:drawing>
        <wp:inline distT="0" distB="0" distL="0" distR="0">
          <wp:extent cx="533400" cy="714375"/>
          <wp:effectExtent l="0" t="0" r="0" b="9525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5A1A8C" w:rsidRPr="00134019" w:rsidRDefault="005A1A8C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5A1A8C" w:rsidRPr="00134019" w:rsidRDefault="005A1A8C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5A1A8C" w:rsidRPr="00134019" w:rsidRDefault="005A1A8C" w:rsidP="00850FF9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5A1A8C" w:rsidRPr="00850FF9" w:rsidRDefault="005A1A8C" w:rsidP="00850FF9">
    <w:pPr>
      <w:pStyle w:val="a5"/>
      <w:rPr>
        <w:rFonts w:cs="Times New Roman"/>
        <w:sz w:val="28"/>
        <w:szCs w:val="28"/>
        <w:lang w:val="uk-UA"/>
      </w:rPr>
    </w:pPr>
  </w:p>
  <w:p w:rsidR="005A1A8C" w:rsidRPr="0068240C" w:rsidRDefault="005A1A8C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Сьома чергова сесія, </w:t>
    </w:r>
    <w:r w:rsidRPr="00850FF9">
      <w:rPr>
        <w:rFonts w:ascii="Times New Roman" w:hAnsi="Times New Roman" w:cs="Times New Roman"/>
        <w:b/>
        <w:bCs/>
        <w:sz w:val="24"/>
        <w:szCs w:val="24"/>
      </w:rPr>
      <w:t>VIIІ скликання</w:t>
    </w:r>
  </w:p>
  <w:p w:rsidR="005A1A8C" w:rsidRPr="00850FF9" w:rsidRDefault="005A1A8C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5A1A8C" w:rsidRPr="00850FF9" w:rsidRDefault="005A1A8C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>Р І Ш Е Н Н Я</w:t>
    </w:r>
  </w:p>
  <w:p w:rsidR="005A1A8C" w:rsidRDefault="005A1A8C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630F2"/>
    <w:multiLevelType w:val="hybridMultilevel"/>
    <w:tmpl w:val="EB7C8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9FB1281"/>
    <w:multiLevelType w:val="hybridMultilevel"/>
    <w:tmpl w:val="BFBE7AA4"/>
    <w:lvl w:ilvl="0" w:tplc="97668D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2AE5B69"/>
    <w:multiLevelType w:val="hybridMultilevel"/>
    <w:tmpl w:val="CF44E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C6D6D"/>
    <w:multiLevelType w:val="hybridMultilevel"/>
    <w:tmpl w:val="9E48B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31B94"/>
    <w:rsid w:val="00042548"/>
    <w:rsid w:val="00053338"/>
    <w:rsid w:val="00074E06"/>
    <w:rsid w:val="0009259C"/>
    <w:rsid w:val="000E0F57"/>
    <w:rsid w:val="00127AC1"/>
    <w:rsid w:val="00134019"/>
    <w:rsid w:val="001420E5"/>
    <w:rsid w:val="001443E2"/>
    <w:rsid w:val="001722A4"/>
    <w:rsid w:val="0018612F"/>
    <w:rsid w:val="001E35F5"/>
    <w:rsid w:val="001F3A69"/>
    <w:rsid w:val="00217037"/>
    <w:rsid w:val="002E0F5B"/>
    <w:rsid w:val="00303027"/>
    <w:rsid w:val="00326BEF"/>
    <w:rsid w:val="003476F2"/>
    <w:rsid w:val="003B676B"/>
    <w:rsid w:val="003C3392"/>
    <w:rsid w:val="003D0AB6"/>
    <w:rsid w:val="004352D4"/>
    <w:rsid w:val="004465C5"/>
    <w:rsid w:val="004521F2"/>
    <w:rsid w:val="00487E2D"/>
    <w:rsid w:val="004C4C30"/>
    <w:rsid w:val="00560FC6"/>
    <w:rsid w:val="005A1A8C"/>
    <w:rsid w:val="005A5985"/>
    <w:rsid w:val="005C6319"/>
    <w:rsid w:val="005C76DA"/>
    <w:rsid w:val="005D74B0"/>
    <w:rsid w:val="005E3C5F"/>
    <w:rsid w:val="0061112A"/>
    <w:rsid w:val="00615FFC"/>
    <w:rsid w:val="00631DFB"/>
    <w:rsid w:val="00642FCD"/>
    <w:rsid w:val="0068240C"/>
    <w:rsid w:val="006C3EA8"/>
    <w:rsid w:val="006E5989"/>
    <w:rsid w:val="007037D7"/>
    <w:rsid w:val="007120FF"/>
    <w:rsid w:val="00723A6B"/>
    <w:rsid w:val="00766C02"/>
    <w:rsid w:val="007A4DC0"/>
    <w:rsid w:val="007C6009"/>
    <w:rsid w:val="007E02B4"/>
    <w:rsid w:val="00850FF9"/>
    <w:rsid w:val="00862294"/>
    <w:rsid w:val="008732CF"/>
    <w:rsid w:val="00873F5D"/>
    <w:rsid w:val="00882AF7"/>
    <w:rsid w:val="008A13B1"/>
    <w:rsid w:val="008C616A"/>
    <w:rsid w:val="00925529"/>
    <w:rsid w:val="009529E2"/>
    <w:rsid w:val="0096428B"/>
    <w:rsid w:val="009800FE"/>
    <w:rsid w:val="009B2861"/>
    <w:rsid w:val="00A11113"/>
    <w:rsid w:val="00A16280"/>
    <w:rsid w:val="00B11F33"/>
    <w:rsid w:val="00B14C59"/>
    <w:rsid w:val="00C56A42"/>
    <w:rsid w:val="00C857BE"/>
    <w:rsid w:val="00CD5BA9"/>
    <w:rsid w:val="00D208E3"/>
    <w:rsid w:val="00DA3CFD"/>
    <w:rsid w:val="00DC7CC7"/>
    <w:rsid w:val="00DD3E6A"/>
    <w:rsid w:val="00E31FCD"/>
    <w:rsid w:val="00E4109F"/>
    <w:rsid w:val="00E54C21"/>
    <w:rsid w:val="00E56626"/>
    <w:rsid w:val="00EE2E39"/>
    <w:rsid w:val="00F406A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5D74B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D74B0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74B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5D74B0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3476F2"/>
    <w:pPr>
      <w:spacing w:after="0" w:line="240" w:lineRule="auto"/>
      <w:ind w:left="720"/>
    </w:pPr>
    <w:rPr>
      <w:sz w:val="24"/>
      <w:szCs w:val="24"/>
    </w:rPr>
  </w:style>
  <w:style w:type="paragraph" w:customStyle="1" w:styleId="Textbody">
    <w:name w:val="Text body"/>
    <w:basedOn w:val="a"/>
    <w:uiPriority w:val="99"/>
    <w:rsid w:val="003476F2"/>
    <w:pPr>
      <w:widowControl w:val="0"/>
      <w:suppressAutoHyphens/>
      <w:autoSpaceDN w:val="0"/>
      <w:spacing w:after="120" w:line="240" w:lineRule="auto"/>
      <w:textAlignment w:val="baseline"/>
    </w:pPr>
    <w:rPr>
      <w:kern w:val="3"/>
      <w:sz w:val="24"/>
      <w:szCs w:val="24"/>
    </w:rPr>
  </w:style>
  <w:style w:type="paragraph" w:styleId="ac">
    <w:name w:val="Body Text"/>
    <w:basedOn w:val="a"/>
    <w:link w:val="ad"/>
    <w:uiPriority w:val="99"/>
    <w:semiHidden/>
    <w:rsid w:val="001420E5"/>
    <w:pPr>
      <w:widowControl w:val="0"/>
      <w:suppressAutoHyphens/>
      <w:spacing w:after="120" w:line="240" w:lineRule="auto"/>
    </w:pPr>
    <w:rPr>
      <w:rFonts w:eastAsia="Calibri"/>
      <w:kern w:val="2"/>
      <w:sz w:val="24"/>
      <w:szCs w:val="24"/>
      <w:lang w:val="uk-UA" w:eastAsia="zh-CN"/>
    </w:rPr>
  </w:style>
  <w:style w:type="character" w:customStyle="1" w:styleId="ad">
    <w:name w:val="Основной текст Знак"/>
    <w:link w:val="ac"/>
    <w:uiPriority w:val="99"/>
    <w:semiHidden/>
    <w:locked/>
    <w:rsid w:val="001420E5"/>
    <w:rPr>
      <w:rFonts w:ascii="Times New Roman" w:hAnsi="Times New Roman" w:cs="Times New Roman"/>
      <w:kern w:val="2"/>
      <w:sz w:val="24"/>
      <w:szCs w:val="24"/>
      <w:lang w:val="uk-UA" w:eastAsia="zh-CN"/>
    </w:rPr>
  </w:style>
  <w:style w:type="character" w:styleId="ae">
    <w:name w:val="Emphasis"/>
    <w:uiPriority w:val="99"/>
    <w:qFormat/>
    <w:locked/>
    <w:rsid w:val="005D74B0"/>
    <w:rPr>
      <w:i/>
      <w:iCs/>
    </w:rPr>
  </w:style>
  <w:style w:type="paragraph" w:styleId="af">
    <w:name w:val="No Spacing"/>
    <w:uiPriority w:val="99"/>
    <w:qFormat/>
    <w:rsid w:val="000E0F57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5D74B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D74B0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74B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5D74B0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3476F2"/>
    <w:pPr>
      <w:spacing w:after="0" w:line="240" w:lineRule="auto"/>
      <w:ind w:left="720"/>
    </w:pPr>
    <w:rPr>
      <w:sz w:val="24"/>
      <w:szCs w:val="24"/>
    </w:rPr>
  </w:style>
  <w:style w:type="paragraph" w:customStyle="1" w:styleId="Textbody">
    <w:name w:val="Text body"/>
    <w:basedOn w:val="a"/>
    <w:uiPriority w:val="99"/>
    <w:rsid w:val="003476F2"/>
    <w:pPr>
      <w:widowControl w:val="0"/>
      <w:suppressAutoHyphens/>
      <w:autoSpaceDN w:val="0"/>
      <w:spacing w:after="120" w:line="240" w:lineRule="auto"/>
      <w:textAlignment w:val="baseline"/>
    </w:pPr>
    <w:rPr>
      <w:kern w:val="3"/>
      <w:sz w:val="24"/>
      <w:szCs w:val="24"/>
    </w:rPr>
  </w:style>
  <w:style w:type="paragraph" w:styleId="ac">
    <w:name w:val="Body Text"/>
    <w:basedOn w:val="a"/>
    <w:link w:val="ad"/>
    <w:uiPriority w:val="99"/>
    <w:semiHidden/>
    <w:rsid w:val="001420E5"/>
    <w:pPr>
      <w:widowControl w:val="0"/>
      <w:suppressAutoHyphens/>
      <w:spacing w:after="120" w:line="240" w:lineRule="auto"/>
    </w:pPr>
    <w:rPr>
      <w:rFonts w:eastAsia="Calibri"/>
      <w:kern w:val="2"/>
      <w:sz w:val="24"/>
      <w:szCs w:val="24"/>
      <w:lang w:val="uk-UA" w:eastAsia="zh-CN"/>
    </w:rPr>
  </w:style>
  <w:style w:type="character" w:customStyle="1" w:styleId="ad">
    <w:name w:val="Основной текст Знак"/>
    <w:link w:val="ac"/>
    <w:uiPriority w:val="99"/>
    <w:semiHidden/>
    <w:locked/>
    <w:rsid w:val="001420E5"/>
    <w:rPr>
      <w:rFonts w:ascii="Times New Roman" w:hAnsi="Times New Roman" w:cs="Times New Roman"/>
      <w:kern w:val="2"/>
      <w:sz w:val="24"/>
      <w:szCs w:val="24"/>
      <w:lang w:val="uk-UA" w:eastAsia="zh-CN"/>
    </w:rPr>
  </w:style>
  <w:style w:type="character" w:styleId="ae">
    <w:name w:val="Emphasis"/>
    <w:uiPriority w:val="99"/>
    <w:qFormat/>
    <w:locked/>
    <w:rsid w:val="005D74B0"/>
    <w:rPr>
      <w:i/>
      <w:iCs/>
    </w:rPr>
  </w:style>
  <w:style w:type="paragraph" w:styleId="af">
    <w:name w:val="No Spacing"/>
    <w:uiPriority w:val="99"/>
    <w:qFormat/>
    <w:rsid w:val="000E0F5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6187</Words>
  <Characters>3527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2</cp:revision>
  <cp:lastPrinted>2021-02-02T10:49:00Z</cp:lastPrinted>
  <dcterms:created xsi:type="dcterms:W3CDTF">2021-07-06T07:06:00Z</dcterms:created>
  <dcterms:modified xsi:type="dcterms:W3CDTF">2021-07-06T07:06:00Z</dcterms:modified>
</cp:coreProperties>
</file>