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B33" w:rsidRDefault="00822B33" w:rsidP="00C17281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22B33" w:rsidRDefault="00822B33" w:rsidP="00822B33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22B33">
        <w:rPr>
          <w:rFonts w:ascii="Times New Roman" w:hAnsi="Times New Roman" w:cs="Times New Roman"/>
          <w:b/>
          <w:sz w:val="36"/>
          <w:szCs w:val="36"/>
          <w:lang w:val="uk-UA"/>
        </w:rPr>
        <w:t>Пояснююча записка</w:t>
      </w:r>
    </w:p>
    <w:p w:rsidR="00FB7731" w:rsidRDefault="00FB7731" w:rsidP="00822B33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До звіту про виконання бюджету за 2021 рік.</w:t>
      </w:r>
    </w:p>
    <w:p w:rsidR="00FB7731" w:rsidRPr="00822B33" w:rsidRDefault="00FB7731" w:rsidP="00822B33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GoBack"/>
      <w:bookmarkEnd w:id="0"/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>Дохідна частина бюджет</w:t>
      </w:r>
      <w:r w:rsidR="00822B33">
        <w:rPr>
          <w:rFonts w:ascii="Times New Roman" w:hAnsi="Times New Roman" w:cs="Times New Roman"/>
          <w:sz w:val="26"/>
          <w:szCs w:val="26"/>
          <w:lang w:val="uk-UA"/>
        </w:rPr>
        <w:t xml:space="preserve">у за 2021 рік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C17281" w:rsidRPr="00DF441C" w:rsidRDefault="0000372A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Без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урахування трансфертів вик</w:t>
      </w:r>
      <w:r w:rsidR="00CB67A8" w:rsidRPr="00DF441C">
        <w:rPr>
          <w:rFonts w:ascii="Times New Roman" w:hAnsi="Times New Roman" w:cs="Times New Roman"/>
          <w:sz w:val="26"/>
          <w:szCs w:val="26"/>
          <w:lang w:val="uk-UA"/>
        </w:rPr>
        <w:t>онання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F441C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п.п. </w:t>
      </w:r>
      <w:r w:rsidR="00822B33" w:rsidRPr="0000372A">
        <w:rPr>
          <w:rFonts w:ascii="Times New Roman" w:hAnsi="Times New Roman" w:cs="Times New Roman"/>
          <w:b/>
          <w:sz w:val="26"/>
          <w:szCs w:val="26"/>
          <w:lang w:val="uk-UA"/>
        </w:rPr>
        <w:t>296 271 000</w:t>
      </w:r>
      <w:r w:rsidR="00DF441C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 </w:t>
      </w:r>
      <w:r w:rsidR="00822B33" w:rsidRPr="0000372A">
        <w:rPr>
          <w:rFonts w:ascii="Times New Roman" w:hAnsi="Times New Roman" w:cs="Times New Roman"/>
          <w:b/>
          <w:sz w:val="26"/>
          <w:szCs w:val="26"/>
          <w:lang w:val="uk-UA"/>
        </w:rPr>
        <w:t>363 126 904</w:t>
      </w:r>
      <w:r w:rsidR="00C17281" w:rsidRPr="0000372A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 w:rsidR="00822B33" w:rsidRPr="0000372A">
        <w:rPr>
          <w:rFonts w:ascii="Times New Roman" w:hAnsi="Times New Roman" w:cs="Times New Roman"/>
          <w:b/>
          <w:sz w:val="26"/>
          <w:szCs w:val="26"/>
          <w:lang w:val="uk-UA"/>
        </w:rPr>
        <w:t>89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822B33">
        <w:rPr>
          <w:rFonts w:ascii="Times New Roman" w:hAnsi="Times New Roman" w:cs="Times New Roman"/>
          <w:sz w:val="26"/>
          <w:szCs w:val="26"/>
          <w:lang w:val="uk-UA"/>
        </w:rPr>
        <w:t>22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22B33">
        <w:rPr>
          <w:rFonts w:ascii="Times New Roman" w:hAnsi="Times New Roman" w:cs="Times New Roman"/>
          <w:sz w:val="26"/>
          <w:szCs w:val="26"/>
          <w:lang w:val="uk-UA"/>
        </w:rPr>
        <w:t>57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% (</w:t>
      </w:r>
      <w:r w:rsidR="00822B33">
        <w:rPr>
          <w:rFonts w:ascii="Times New Roman" w:hAnsi="Times New Roman" w:cs="Times New Roman"/>
          <w:sz w:val="26"/>
          <w:szCs w:val="26"/>
          <w:lang w:val="uk-UA"/>
        </w:rPr>
        <w:t>66</w:t>
      </w:r>
      <w:r w:rsidR="00B60E2C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822B33">
        <w:rPr>
          <w:rFonts w:ascii="Times New Roman" w:hAnsi="Times New Roman" w:cs="Times New Roman"/>
          <w:sz w:val="26"/>
          <w:szCs w:val="26"/>
          <w:lang w:val="uk-UA"/>
        </w:rPr>
        <w:t>55 904,89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Усього: </w:t>
      </w:r>
      <w:r w:rsidRPr="0000372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п.п </w:t>
      </w:r>
      <w:r w:rsidR="00BD1BC3" w:rsidRPr="0000372A">
        <w:rPr>
          <w:rFonts w:ascii="Times New Roman" w:hAnsi="Times New Roman" w:cs="Times New Roman"/>
          <w:b/>
          <w:sz w:val="26"/>
          <w:szCs w:val="26"/>
          <w:lang w:val="uk-UA"/>
        </w:rPr>
        <w:t>360 192 249,67</w:t>
      </w:r>
      <w:r w:rsid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CB67A8" w:rsidRPr="00DF441C">
        <w:rPr>
          <w:rFonts w:ascii="Times New Roman" w:hAnsi="Times New Roman" w:cs="Times New Roman"/>
          <w:sz w:val="26"/>
          <w:szCs w:val="26"/>
          <w:lang w:val="uk-UA"/>
        </w:rPr>
        <w:t>иконання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1BC3" w:rsidRPr="0000372A">
        <w:rPr>
          <w:rFonts w:ascii="Times New Roman" w:hAnsi="Times New Roman" w:cs="Times New Roman"/>
          <w:b/>
          <w:sz w:val="26"/>
          <w:szCs w:val="26"/>
          <w:lang w:val="uk-UA"/>
        </w:rPr>
        <w:t>426 189 628,86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CB67A8" w:rsidRPr="00DF441C">
        <w:rPr>
          <w:rFonts w:ascii="Times New Roman" w:hAnsi="Times New Roman" w:cs="Times New Roman"/>
          <w:sz w:val="26"/>
          <w:szCs w:val="26"/>
          <w:lang w:val="uk-UA"/>
        </w:rPr>
        <w:t>- 11</w:t>
      </w:r>
      <w:r w:rsidR="00BD1BC3"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D1BC3">
        <w:rPr>
          <w:rFonts w:ascii="Times New Roman" w:hAnsi="Times New Roman" w:cs="Times New Roman"/>
          <w:sz w:val="26"/>
          <w:szCs w:val="26"/>
          <w:lang w:val="uk-UA"/>
        </w:rPr>
        <w:t>32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%</w:t>
      </w:r>
      <w:r w:rsidR="00B60E2C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BD1BC3">
        <w:rPr>
          <w:rFonts w:ascii="Times New Roman" w:hAnsi="Times New Roman" w:cs="Times New Roman"/>
          <w:sz w:val="26"/>
          <w:szCs w:val="26"/>
          <w:lang w:val="uk-UA"/>
        </w:rPr>
        <w:t>65 997 379,19</w:t>
      </w:r>
      <w:r w:rsidR="00B60E2C" w:rsidRPr="00DF441C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C17281" w:rsidRPr="00DF441C" w:rsidRDefault="00C17281" w:rsidP="00C17281">
      <w:pPr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Видатки загального фонду бюджету Пристоличної сільської територіальної громади профінансовані в сумі </w:t>
      </w:r>
      <w:r w:rsidR="0000372A">
        <w:rPr>
          <w:rFonts w:ascii="Times New Roman" w:hAnsi="Times New Roman" w:cs="Times New Roman"/>
          <w:b/>
          <w:sz w:val="26"/>
          <w:szCs w:val="26"/>
          <w:lang w:val="uk-UA"/>
        </w:rPr>
        <w:t>313 577 641</w:t>
      </w:r>
      <w:r w:rsidRPr="0000372A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 w:rsidR="0000372A">
        <w:rPr>
          <w:rFonts w:ascii="Times New Roman" w:hAnsi="Times New Roman" w:cs="Times New Roman"/>
          <w:b/>
          <w:sz w:val="26"/>
          <w:szCs w:val="26"/>
          <w:lang w:val="uk-UA"/>
        </w:rPr>
        <w:t>06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що складає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96,46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відсотки до затвердженого плану з урахуванням змін, в тому числі міжбюджетні трансферти </w:t>
      </w:r>
      <w:r w:rsidR="0000372A" w:rsidRPr="0000372A">
        <w:rPr>
          <w:rFonts w:ascii="Times New Roman" w:hAnsi="Times New Roman" w:cs="Times New Roman"/>
          <w:b/>
          <w:sz w:val="26"/>
          <w:szCs w:val="26"/>
          <w:lang w:val="uk-UA"/>
        </w:rPr>
        <w:t>60 465 684,58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</w:t>
      </w:r>
      <w:r w:rsidR="00A9758D">
        <w:rPr>
          <w:rFonts w:ascii="Times New Roman" w:hAnsi="Times New Roman" w:cs="Times New Roman"/>
          <w:sz w:val="26"/>
          <w:szCs w:val="26"/>
          <w:lang w:val="uk-UA"/>
        </w:rPr>
        <w:t>.,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2E06B3">
        <w:rPr>
          <w:rFonts w:ascii="Times New Roman" w:hAnsi="Times New Roman" w:cs="Times New Roman"/>
          <w:sz w:val="26"/>
          <w:szCs w:val="26"/>
          <w:lang w:val="uk-UA"/>
        </w:rPr>
        <w:t xml:space="preserve">рев,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39 </w:t>
      </w:r>
      <w:r w:rsidR="002E06B3">
        <w:rPr>
          <w:rFonts w:ascii="Times New Roman" w:hAnsi="Times New Roman" w:cs="Times New Roman"/>
          <w:sz w:val="26"/>
          <w:szCs w:val="26"/>
          <w:lang w:val="uk-UA"/>
        </w:rPr>
        <w:t>99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8 </w:t>
      </w:r>
      <w:r w:rsidR="002E06B3">
        <w:rPr>
          <w:rFonts w:ascii="Times New Roman" w:hAnsi="Times New Roman" w:cs="Times New Roman"/>
          <w:sz w:val="26"/>
          <w:szCs w:val="26"/>
          <w:lang w:val="uk-UA"/>
        </w:rPr>
        <w:t>80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0 грн.; </w:t>
      </w:r>
      <w:r w:rsidR="002E06B3">
        <w:rPr>
          <w:rFonts w:ascii="Times New Roman" w:hAnsi="Times New Roman" w:cs="Times New Roman"/>
          <w:sz w:val="26"/>
          <w:szCs w:val="26"/>
          <w:lang w:val="uk-UA"/>
        </w:rPr>
        <w:t xml:space="preserve">інші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2 767 236 грн.,) видатки на установи та заклади – </w:t>
      </w:r>
      <w:r w:rsidR="0000372A" w:rsidRPr="0000372A">
        <w:rPr>
          <w:rFonts w:ascii="Times New Roman" w:hAnsi="Times New Roman" w:cs="Times New Roman"/>
          <w:b/>
          <w:sz w:val="26"/>
          <w:szCs w:val="26"/>
          <w:lang w:val="uk-UA"/>
        </w:rPr>
        <w:t>253 111 956,48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</w:p>
    <w:p w:rsidR="00C17281" w:rsidRPr="005A3854" w:rsidRDefault="00C17281" w:rsidP="00C17281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На фінансування установ</w:t>
      </w:r>
      <w:r w:rsidR="000D16F1"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із загального фонду бюджету 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спрямовано </w:t>
      </w:r>
      <w:r w:rsidR="001849E3"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253 111 956,48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грн., в тому числі: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соціальний захист та соціальне забезпечення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10 093 014,07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3,99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відсотків;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освіту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161 397 919,41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63,77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культуру мистецтво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5 112 749,91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2,02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</w:t>
      </w:r>
      <w:r w:rsidR="00A13DB8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C17281" w:rsidRPr="00DF441C" w:rsidRDefault="00A13DB8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ф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ізична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культура і спорт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421 800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0,17</w:t>
      </w:r>
      <w:r w:rsidR="00C1728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Житлово комунальні господарства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17 972 582,13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7,10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Економічна діяльність (утримання автомобільних доріг) </w:t>
      </w:r>
      <w:r w:rsidR="00A13DB8">
        <w:rPr>
          <w:rFonts w:ascii="Times New Roman" w:hAnsi="Times New Roman" w:cs="Times New Roman"/>
          <w:sz w:val="26"/>
          <w:szCs w:val="26"/>
          <w:lang w:val="uk-UA"/>
        </w:rPr>
        <w:t>–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6 535 256,58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2,58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C17281" w:rsidRPr="00DF441C" w:rsidRDefault="00C17281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Інша діяльність </w:t>
      </w:r>
      <w:r w:rsidR="00113165">
        <w:rPr>
          <w:rFonts w:ascii="Times New Roman" w:hAnsi="Times New Roman" w:cs="Times New Roman"/>
          <w:sz w:val="26"/>
          <w:szCs w:val="26"/>
          <w:lang w:val="uk-UA"/>
        </w:rPr>
        <w:t>(пож.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охорона) – </w:t>
      </w:r>
      <w:r w:rsidR="0000372A">
        <w:rPr>
          <w:rFonts w:ascii="Times New Roman" w:hAnsi="Times New Roman" w:cs="Times New Roman"/>
          <w:sz w:val="26"/>
          <w:szCs w:val="26"/>
          <w:lang w:val="uk-UA"/>
        </w:rPr>
        <w:t>6 810 145,47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2,69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C17281" w:rsidRDefault="00113165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хорона здоров’я (цукровий діабет) </w:t>
      </w:r>
      <w:r w:rsidR="001849E3">
        <w:rPr>
          <w:rFonts w:ascii="Times New Roman" w:hAnsi="Times New Roman" w:cs="Times New Roman"/>
          <w:sz w:val="26"/>
          <w:szCs w:val="26"/>
          <w:lang w:val="uk-UA"/>
        </w:rPr>
        <w:t>486 976,79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0,19</w:t>
      </w:r>
      <w:r w:rsidR="00C1728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C17281" w:rsidRPr="00DF441C">
        <w:rPr>
          <w:rFonts w:ascii="Times New Roman" w:hAnsi="Times New Roman" w:cs="Times New Roman"/>
          <w:sz w:val="26"/>
          <w:szCs w:val="26"/>
          <w:lang w:val="uk-UA"/>
        </w:rPr>
        <w:t>відсотки.</w:t>
      </w:r>
    </w:p>
    <w:p w:rsidR="001849E3" w:rsidRPr="00DF441C" w:rsidRDefault="001849E3" w:rsidP="00C1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Державне управління – 44 281 512,12грн.,</w:t>
      </w:r>
      <w:r w:rsidRPr="001849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або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17,49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17281" w:rsidRPr="00DF441C" w:rsidRDefault="00C17281" w:rsidP="0066527E">
      <w:pPr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Видатки бюджету Пристоличної сільської територіальної громади по захищених статтях складає – </w:t>
      </w:r>
      <w:r w:rsidR="00344D86">
        <w:rPr>
          <w:rFonts w:ascii="Times New Roman" w:hAnsi="Times New Roman" w:cs="Times New Roman"/>
          <w:sz w:val="26"/>
          <w:szCs w:val="26"/>
          <w:lang w:val="uk-UA"/>
        </w:rPr>
        <w:t>222 094 511 ,64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що становить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87,75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 до загального обсягу видатків.</w:t>
      </w:r>
    </w:p>
    <w:p w:rsidR="00C17281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виплату заробітної плати працівникам бюджетної сфери, що утримаються з місцевого бюджету направлено </w:t>
      </w:r>
      <w:r w:rsidR="00344D86">
        <w:rPr>
          <w:rFonts w:ascii="Times New Roman" w:hAnsi="Times New Roman" w:cs="Times New Roman"/>
          <w:sz w:val="26"/>
          <w:szCs w:val="26"/>
          <w:lang w:val="uk-UA"/>
        </w:rPr>
        <w:t>191 375 152,33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на проведення розрахунків за енергоносії – </w:t>
      </w:r>
      <w:r w:rsidR="00344D86">
        <w:rPr>
          <w:rFonts w:ascii="Times New Roman" w:hAnsi="Times New Roman" w:cs="Times New Roman"/>
          <w:sz w:val="26"/>
          <w:szCs w:val="26"/>
          <w:lang w:val="uk-UA"/>
        </w:rPr>
        <w:t>13 909 415,82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що складає відповідно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75,61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та </w:t>
      </w:r>
      <w:r w:rsidR="000D16F1"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5,5</w:t>
      </w:r>
      <w:r w:rsidRPr="005A3854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відсотки.</w:t>
      </w:r>
    </w:p>
    <w:p w:rsidR="005A3854" w:rsidRPr="005A3854" w:rsidRDefault="005A3854" w:rsidP="005A3854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На фінансування установ із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спеціального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фонду бюджету  спрямовано </w:t>
      </w:r>
      <w:r w:rsidR="00250FC7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111 999 977,07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грн., в тому числі:</w:t>
      </w:r>
    </w:p>
    <w:p w:rsidR="005A3854" w:rsidRPr="00DF441C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соціальний захист та соціальне забезпечення </w:t>
      </w:r>
      <w:r w:rsidR="00BF2C97">
        <w:rPr>
          <w:rFonts w:ascii="Times New Roman" w:hAnsi="Times New Roman" w:cs="Times New Roman"/>
          <w:sz w:val="26"/>
          <w:szCs w:val="26"/>
          <w:lang w:val="uk-UA"/>
        </w:rPr>
        <w:t>854 263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0,76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відсотків;</w:t>
      </w:r>
    </w:p>
    <w:p w:rsidR="005A3854" w:rsidRPr="00DF441C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освіту </w:t>
      </w:r>
      <w:r w:rsidR="00BF2C97">
        <w:rPr>
          <w:rFonts w:ascii="Times New Roman" w:hAnsi="Times New Roman" w:cs="Times New Roman"/>
          <w:sz w:val="26"/>
          <w:szCs w:val="26"/>
          <w:lang w:val="uk-UA"/>
        </w:rPr>
        <w:t>11 370 836,06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грн, 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10,15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5A3854" w:rsidRPr="00DF441C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на культуру мистецтво </w:t>
      </w:r>
      <w:r w:rsidR="00BF2C97">
        <w:rPr>
          <w:rFonts w:ascii="Times New Roman" w:hAnsi="Times New Roman" w:cs="Times New Roman"/>
          <w:sz w:val="26"/>
          <w:szCs w:val="26"/>
          <w:lang w:val="uk-UA"/>
        </w:rPr>
        <w:t>57 098,00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0,05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</w:t>
      </w:r>
      <w:r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5A3854" w:rsidRPr="00DF441C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Житлово комунальні господарства </w:t>
      </w:r>
      <w:r w:rsidR="00BF2C97">
        <w:rPr>
          <w:rFonts w:ascii="Times New Roman" w:hAnsi="Times New Roman" w:cs="Times New Roman"/>
          <w:sz w:val="26"/>
          <w:szCs w:val="26"/>
          <w:lang w:val="uk-UA"/>
        </w:rPr>
        <w:t>13 714 534,17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12,25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5A3854" w:rsidRPr="00DF441C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Економічна діяльність (утримання автомобільних доріг) </w:t>
      </w:r>
      <w:r>
        <w:rPr>
          <w:rFonts w:ascii="Times New Roman" w:hAnsi="Times New Roman" w:cs="Times New Roman"/>
          <w:sz w:val="26"/>
          <w:szCs w:val="26"/>
          <w:lang w:val="uk-UA"/>
        </w:rPr>
        <w:t>–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2C97">
        <w:rPr>
          <w:rFonts w:ascii="Times New Roman" w:hAnsi="Times New Roman" w:cs="Times New Roman"/>
          <w:sz w:val="26"/>
          <w:szCs w:val="26"/>
          <w:lang w:val="uk-UA"/>
        </w:rPr>
        <w:t>84 259 584,86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грн., 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75,23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</w:p>
    <w:p w:rsidR="005A3854" w:rsidRDefault="005A3854" w:rsidP="005A3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Державне управління – </w:t>
      </w:r>
      <w:r w:rsidR="00250FC7">
        <w:rPr>
          <w:rFonts w:ascii="Times New Roman" w:hAnsi="Times New Roman" w:cs="Times New Roman"/>
          <w:sz w:val="26"/>
          <w:szCs w:val="26"/>
          <w:lang w:val="uk-UA"/>
        </w:rPr>
        <w:t>1 648 050,98</w:t>
      </w:r>
      <w:r>
        <w:rPr>
          <w:rFonts w:ascii="Times New Roman" w:hAnsi="Times New Roman" w:cs="Times New Roman"/>
          <w:sz w:val="26"/>
          <w:szCs w:val="26"/>
          <w:lang w:val="uk-UA"/>
        </w:rPr>
        <w:t>грн.,</w:t>
      </w:r>
      <w:r w:rsidRPr="001849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або </w:t>
      </w:r>
      <w:r w:rsidR="005B74E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1,47</w:t>
      </w:r>
      <w:r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>відсотки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50FC7" w:rsidRPr="00250FC7" w:rsidRDefault="00250FC7" w:rsidP="00250FC7">
      <w:pPr>
        <w:ind w:left="36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Перераховано міжбюджетних трансфертів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із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спеціального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фонду бюджету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1 509 690,01</w:t>
      </w:r>
      <w:r w:rsidRPr="005A3854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грн.,</w:t>
      </w:r>
      <w:r w:rsidR="007003CD" w:rsidRPr="007003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003C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або </w:t>
      </w:r>
      <w:r w:rsidR="00022E35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1,33</w:t>
      </w:r>
      <w:r w:rsidR="007003CD" w:rsidRPr="00022E3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7003CD" w:rsidRPr="00DF441C">
        <w:rPr>
          <w:rFonts w:ascii="Times New Roman" w:hAnsi="Times New Roman" w:cs="Times New Roman"/>
          <w:sz w:val="26"/>
          <w:szCs w:val="26"/>
          <w:lang w:val="uk-UA"/>
        </w:rPr>
        <w:t>відсотки;</w:t>
      </w:r>
      <w:r w:rsidR="00022E35">
        <w:rPr>
          <w:rFonts w:ascii="Times New Roman" w:hAnsi="Times New Roman" w:cs="Times New Roman"/>
          <w:sz w:val="26"/>
          <w:szCs w:val="26"/>
          <w:lang w:val="uk-UA"/>
        </w:rPr>
        <w:t xml:space="preserve"> від загальної суми видатків спеціального фонду</w:t>
      </w:r>
      <w:r w:rsidR="00FB773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Кредиторська заборгованість по заробітній платі працівникам бюджетних установ та спожиті енергоносії станом на 1 </w:t>
      </w:r>
      <w:r w:rsidR="00344D86">
        <w:rPr>
          <w:rFonts w:ascii="Times New Roman" w:hAnsi="Times New Roman" w:cs="Times New Roman"/>
          <w:sz w:val="26"/>
          <w:szCs w:val="26"/>
          <w:lang w:val="uk-UA"/>
        </w:rPr>
        <w:t xml:space="preserve">січня 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202</w:t>
      </w:r>
      <w:r w:rsidR="00344D8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DF441C">
        <w:rPr>
          <w:rFonts w:ascii="Times New Roman" w:hAnsi="Times New Roman" w:cs="Times New Roman"/>
          <w:sz w:val="26"/>
          <w:szCs w:val="26"/>
          <w:lang w:val="uk-UA"/>
        </w:rPr>
        <w:t xml:space="preserve"> року відсутня.</w:t>
      </w:r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C17281" w:rsidRPr="00DF441C" w:rsidRDefault="00C17281" w:rsidP="00C17281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DF441C">
        <w:rPr>
          <w:rFonts w:ascii="Times New Roman" w:hAnsi="Times New Roman" w:cs="Times New Roman"/>
          <w:sz w:val="26"/>
          <w:szCs w:val="26"/>
          <w:lang w:val="uk-UA"/>
        </w:rPr>
        <w:t>Начальник відділу  ______________________________ Галина Катруша</w:t>
      </w:r>
    </w:p>
    <w:p w:rsidR="00805C8C" w:rsidRPr="00DF441C" w:rsidRDefault="00805C8C">
      <w:pPr>
        <w:rPr>
          <w:rFonts w:ascii="Times New Roman" w:hAnsi="Times New Roman" w:cs="Times New Roman"/>
          <w:sz w:val="26"/>
          <w:szCs w:val="26"/>
        </w:rPr>
      </w:pPr>
    </w:p>
    <w:sectPr w:rsidR="00805C8C" w:rsidRPr="00DF441C" w:rsidSect="00250F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104" w:rsidRDefault="00394104" w:rsidP="00822B33">
      <w:pPr>
        <w:spacing w:after="0" w:line="240" w:lineRule="auto"/>
      </w:pPr>
      <w:r>
        <w:separator/>
      </w:r>
    </w:p>
  </w:endnote>
  <w:endnote w:type="continuationSeparator" w:id="0">
    <w:p w:rsidR="00394104" w:rsidRDefault="00394104" w:rsidP="0082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104" w:rsidRDefault="00394104" w:rsidP="00822B33">
      <w:pPr>
        <w:spacing w:after="0" w:line="240" w:lineRule="auto"/>
      </w:pPr>
      <w:r>
        <w:separator/>
      </w:r>
    </w:p>
  </w:footnote>
  <w:footnote w:type="continuationSeparator" w:id="0">
    <w:p w:rsidR="00394104" w:rsidRDefault="00394104" w:rsidP="00822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536A8"/>
    <w:multiLevelType w:val="hybridMultilevel"/>
    <w:tmpl w:val="E8CC9248"/>
    <w:lvl w:ilvl="0" w:tplc="7D86098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81"/>
    <w:rsid w:val="0000372A"/>
    <w:rsid w:val="00022E35"/>
    <w:rsid w:val="000D16F1"/>
    <w:rsid w:val="00113165"/>
    <w:rsid w:val="001849E3"/>
    <w:rsid w:val="002444AF"/>
    <w:rsid w:val="00250FC7"/>
    <w:rsid w:val="002E06B3"/>
    <w:rsid w:val="00344D86"/>
    <w:rsid w:val="00394104"/>
    <w:rsid w:val="005A3854"/>
    <w:rsid w:val="005B74ED"/>
    <w:rsid w:val="0066527E"/>
    <w:rsid w:val="007003CD"/>
    <w:rsid w:val="00805C8C"/>
    <w:rsid w:val="00822B33"/>
    <w:rsid w:val="00A13DB8"/>
    <w:rsid w:val="00A64A4D"/>
    <w:rsid w:val="00A9758D"/>
    <w:rsid w:val="00B60E2C"/>
    <w:rsid w:val="00BD1BC3"/>
    <w:rsid w:val="00BF2C97"/>
    <w:rsid w:val="00C17281"/>
    <w:rsid w:val="00C9763F"/>
    <w:rsid w:val="00CB67A8"/>
    <w:rsid w:val="00DF441C"/>
    <w:rsid w:val="00F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FF00"/>
  <w15:chartTrackingRefBased/>
  <w15:docId w15:val="{5D78E09D-15C9-41E4-851C-0D38ACDD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2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2B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2B33"/>
  </w:style>
  <w:style w:type="paragraph" w:styleId="a6">
    <w:name w:val="footer"/>
    <w:basedOn w:val="a"/>
    <w:link w:val="a7"/>
    <w:uiPriority w:val="99"/>
    <w:unhideWhenUsed/>
    <w:rsid w:val="00822B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2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Галина Анатоліївна</cp:lastModifiedBy>
  <cp:revision>19</cp:revision>
  <dcterms:created xsi:type="dcterms:W3CDTF">2021-11-18T14:49:00Z</dcterms:created>
  <dcterms:modified xsi:type="dcterms:W3CDTF">2022-01-14T13:31:00Z</dcterms:modified>
</cp:coreProperties>
</file>