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E4B63" w14:textId="77777777" w:rsidR="00705E88" w:rsidRPr="0010762E" w:rsidRDefault="00F305C8" w:rsidP="000F7213">
      <w:pPr>
        <w:ind w:left="11057" w:right="-30"/>
        <w:jc w:val="right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 xml:space="preserve">Додаток  </w:t>
      </w:r>
    </w:p>
    <w:p w14:paraId="3DFF01E9" w14:textId="77777777" w:rsidR="000F7213" w:rsidRPr="0010762E" w:rsidRDefault="0058654A" w:rsidP="000F7213">
      <w:pPr>
        <w:pStyle w:val="a5"/>
        <w:ind w:left="11340"/>
        <w:rPr>
          <w:rFonts w:ascii="Bookman Old Style" w:hAnsi="Bookman Old Style" w:cs="Times New Roman"/>
        </w:rPr>
      </w:pPr>
      <w:r w:rsidRPr="0010762E">
        <w:rPr>
          <w:rFonts w:ascii="Bookman Old Style" w:hAnsi="Bookman Old Style" w:cs="Times New Roman"/>
        </w:rPr>
        <w:t>д</w:t>
      </w:r>
      <w:r w:rsidR="0099314A" w:rsidRPr="0010762E">
        <w:rPr>
          <w:rFonts w:ascii="Bookman Old Style" w:hAnsi="Bookman Old Style" w:cs="Times New Roman"/>
        </w:rPr>
        <w:t>о р</w:t>
      </w:r>
      <w:r w:rsidRPr="0010762E">
        <w:rPr>
          <w:rFonts w:ascii="Bookman Old Style" w:hAnsi="Bookman Old Style" w:cs="Times New Roman"/>
        </w:rPr>
        <w:t>ішення</w:t>
      </w:r>
      <w:r w:rsidR="00F305C8" w:rsidRPr="0010762E">
        <w:rPr>
          <w:rFonts w:ascii="Bookman Old Style" w:hAnsi="Bookman Old Style" w:cs="Times New Roman"/>
        </w:rPr>
        <w:t xml:space="preserve"> сесії </w:t>
      </w:r>
      <w:r w:rsidR="00705E88" w:rsidRPr="0010762E">
        <w:rPr>
          <w:rFonts w:ascii="Bookman Old Style" w:hAnsi="Bookman Old Style" w:cs="Times New Roman"/>
        </w:rPr>
        <w:t xml:space="preserve">Пристоличної </w:t>
      </w:r>
    </w:p>
    <w:p w14:paraId="7AF925AD" w14:textId="77777777" w:rsidR="000E58B1" w:rsidRPr="0010762E" w:rsidRDefault="00705E88" w:rsidP="000F7213">
      <w:pPr>
        <w:pStyle w:val="a5"/>
        <w:ind w:left="11340"/>
        <w:rPr>
          <w:rFonts w:ascii="Bookman Old Style" w:hAnsi="Bookman Old Style" w:cs="Times New Roman"/>
        </w:rPr>
      </w:pPr>
      <w:r w:rsidRPr="0010762E">
        <w:rPr>
          <w:rFonts w:ascii="Bookman Old Style" w:hAnsi="Bookman Old Style" w:cs="Times New Roman"/>
        </w:rPr>
        <w:t>сільської ради</w:t>
      </w:r>
      <w:r w:rsidR="0099314A" w:rsidRPr="0010762E">
        <w:rPr>
          <w:rFonts w:ascii="Bookman Old Style" w:hAnsi="Bookman Old Style" w:cs="Times New Roman"/>
        </w:rPr>
        <w:t xml:space="preserve"> </w:t>
      </w:r>
      <w:r w:rsidRPr="0010762E">
        <w:rPr>
          <w:rFonts w:ascii="Bookman Old Style" w:hAnsi="Bookman Old Style" w:cs="Times New Roman"/>
        </w:rPr>
        <w:t xml:space="preserve">  </w:t>
      </w:r>
      <w:r w:rsidR="00F305C8" w:rsidRPr="0010762E">
        <w:rPr>
          <w:rFonts w:ascii="Bookman Old Style" w:hAnsi="Bookman Old Style" w:cs="Times New Roman"/>
        </w:rPr>
        <w:t xml:space="preserve"> </w:t>
      </w:r>
    </w:p>
    <w:p w14:paraId="6AF24438" w14:textId="2BBDCC21" w:rsidR="00036F43" w:rsidRPr="0010762E" w:rsidRDefault="00F305C8" w:rsidP="000F7213">
      <w:pPr>
        <w:pStyle w:val="a5"/>
        <w:ind w:left="11340"/>
        <w:rPr>
          <w:rFonts w:ascii="Bookman Old Style" w:hAnsi="Bookman Old Style" w:cs="Times New Roman"/>
          <w:lang w:val="ru-RU"/>
        </w:rPr>
      </w:pPr>
      <w:r w:rsidRPr="0010762E">
        <w:rPr>
          <w:rFonts w:ascii="Bookman Old Style" w:hAnsi="Bookman Old Style" w:cs="Times New Roman"/>
        </w:rPr>
        <w:t>№</w:t>
      </w:r>
      <w:r w:rsidR="00036F43" w:rsidRPr="0010762E">
        <w:rPr>
          <w:rFonts w:ascii="Bookman Old Style" w:hAnsi="Bookman Old Style" w:cs="Times New Roman"/>
        </w:rPr>
        <w:t xml:space="preserve"> 1406 – 9 – </w:t>
      </w:r>
      <w:r w:rsidR="00036F43" w:rsidRPr="0010762E">
        <w:rPr>
          <w:rFonts w:ascii="Bookman Old Style" w:hAnsi="Bookman Old Style" w:cs="Times New Roman"/>
          <w:lang w:val="en-US"/>
        </w:rPr>
        <w:t>VIII</w:t>
      </w:r>
    </w:p>
    <w:p w14:paraId="43275C7A" w14:textId="380D16E1" w:rsidR="00705E88" w:rsidRPr="0010762E" w:rsidRDefault="0010762E" w:rsidP="000F7213">
      <w:pPr>
        <w:pStyle w:val="a5"/>
        <w:ind w:left="11340"/>
        <w:rPr>
          <w:rFonts w:ascii="Bookman Old Style" w:hAnsi="Bookman Old Style" w:cs="Times New Roman"/>
        </w:rPr>
      </w:pPr>
      <w:r>
        <w:rPr>
          <w:rFonts w:ascii="Bookman Old Style" w:hAnsi="Bookman Old Style" w:cs="Times New Roman"/>
        </w:rPr>
        <w:t>в</w:t>
      </w:r>
      <w:r w:rsidR="00F305C8" w:rsidRPr="0010762E">
        <w:rPr>
          <w:rFonts w:ascii="Bookman Old Style" w:hAnsi="Bookman Old Style" w:cs="Times New Roman"/>
        </w:rPr>
        <w:t>ід</w:t>
      </w:r>
      <w:r w:rsidR="00036F43" w:rsidRPr="0010762E">
        <w:rPr>
          <w:rFonts w:ascii="Bookman Old Style" w:hAnsi="Bookman Old Style" w:cs="Times New Roman"/>
          <w:lang w:val="ru-RU"/>
        </w:rPr>
        <w:t xml:space="preserve"> 04 </w:t>
      </w:r>
      <w:r w:rsidR="00705E88" w:rsidRPr="0010762E">
        <w:rPr>
          <w:rFonts w:ascii="Bookman Old Style" w:hAnsi="Bookman Old Style" w:cs="Times New Roman"/>
        </w:rPr>
        <w:t>листопада</w:t>
      </w:r>
      <w:r w:rsidR="00F305C8" w:rsidRPr="0010762E">
        <w:rPr>
          <w:rFonts w:ascii="Bookman Old Style" w:hAnsi="Bookman Old Style" w:cs="Times New Roman"/>
        </w:rPr>
        <w:t xml:space="preserve"> 202</w:t>
      </w:r>
      <w:r w:rsidR="00036F43" w:rsidRPr="0010762E">
        <w:rPr>
          <w:rFonts w:ascii="Bookman Old Style" w:hAnsi="Bookman Old Style" w:cs="Times New Roman"/>
          <w:lang w:val="ru-RU"/>
        </w:rPr>
        <w:t xml:space="preserve">1 </w:t>
      </w:r>
      <w:r w:rsidR="00036F43" w:rsidRPr="0010762E">
        <w:rPr>
          <w:rFonts w:ascii="Bookman Old Style" w:hAnsi="Bookman Old Style" w:cs="Times New Roman"/>
        </w:rPr>
        <w:t>року</w:t>
      </w:r>
    </w:p>
    <w:p w14:paraId="58138D42" w14:textId="77777777" w:rsidR="00705E88" w:rsidRPr="0010762E" w:rsidRDefault="00F305C8" w:rsidP="00705E88">
      <w:pPr>
        <w:jc w:val="center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>ПЛАН</w:t>
      </w:r>
    </w:p>
    <w:p w14:paraId="011F0E1F" w14:textId="77777777" w:rsidR="00F305C8" w:rsidRPr="0010762E" w:rsidRDefault="00705E88" w:rsidP="00705E88">
      <w:pPr>
        <w:jc w:val="center"/>
        <w:rPr>
          <w:rFonts w:ascii="Bookman Old Style" w:hAnsi="Bookman Old Style" w:cs="Times New Roman"/>
          <w:b/>
        </w:rPr>
      </w:pPr>
      <w:r w:rsidRPr="0010762E">
        <w:rPr>
          <w:rFonts w:ascii="Bookman Old Style" w:hAnsi="Bookman Old Style" w:cs="Times New Roman"/>
          <w:b/>
        </w:rPr>
        <w:t>діяльності з підготовки проє</w:t>
      </w:r>
      <w:r w:rsidR="00F305C8" w:rsidRPr="0010762E">
        <w:rPr>
          <w:rFonts w:ascii="Bookman Old Style" w:hAnsi="Bookman Old Style" w:cs="Times New Roman"/>
          <w:b/>
        </w:rPr>
        <w:t xml:space="preserve">ктів регуляторних актів </w:t>
      </w:r>
      <w:r w:rsidRPr="0010762E">
        <w:rPr>
          <w:rFonts w:ascii="Bookman Old Style" w:hAnsi="Bookman Old Style" w:cs="Times New Roman"/>
          <w:b/>
        </w:rPr>
        <w:t>Пристоличної сільської ради на 2022</w:t>
      </w:r>
      <w:r w:rsidR="00F305C8" w:rsidRPr="0010762E">
        <w:rPr>
          <w:rFonts w:ascii="Bookman Old Style" w:hAnsi="Bookman Old Style" w:cs="Times New Roman"/>
          <w:b/>
        </w:rPr>
        <w:t xml:space="preserve"> рік</w:t>
      </w:r>
    </w:p>
    <w:tbl>
      <w:tblPr>
        <w:tblStyle w:val="a3"/>
        <w:tblW w:w="14908" w:type="dxa"/>
        <w:tblLook w:val="04A0" w:firstRow="1" w:lastRow="0" w:firstColumn="1" w:lastColumn="0" w:noHBand="0" w:noVBand="1"/>
      </w:tblPr>
      <w:tblGrid>
        <w:gridCol w:w="657"/>
        <w:gridCol w:w="2404"/>
        <w:gridCol w:w="2891"/>
        <w:gridCol w:w="2543"/>
        <w:gridCol w:w="1577"/>
        <w:gridCol w:w="2738"/>
        <w:gridCol w:w="2098"/>
      </w:tblGrid>
      <w:tr w:rsidR="00A901A8" w:rsidRPr="0010762E" w14:paraId="5EADB1BD" w14:textId="77777777" w:rsidTr="00C52835">
        <w:tc>
          <w:tcPr>
            <w:tcW w:w="615" w:type="dxa"/>
          </w:tcPr>
          <w:p w14:paraId="1F6D7961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№ п/п</w:t>
            </w:r>
          </w:p>
        </w:tc>
        <w:tc>
          <w:tcPr>
            <w:tcW w:w="2490" w:type="dxa"/>
          </w:tcPr>
          <w:p w14:paraId="45D647F8" w14:textId="77777777" w:rsidR="00A901A8" w:rsidRPr="0010762E" w:rsidRDefault="008C4E0D" w:rsidP="00705E8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Вид</w:t>
            </w:r>
          </w:p>
        </w:tc>
        <w:tc>
          <w:tcPr>
            <w:tcW w:w="3044" w:type="dxa"/>
          </w:tcPr>
          <w:p w14:paraId="4893D03E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Назва проєкту регуляторного акту</w:t>
            </w:r>
          </w:p>
        </w:tc>
        <w:tc>
          <w:tcPr>
            <w:tcW w:w="2635" w:type="dxa"/>
          </w:tcPr>
          <w:p w14:paraId="69A8C645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Обґрунтування необхідності прийняття</w:t>
            </w:r>
          </w:p>
          <w:p w14:paraId="0ACB268D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регуляторного акта</w:t>
            </w:r>
          </w:p>
        </w:tc>
        <w:tc>
          <w:tcPr>
            <w:tcW w:w="1417" w:type="dxa"/>
          </w:tcPr>
          <w:p w14:paraId="2E92AEC3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Строки підготовки</w:t>
            </w:r>
          </w:p>
        </w:tc>
        <w:tc>
          <w:tcPr>
            <w:tcW w:w="2863" w:type="dxa"/>
          </w:tcPr>
          <w:p w14:paraId="4C4749E1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Підрозділ, відповідальний за розробку</w:t>
            </w:r>
          </w:p>
        </w:tc>
        <w:tc>
          <w:tcPr>
            <w:tcW w:w="1844" w:type="dxa"/>
          </w:tcPr>
          <w:p w14:paraId="65EA0AD0" w14:textId="77777777" w:rsidR="00A901A8" w:rsidRPr="0010762E" w:rsidRDefault="00A901A8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Примітка (спосіб оприлюднення, тощо)</w:t>
            </w:r>
          </w:p>
        </w:tc>
      </w:tr>
      <w:tr w:rsidR="0099314A" w:rsidRPr="0010762E" w14:paraId="0ED01729" w14:textId="77777777" w:rsidTr="00C52835">
        <w:tc>
          <w:tcPr>
            <w:tcW w:w="615" w:type="dxa"/>
          </w:tcPr>
          <w:p w14:paraId="48889A3E" w14:textId="77777777" w:rsidR="0099314A" w:rsidRPr="0010762E" w:rsidRDefault="0099314A" w:rsidP="000F7213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90" w:type="dxa"/>
          </w:tcPr>
          <w:p w14:paraId="3B921CA8" w14:textId="77777777" w:rsidR="0058654A" w:rsidRPr="0010762E" w:rsidRDefault="0099314A" w:rsidP="005865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  <w:r w:rsidR="0058654A" w:rsidRPr="0010762E">
              <w:rPr>
                <w:rFonts w:ascii="Bookman Old Style" w:hAnsi="Bookman Old Style" w:cs="Times New Roman"/>
              </w:rPr>
              <w:t xml:space="preserve"> Рішення сесії сільської ради</w:t>
            </w:r>
          </w:p>
          <w:p w14:paraId="6F623497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3044" w:type="dxa"/>
          </w:tcPr>
          <w:p w14:paraId="258883B6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встановлення місцевих податків і зборів на території Пристоличної ОТГ</w:t>
            </w:r>
          </w:p>
        </w:tc>
        <w:tc>
          <w:tcPr>
            <w:tcW w:w="2635" w:type="dxa"/>
          </w:tcPr>
          <w:p w14:paraId="0131A487" w14:textId="77777777" w:rsidR="0099314A" w:rsidRPr="0010762E" w:rsidRDefault="0099314A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Дотримання чинного законодавства, забезпечення наповнення дохідної частини місцевого бюджету, створення сприятливих умов для суб’єктів господарюван</w:t>
            </w:r>
            <w:r w:rsidR="00C52835" w:rsidRPr="0010762E">
              <w:rPr>
                <w:rFonts w:ascii="Bookman Old Style" w:hAnsi="Bookman Old Style" w:cs="Times New Roman"/>
              </w:rPr>
              <w:t>ня</w:t>
            </w:r>
          </w:p>
        </w:tc>
        <w:tc>
          <w:tcPr>
            <w:tcW w:w="1417" w:type="dxa"/>
          </w:tcPr>
          <w:p w14:paraId="6881867D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863" w:type="dxa"/>
          </w:tcPr>
          <w:p w14:paraId="4C115322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eastAsia="Times New Roman" w:hAnsi="Bookman Old Style" w:cs="Times New Roman"/>
                <w:bdr w:val="none" w:sz="0" w:space="0" w:color="auto" w:frame="1"/>
                <w:lang w:eastAsia="uk-UA"/>
              </w:rPr>
              <w:t>Постійна комісія з питань фінансів, бюджету, планування соціально-економічного розвитку, інвестицій та міжнародного співробітництва, управління фінансів</w:t>
            </w:r>
          </w:p>
        </w:tc>
        <w:tc>
          <w:tcPr>
            <w:tcW w:w="1844" w:type="dxa"/>
          </w:tcPr>
          <w:p w14:paraId="4FAF2FF8" w14:textId="77777777" w:rsidR="0099314A" w:rsidRPr="0010762E" w:rsidRDefault="000E58B1" w:rsidP="0099314A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C52835" w:rsidRPr="0010762E" w14:paraId="496FE330" w14:textId="77777777" w:rsidTr="00C52835">
        <w:tc>
          <w:tcPr>
            <w:tcW w:w="615" w:type="dxa"/>
          </w:tcPr>
          <w:p w14:paraId="6015401B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90" w:type="dxa"/>
          </w:tcPr>
          <w:p w14:paraId="2A493F33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Прийняття нового регуляторного акта</w:t>
            </w:r>
          </w:p>
          <w:p w14:paraId="570A56E0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Рішення сесії сільської ради</w:t>
            </w:r>
          </w:p>
        </w:tc>
        <w:tc>
          <w:tcPr>
            <w:tcW w:w="3044" w:type="dxa"/>
          </w:tcPr>
          <w:p w14:paraId="42B3B6E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затвердження правил розміщення зовнішньої реклами</w:t>
            </w:r>
          </w:p>
        </w:tc>
        <w:tc>
          <w:tcPr>
            <w:tcW w:w="2635" w:type="dxa"/>
          </w:tcPr>
          <w:p w14:paraId="037D7CF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Врегулювання порядку видачі дозволу на розміщення носіїв реклами на території громади</w:t>
            </w:r>
          </w:p>
        </w:tc>
        <w:tc>
          <w:tcPr>
            <w:tcW w:w="1417" w:type="dxa"/>
          </w:tcPr>
          <w:p w14:paraId="0030B60E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863" w:type="dxa"/>
          </w:tcPr>
          <w:p w14:paraId="67C4D6C7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eastAsia="Times New Roman" w:hAnsi="Bookman Old Style" w:cs="Times New Roman"/>
                <w:bdr w:val="none" w:sz="0" w:space="0" w:color="auto" w:frame="1"/>
                <w:lang w:eastAsia="uk-UA"/>
              </w:rPr>
              <w:t>Постійна комісія з питань фінансів, бюджету, планування соціально-економічного розвитку, інвестицій та міжнародного співробітництва, управління комунального будівництва, відділ архітектури</w:t>
            </w:r>
          </w:p>
        </w:tc>
        <w:tc>
          <w:tcPr>
            <w:tcW w:w="1844" w:type="dxa"/>
          </w:tcPr>
          <w:p w14:paraId="05708A22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C52835" w:rsidRPr="0010762E" w14:paraId="662C00AF" w14:textId="77777777" w:rsidTr="00C52835">
        <w:tc>
          <w:tcPr>
            <w:tcW w:w="615" w:type="dxa"/>
          </w:tcPr>
          <w:p w14:paraId="646B820D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90" w:type="dxa"/>
          </w:tcPr>
          <w:p w14:paraId="0B690FDB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Перегляд регуляторного акта</w:t>
            </w:r>
          </w:p>
          <w:p w14:paraId="589203F2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Рішення виконкому </w:t>
            </w:r>
          </w:p>
        </w:tc>
        <w:tc>
          <w:tcPr>
            <w:tcW w:w="3044" w:type="dxa"/>
          </w:tcPr>
          <w:p w14:paraId="74AE4E60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Про встановлення тарифів на водопостачання та </w:t>
            </w:r>
            <w:r w:rsidRPr="0010762E">
              <w:rPr>
                <w:rFonts w:ascii="Bookman Old Style" w:hAnsi="Bookman Old Style" w:cs="Times New Roman"/>
              </w:rPr>
              <w:lastRenderedPageBreak/>
              <w:t>водовідведення для споживачів</w:t>
            </w:r>
          </w:p>
        </w:tc>
        <w:tc>
          <w:tcPr>
            <w:tcW w:w="2635" w:type="dxa"/>
          </w:tcPr>
          <w:p w14:paraId="5E01B58E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 xml:space="preserve">Вирішення питання щодо обгрунтування тарифів на </w:t>
            </w:r>
            <w:r w:rsidRPr="0010762E">
              <w:rPr>
                <w:rFonts w:ascii="Bookman Old Style" w:hAnsi="Bookman Old Style" w:cs="Times New Roman"/>
              </w:rPr>
              <w:lastRenderedPageBreak/>
              <w:t>водопостачання і водовідведення</w:t>
            </w:r>
          </w:p>
        </w:tc>
        <w:tc>
          <w:tcPr>
            <w:tcW w:w="1417" w:type="dxa"/>
          </w:tcPr>
          <w:p w14:paraId="029EEC05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lastRenderedPageBreak/>
              <w:t>Протягом року</w:t>
            </w:r>
          </w:p>
        </w:tc>
        <w:tc>
          <w:tcPr>
            <w:tcW w:w="2863" w:type="dxa"/>
          </w:tcPr>
          <w:p w14:paraId="25D130B8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1844" w:type="dxa"/>
          </w:tcPr>
          <w:p w14:paraId="6546BF76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C52835" w:rsidRPr="0010762E" w14:paraId="1EE76727" w14:textId="77777777" w:rsidTr="00C52835">
        <w:tc>
          <w:tcPr>
            <w:tcW w:w="615" w:type="dxa"/>
          </w:tcPr>
          <w:p w14:paraId="41232C37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90" w:type="dxa"/>
          </w:tcPr>
          <w:p w14:paraId="7D64105F" w14:textId="77777777" w:rsidR="00C52835" w:rsidRPr="0010762E" w:rsidRDefault="00C52835" w:rsidP="00C52835">
            <w:pPr>
              <w:rPr>
                <w:rFonts w:ascii="Bookman Old Style" w:hAnsi="Bookman Old Style" w:cs="Times New Roman"/>
                <w:b/>
              </w:rPr>
            </w:pPr>
            <w:r w:rsidRPr="0010762E">
              <w:rPr>
                <w:rFonts w:ascii="Bookman Old Style" w:hAnsi="Bookman Old Style" w:cs="Times New Roman"/>
                <w:b/>
              </w:rPr>
              <w:t xml:space="preserve">Перегляд регуляторного акта </w:t>
            </w:r>
          </w:p>
          <w:p w14:paraId="02D4F6EA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Рішення виконкому</w:t>
            </w:r>
          </w:p>
          <w:p w14:paraId="3F111FC9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3044" w:type="dxa"/>
          </w:tcPr>
          <w:p w14:paraId="0EFD4561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тарифи на збір та вивезення твердих побутових відходів</w:t>
            </w:r>
          </w:p>
        </w:tc>
        <w:tc>
          <w:tcPr>
            <w:tcW w:w="2635" w:type="dxa"/>
          </w:tcPr>
          <w:p w14:paraId="255B5F2D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Вирішення питання щодо законодавчо обгрунтованих норм надання послуг з вивезення побутових відходів</w:t>
            </w:r>
          </w:p>
        </w:tc>
        <w:tc>
          <w:tcPr>
            <w:tcW w:w="1417" w:type="dxa"/>
          </w:tcPr>
          <w:p w14:paraId="3D5EF905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863" w:type="dxa"/>
          </w:tcPr>
          <w:p w14:paraId="7F840D14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1844" w:type="dxa"/>
          </w:tcPr>
          <w:p w14:paraId="07F6B76C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  <w:tr w:rsidR="00C52835" w:rsidRPr="0010762E" w14:paraId="0E851436" w14:textId="77777777" w:rsidTr="00C52835">
        <w:tc>
          <w:tcPr>
            <w:tcW w:w="615" w:type="dxa"/>
          </w:tcPr>
          <w:p w14:paraId="2E6D107F" w14:textId="77777777" w:rsidR="00C52835" w:rsidRPr="0010762E" w:rsidRDefault="00C52835" w:rsidP="00C52835">
            <w:pPr>
              <w:pStyle w:val="a4"/>
              <w:numPr>
                <w:ilvl w:val="0"/>
                <w:numId w:val="1"/>
              </w:numPr>
              <w:rPr>
                <w:rFonts w:ascii="Bookman Old Style" w:hAnsi="Bookman Old Style" w:cs="Times New Roman"/>
              </w:rPr>
            </w:pPr>
          </w:p>
        </w:tc>
        <w:tc>
          <w:tcPr>
            <w:tcW w:w="2490" w:type="dxa"/>
          </w:tcPr>
          <w:p w14:paraId="291E9CFF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  <w:b/>
              </w:rPr>
              <w:t>Перегляд регуляторного акта</w:t>
            </w:r>
            <w:r w:rsidRPr="0010762E">
              <w:rPr>
                <w:rFonts w:ascii="Bookman Old Style" w:hAnsi="Bookman Old Style" w:cs="Times New Roman"/>
              </w:rPr>
              <w:t xml:space="preserve"> Рішення виконкому</w:t>
            </w:r>
          </w:p>
          <w:p w14:paraId="1679B9B5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3044" w:type="dxa"/>
          </w:tcPr>
          <w:p w14:paraId="56D60AC7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 встановлення тарифів на теплопостачання для споживачів</w:t>
            </w:r>
          </w:p>
        </w:tc>
        <w:tc>
          <w:tcPr>
            <w:tcW w:w="2635" w:type="dxa"/>
          </w:tcPr>
          <w:p w14:paraId="6C684CB5" w14:textId="77777777" w:rsidR="00C52835" w:rsidRPr="0010762E" w:rsidRDefault="00C52835" w:rsidP="00C52835">
            <w:pPr>
              <w:rPr>
                <w:rFonts w:ascii="Bookman Old Style" w:hAnsi="Bookman Old Style" w:cs="Times New Roman"/>
              </w:rPr>
            </w:pPr>
          </w:p>
        </w:tc>
        <w:tc>
          <w:tcPr>
            <w:tcW w:w="1417" w:type="dxa"/>
          </w:tcPr>
          <w:p w14:paraId="7853A27A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Протягом року</w:t>
            </w:r>
          </w:p>
        </w:tc>
        <w:tc>
          <w:tcPr>
            <w:tcW w:w="2863" w:type="dxa"/>
          </w:tcPr>
          <w:p w14:paraId="3B8D23B9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Виконком Пристоличної сільської ради</w:t>
            </w:r>
          </w:p>
        </w:tc>
        <w:tc>
          <w:tcPr>
            <w:tcW w:w="1844" w:type="dxa"/>
          </w:tcPr>
          <w:p w14:paraId="30A03E5C" w14:textId="77777777" w:rsidR="00C52835" w:rsidRPr="0010762E" w:rsidRDefault="000E58B1" w:rsidP="00C52835">
            <w:pPr>
              <w:rPr>
                <w:rFonts w:ascii="Bookman Old Style" w:hAnsi="Bookman Old Style" w:cs="Times New Roman"/>
              </w:rPr>
            </w:pPr>
            <w:r w:rsidRPr="0010762E">
              <w:rPr>
                <w:rFonts w:ascii="Bookman Old Style" w:hAnsi="Bookman Old Style" w:cs="Times New Roman"/>
              </w:rPr>
              <w:t>Веб-сайт, газета «Пристоличний вісник»</w:t>
            </w:r>
          </w:p>
        </w:tc>
      </w:tr>
    </w:tbl>
    <w:p w14:paraId="2265055B" w14:textId="77777777" w:rsidR="00217198" w:rsidRPr="0010762E" w:rsidRDefault="00217198" w:rsidP="00F305C8">
      <w:pPr>
        <w:rPr>
          <w:rFonts w:ascii="Bookman Old Style" w:hAnsi="Bookman Old Style"/>
        </w:rPr>
      </w:pPr>
    </w:p>
    <w:sectPr w:rsidR="00217198" w:rsidRPr="0010762E" w:rsidSect="000F7213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E6394"/>
    <w:multiLevelType w:val="hybridMultilevel"/>
    <w:tmpl w:val="0016A7B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5C8"/>
    <w:rsid w:val="00036F43"/>
    <w:rsid w:val="000E58B1"/>
    <w:rsid w:val="000F7213"/>
    <w:rsid w:val="0010762E"/>
    <w:rsid w:val="00217198"/>
    <w:rsid w:val="002E404B"/>
    <w:rsid w:val="00385597"/>
    <w:rsid w:val="003973F4"/>
    <w:rsid w:val="00414496"/>
    <w:rsid w:val="0058654A"/>
    <w:rsid w:val="006C3A92"/>
    <w:rsid w:val="00705E88"/>
    <w:rsid w:val="00866B4B"/>
    <w:rsid w:val="008C4E0D"/>
    <w:rsid w:val="0099314A"/>
    <w:rsid w:val="00A901A8"/>
    <w:rsid w:val="00AC08F0"/>
    <w:rsid w:val="00C52835"/>
    <w:rsid w:val="00D21176"/>
    <w:rsid w:val="00F3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58EF"/>
  <w15:chartTrackingRefBased/>
  <w15:docId w15:val="{AB89F9F3-6AB8-4B6E-9D67-E68EEB78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F7213"/>
    <w:pPr>
      <w:ind w:left="720"/>
      <w:contextualSpacing/>
    </w:pPr>
  </w:style>
  <w:style w:type="paragraph" w:styleId="a5">
    <w:name w:val="No Spacing"/>
    <w:uiPriority w:val="1"/>
    <w:qFormat/>
    <w:rsid w:val="000F721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E5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58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1111</cp:lastModifiedBy>
  <cp:revision>4</cp:revision>
  <cp:lastPrinted>2021-10-28T06:49:00Z</cp:lastPrinted>
  <dcterms:created xsi:type="dcterms:W3CDTF">2021-10-28T07:55:00Z</dcterms:created>
  <dcterms:modified xsi:type="dcterms:W3CDTF">2021-11-08T08:37:00Z</dcterms:modified>
</cp:coreProperties>
</file>